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B481B" w14:textId="1B28C5A2" w:rsidR="00CA5CD4" w:rsidRPr="00E762A3" w:rsidRDefault="00186B7A" w:rsidP="00E762A3">
      <w:pPr>
        <w:pStyle w:val="BodyText21"/>
        <w:tabs>
          <w:tab w:val="clear" w:pos="576"/>
          <w:tab w:val="clear" w:pos="900"/>
          <w:tab w:val="clear" w:pos="3600"/>
          <w:tab w:val="clear" w:pos="4500"/>
        </w:tabs>
        <w:jc w:val="right"/>
        <w:rPr>
          <w:rFonts w:asciiTheme="minorHAnsi" w:hAnsiTheme="minorHAnsi" w:cstheme="minorHAnsi"/>
          <w:b/>
          <w:bCs/>
        </w:rPr>
      </w:pPr>
      <w:r w:rsidRPr="00E762A3">
        <w:rPr>
          <w:rFonts w:asciiTheme="minorHAnsi" w:hAnsiTheme="minorHAnsi" w:cstheme="minorHAnsi"/>
          <w:b/>
          <w:bCs/>
          <w:noProof/>
        </w:rPr>
        <w:drawing>
          <wp:inline distT="0" distB="0" distL="0" distR="0" wp14:anchorId="06328E8E" wp14:editId="43D74E33">
            <wp:extent cx="1179164" cy="2456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V logo ne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0730" cy="268903"/>
                    </a:xfrm>
                    <a:prstGeom prst="rect">
                      <a:avLst/>
                    </a:prstGeom>
                  </pic:spPr>
                </pic:pic>
              </a:graphicData>
            </a:graphic>
          </wp:inline>
        </w:drawing>
      </w:r>
    </w:p>
    <w:p w14:paraId="6CEA2446" w14:textId="77777777" w:rsidR="009E250F" w:rsidRPr="00E762A3" w:rsidRDefault="009E250F" w:rsidP="00E762A3">
      <w:pPr>
        <w:pStyle w:val="BodyText21"/>
        <w:tabs>
          <w:tab w:val="clear" w:pos="576"/>
          <w:tab w:val="clear" w:pos="900"/>
          <w:tab w:val="clear" w:pos="3600"/>
          <w:tab w:val="clear" w:pos="4500"/>
        </w:tabs>
        <w:jc w:val="center"/>
        <w:rPr>
          <w:rFonts w:asciiTheme="minorHAnsi" w:hAnsiTheme="minorHAnsi" w:cstheme="minorHAnsi"/>
          <w:b/>
          <w:bCs/>
        </w:rPr>
      </w:pPr>
    </w:p>
    <w:p w14:paraId="6D7E83FE" w14:textId="77777777" w:rsidR="0082770A" w:rsidRPr="00E762A3" w:rsidRDefault="006203F7" w:rsidP="00E762A3">
      <w:pPr>
        <w:pStyle w:val="BodyText21"/>
        <w:tabs>
          <w:tab w:val="clear" w:pos="576"/>
          <w:tab w:val="clear" w:pos="900"/>
          <w:tab w:val="clear" w:pos="3600"/>
          <w:tab w:val="clear" w:pos="4500"/>
        </w:tabs>
        <w:jc w:val="center"/>
        <w:rPr>
          <w:rFonts w:asciiTheme="minorHAnsi" w:hAnsiTheme="minorHAnsi" w:cstheme="minorHAnsi"/>
          <w:b/>
          <w:bCs/>
          <w:sz w:val="24"/>
          <w:szCs w:val="24"/>
        </w:rPr>
      </w:pPr>
      <w:r w:rsidRPr="00E762A3">
        <w:rPr>
          <w:rFonts w:asciiTheme="minorHAnsi" w:hAnsiTheme="minorHAnsi" w:cstheme="minorHAnsi"/>
          <w:b/>
          <w:bCs/>
          <w:sz w:val="24"/>
          <w:szCs w:val="24"/>
        </w:rPr>
        <w:t>Ma</w:t>
      </w:r>
      <w:r w:rsidR="0082770A" w:rsidRPr="00E762A3">
        <w:rPr>
          <w:rFonts w:asciiTheme="minorHAnsi" w:hAnsiTheme="minorHAnsi" w:cstheme="minorHAnsi"/>
          <w:b/>
          <w:bCs/>
          <w:sz w:val="24"/>
          <w:szCs w:val="24"/>
        </w:rPr>
        <w:t xml:space="preserve">ster </w:t>
      </w:r>
      <w:r w:rsidR="00A93811" w:rsidRPr="00E762A3">
        <w:rPr>
          <w:rFonts w:asciiTheme="minorHAnsi" w:hAnsiTheme="minorHAnsi" w:cstheme="minorHAnsi"/>
          <w:b/>
          <w:bCs/>
          <w:sz w:val="24"/>
          <w:szCs w:val="24"/>
        </w:rPr>
        <w:t xml:space="preserve">Vendor </w:t>
      </w:r>
      <w:r w:rsidR="0082770A" w:rsidRPr="00E762A3">
        <w:rPr>
          <w:rFonts w:asciiTheme="minorHAnsi" w:hAnsiTheme="minorHAnsi" w:cstheme="minorHAnsi"/>
          <w:b/>
          <w:bCs/>
          <w:sz w:val="24"/>
          <w:szCs w:val="24"/>
        </w:rPr>
        <w:t>Agreement</w:t>
      </w:r>
    </w:p>
    <w:p w14:paraId="2B8B16EA" w14:textId="77777777" w:rsidR="002B6529" w:rsidRPr="00E762A3" w:rsidRDefault="002B6529" w:rsidP="00E762A3">
      <w:pPr>
        <w:pStyle w:val="BodyText21"/>
        <w:tabs>
          <w:tab w:val="clear" w:pos="576"/>
          <w:tab w:val="clear" w:pos="900"/>
          <w:tab w:val="clear" w:pos="3600"/>
          <w:tab w:val="clear" w:pos="4500"/>
        </w:tabs>
        <w:jc w:val="both"/>
        <w:rPr>
          <w:rFonts w:asciiTheme="minorHAnsi" w:hAnsiTheme="minorHAnsi" w:cstheme="minorHAnsi"/>
        </w:rPr>
      </w:pPr>
    </w:p>
    <w:p w14:paraId="11FAE8A0" w14:textId="509F47C5" w:rsidR="00AF43C1" w:rsidRPr="00E762A3" w:rsidRDefault="00AF43C1" w:rsidP="00E762A3">
      <w:pPr>
        <w:pStyle w:val="BodyText21"/>
        <w:tabs>
          <w:tab w:val="clear" w:pos="576"/>
          <w:tab w:val="clear" w:pos="900"/>
          <w:tab w:val="clear" w:pos="3600"/>
          <w:tab w:val="clear" w:pos="4500"/>
        </w:tabs>
        <w:jc w:val="both"/>
        <w:rPr>
          <w:rFonts w:asciiTheme="minorHAnsi" w:hAnsiTheme="minorHAnsi" w:cstheme="minorHAnsi"/>
        </w:rPr>
      </w:pPr>
      <w:r w:rsidRPr="00E762A3">
        <w:rPr>
          <w:rFonts w:asciiTheme="minorHAnsi" w:hAnsiTheme="minorHAnsi" w:cstheme="minorHAnsi"/>
        </w:rPr>
        <w:t xml:space="preserve">This </w:t>
      </w:r>
      <w:r w:rsidR="006203F7" w:rsidRPr="00E762A3">
        <w:rPr>
          <w:rFonts w:asciiTheme="minorHAnsi" w:hAnsiTheme="minorHAnsi" w:cstheme="minorHAnsi"/>
        </w:rPr>
        <w:t xml:space="preserve">Master Vendor Agreement </w:t>
      </w:r>
      <w:r w:rsidRPr="00E762A3">
        <w:rPr>
          <w:rFonts w:asciiTheme="minorHAnsi" w:hAnsiTheme="minorHAnsi" w:cstheme="minorHAnsi"/>
        </w:rPr>
        <w:t>(“</w:t>
      </w:r>
      <w:r w:rsidR="00BB7398" w:rsidRPr="00E762A3">
        <w:rPr>
          <w:rFonts w:asciiTheme="minorHAnsi" w:hAnsiTheme="minorHAnsi" w:cstheme="minorHAnsi"/>
        </w:rPr>
        <w:t>M</w:t>
      </w:r>
      <w:r w:rsidR="006203F7" w:rsidRPr="00E762A3">
        <w:rPr>
          <w:rFonts w:asciiTheme="minorHAnsi" w:hAnsiTheme="minorHAnsi" w:cstheme="minorHAnsi"/>
        </w:rPr>
        <w:t>V</w:t>
      </w:r>
      <w:r w:rsidR="00BB7398" w:rsidRPr="00E762A3">
        <w:rPr>
          <w:rFonts w:asciiTheme="minorHAnsi" w:hAnsiTheme="minorHAnsi" w:cstheme="minorHAnsi"/>
        </w:rPr>
        <w:t>A</w:t>
      </w:r>
      <w:r w:rsidRPr="00E762A3">
        <w:rPr>
          <w:rFonts w:asciiTheme="minorHAnsi" w:hAnsiTheme="minorHAnsi" w:cstheme="minorHAnsi"/>
        </w:rPr>
        <w:t xml:space="preserve">” or </w:t>
      </w:r>
      <w:r w:rsidR="006E7476" w:rsidRPr="00E762A3">
        <w:rPr>
          <w:rFonts w:asciiTheme="minorHAnsi" w:hAnsiTheme="minorHAnsi" w:cstheme="minorHAnsi"/>
        </w:rPr>
        <w:t xml:space="preserve">the </w:t>
      </w:r>
      <w:r w:rsidRPr="00E762A3">
        <w:rPr>
          <w:rFonts w:asciiTheme="minorHAnsi" w:hAnsiTheme="minorHAnsi" w:cstheme="minorHAnsi"/>
        </w:rPr>
        <w:t xml:space="preserve">“Agreement”) </w:t>
      </w:r>
      <w:r w:rsidR="00703A9C" w:rsidRPr="00E762A3">
        <w:rPr>
          <w:rFonts w:asciiTheme="minorHAnsi" w:hAnsiTheme="minorHAnsi" w:cstheme="minorHAnsi"/>
        </w:rPr>
        <w:t xml:space="preserve">is </w:t>
      </w:r>
      <w:r w:rsidRPr="00E762A3">
        <w:rPr>
          <w:rFonts w:asciiTheme="minorHAnsi" w:hAnsiTheme="minorHAnsi" w:cstheme="minorHAnsi"/>
        </w:rPr>
        <w:t>between World Vision, Inc. (“WVUS”</w:t>
      </w:r>
      <w:r w:rsidR="00F252F4" w:rsidRPr="00E762A3">
        <w:rPr>
          <w:rFonts w:asciiTheme="minorHAnsi" w:hAnsiTheme="minorHAnsi" w:cstheme="minorHAnsi"/>
        </w:rPr>
        <w:t xml:space="preserve"> or “Client”</w:t>
      </w:r>
      <w:r w:rsidRPr="00E762A3">
        <w:rPr>
          <w:rFonts w:asciiTheme="minorHAnsi" w:hAnsiTheme="minorHAnsi" w:cstheme="minorHAnsi"/>
        </w:rPr>
        <w:t>), and</w:t>
      </w:r>
      <w:r w:rsidR="00697EA0" w:rsidRPr="00E762A3">
        <w:rPr>
          <w:rFonts w:asciiTheme="minorHAnsi" w:hAnsiTheme="minorHAnsi" w:cstheme="minorHAnsi"/>
        </w:rPr>
        <w:t xml:space="preserve"> ___________________</w:t>
      </w:r>
      <w:r w:rsidRPr="00E762A3">
        <w:rPr>
          <w:rFonts w:asciiTheme="minorHAnsi" w:hAnsiTheme="minorHAnsi" w:cstheme="minorHAnsi"/>
        </w:rPr>
        <w:t xml:space="preserve"> </w:t>
      </w:r>
      <w:r w:rsidR="00FA0C86" w:rsidRPr="00E762A3">
        <w:rPr>
          <w:rFonts w:asciiTheme="minorHAnsi" w:hAnsiTheme="minorHAnsi" w:cstheme="minorHAnsi"/>
        </w:rPr>
        <w:t>(</w:t>
      </w:r>
      <w:r w:rsidR="0036214B" w:rsidRPr="00E762A3">
        <w:rPr>
          <w:rFonts w:asciiTheme="minorHAnsi" w:hAnsiTheme="minorHAnsi" w:cstheme="minorHAnsi"/>
        </w:rPr>
        <w:t>“Vendor”</w:t>
      </w:r>
      <w:r w:rsidRPr="00E762A3">
        <w:rPr>
          <w:rFonts w:asciiTheme="minorHAnsi" w:hAnsiTheme="minorHAnsi" w:cstheme="minorHAnsi"/>
        </w:rPr>
        <w:t>)</w:t>
      </w:r>
      <w:r w:rsidR="00840C46" w:rsidRPr="00E762A3">
        <w:rPr>
          <w:rFonts w:asciiTheme="minorHAnsi" w:hAnsiTheme="minorHAnsi" w:cstheme="minorHAnsi"/>
        </w:rPr>
        <w:t xml:space="preserve">. </w:t>
      </w:r>
      <w:r w:rsidR="00164C14" w:rsidRPr="00E762A3">
        <w:rPr>
          <w:rFonts w:asciiTheme="minorHAnsi" w:hAnsiTheme="minorHAnsi" w:cstheme="minorHAnsi"/>
        </w:rPr>
        <w:t>This Agreement has a term of</w:t>
      </w:r>
      <w:r w:rsidR="005A7952" w:rsidRPr="00E762A3">
        <w:rPr>
          <w:rFonts w:asciiTheme="minorHAnsi" w:hAnsiTheme="minorHAnsi" w:cstheme="minorHAnsi"/>
        </w:rPr>
        <w:t xml:space="preserve"> </w:t>
      </w:r>
      <w:r w:rsidR="00697EA0" w:rsidRPr="00E762A3">
        <w:rPr>
          <w:rFonts w:asciiTheme="minorHAnsi" w:hAnsiTheme="minorHAnsi" w:cstheme="minorHAnsi"/>
        </w:rPr>
        <w:t>_______</w:t>
      </w:r>
      <w:r w:rsidR="00FA0C86" w:rsidRPr="00E762A3">
        <w:rPr>
          <w:rFonts w:asciiTheme="minorHAnsi" w:hAnsiTheme="minorHAnsi" w:cstheme="minorHAnsi"/>
        </w:rPr>
        <w:t xml:space="preserve"> </w:t>
      </w:r>
      <w:proofErr w:type="gramStart"/>
      <w:r w:rsidR="00164C14" w:rsidRPr="00E762A3">
        <w:rPr>
          <w:rFonts w:asciiTheme="minorHAnsi" w:hAnsiTheme="minorHAnsi" w:cstheme="minorHAnsi"/>
        </w:rPr>
        <w:t>(</w:t>
      </w:r>
      <w:r w:rsidR="00FE7590" w:rsidRPr="00E762A3">
        <w:rPr>
          <w:rFonts w:asciiTheme="minorHAnsi" w:hAnsiTheme="minorHAnsi" w:cstheme="minorHAnsi"/>
        </w:rPr>
        <w:t xml:space="preserve">  </w:t>
      </w:r>
      <w:r w:rsidR="00164C14" w:rsidRPr="00E762A3">
        <w:rPr>
          <w:rFonts w:asciiTheme="minorHAnsi" w:hAnsiTheme="minorHAnsi" w:cstheme="minorHAnsi"/>
        </w:rPr>
        <w:t>)</w:t>
      </w:r>
      <w:proofErr w:type="gramEnd"/>
      <w:r w:rsidR="00164C14" w:rsidRPr="00E762A3">
        <w:rPr>
          <w:rFonts w:asciiTheme="minorHAnsi" w:hAnsiTheme="minorHAnsi" w:cstheme="minorHAnsi"/>
        </w:rPr>
        <w:t xml:space="preserve"> years </w:t>
      </w:r>
      <w:r w:rsidR="002B35F2" w:rsidRPr="00E762A3">
        <w:rPr>
          <w:rFonts w:asciiTheme="minorHAnsi" w:hAnsiTheme="minorHAnsi" w:cstheme="minorHAnsi"/>
        </w:rPr>
        <w:t xml:space="preserve">beginning </w:t>
      </w:r>
      <w:r w:rsidR="00697EA0" w:rsidRPr="00E762A3">
        <w:rPr>
          <w:rFonts w:asciiTheme="minorHAnsi" w:hAnsiTheme="minorHAnsi" w:cstheme="minorHAnsi"/>
        </w:rPr>
        <w:t>________________.</w:t>
      </w:r>
    </w:p>
    <w:p w14:paraId="73335C39" w14:textId="77777777" w:rsidR="00697EA0" w:rsidRPr="00E762A3" w:rsidRDefault="00697EA0" w:rsidP="00E762A3">
      <w:pPr>
        <w:pStyle w:val="BodyText21"/>
        <w:tabs>
          <w:tab w:val="clear" w:pos="576"/>
          <w:tab w:val="clear" w:pos="900"/>
          <w:tab w:val="clear" w:pos="3600"/>
          <w:tab w:val="clear" w:pos="4500"/>
        </w:tabs>
        <w:jc w:val="both"/>
        <w:rPr>
          <w:rFonts w:asciiTheme="minorHAnsi" w:hAnsiTheme="minorHAnsi" w:cstheme="minorHAnsi"/>
        </w:rPr>
      </w:pPr>
    </w:p>
    <w:p w14:paraId="61BAFEE4" w14:textId="77777777" w:rsidR="0091208E" w:rsidRPr="00E762A3" w:rsidRDefault="0091208E" w:rsidP="00E762A3">
      <w:pPr>
        <w:tabs>
          <w:tab w:val="left" w:pos="810"/>
        </w:tabs>
        <w:jc w:val="both"/>
        <w:rPr>
          <w:rFonts w:asciiTheme="minorHAnsi" w:hAnsiTheme="minorHAnsi" w:cstheme="minorHAnsi"/>
          <w:bCs/>
          <w:sz w:val="20"/>
        </w:rPr>
      </w:pPr>
      <w:r w:rsidRPr="00E762A3">
        <w:rPr>
          <w:rFonts w:asciiTheme="minorHAnsi" w:hAnsiTheme="minorHAnsi" w:cstheme="minorHAnsi"/>
          <w:bCs/>
          <w:sz w:val="20"/>
        </w:rPr>
        <w:t>This Agreement consists of:</w:t>
      </w:r>
    </w:p>
    <w:p w14:paraId="5DD15694" w14:textId="77777777" w:rsidR="002B0E8F" w:rsidRPr="00E762A3" w:rsidRDefault="002B0E8F" w:rsidP="00E762A3">
      <w:pPr>
        <w:pStyle w:val="ListParagraph"/>
        <w:numPr>
          <w:ilvl w:val="0"/>
          <w:numId w:val="4"/>
        </w:numPr>
        <w:tabs>
          <w:tab w:val="left" w:pos="648"/>
          <w:tab w:val="left" w:pos="810"/>
        </w:tabs>
        <w:jc w:val="both"/>
        <w:rPr>
          <w:rFonts w:asciiTheme="minorHAnsi" w:hAnsiTheme="minorHAnsi" w:cstheme="minorHAnsi"/>
          <w:bCs/>
          <w:sz w:val="20"/>
        </w:rPr>
        <w:sectPr w:rsidR="002B0E8F" w:rsidRPr="00E762A3" w:rsidSect="002103AF">
          <w:headerReference w:type="even" r:id="rId12"/>
          <w:footerReference w:type="default" r:id="rId13"/>
          <w:pgSz w:w="12240" w:h="15840" w:code="1"/>
          <w:pgMar w:top="720" w:right="720" w:bottom="720" w:left="720" w:header="1080" w:footer="288" w:gutter="0"/>
          <w:pgNumType w:start="1"/>
          <w:cols w:space="720"/>
          <w:docGrid w:linePitch="299"/>
        </w:sectPr>
      </w:pPr>
    </w:p>
    <w:p w14:paraId="42F35F3B" w14:textId="77777777" w:rsidR="0091208E" w:rsidRPr="00E762A3" w:rsidRDefault="0091208E" w:rsidP="00E762A3">
      <w:pPr>
        <w:pStyle w:val="ListParagraph"/>
        <w:numPr>
          <w:ilvl w:val="0"/>
          <w:numId w:val="4"/>
        </w:numPr>
        <w:tabs>
          <w:tab w:val="left" w:pos="648"/>
          <w:tab w:val="left" w:pos="810"/>
        </w:tabs>
        <w:ind w:left="360" w:firstLine="0"/>
        <w:jc w:val="both"/>
        <w:rPr>
          <w:rFonts w:asciiTheme="minorHAnsi" w:hAnsiTheme="minorHAnsi" w:cstheme="minorHAnsi"/>
          <w:bCs/>
          <w:sz w:val="20"/>
        </w:rPr>
      </w:pPr>
      <w:r w:rsidRPr="00E762A3">
        <w:rPr>
          <w:rFonts w:asciiTheme="minorHAnsi" w:hAnsiTheme="minorHAnsi" w:cstheme="minorHAnsi"/>
          <w:bCs/>
          <w:sz w:val="20"/>
        </w:rPr>
        <w:t>The following terms and conditions</w:t>
      </w:r>
    </w:p>
    <w:p w14:paraId="0D9930C1" w14:textId="77777777" w:rsidR="0091208E" w:rsidRPr="00E762A3" w:rsidRDefault="0091208E" w:rsidP="00E762A3">
      <w:pPr>
        <w:pStyle w:val="ListParagraph"/>
        <w:numPr>
          <w:ilvl w:val="0"/>
          <w:numId w:val="4"/>
        </w:numPr>
        <w:tabs>
          <w:tab w:val="left" w:pos="648"/>
          <w:tab w:val="left" w:pos="810"/>
        </w:tabs>
        <w:ind w:left="0" w:firstLine="360"/>
        <w:jc w:val="both"/>
        <w:rPr>
          <w:rFonts w:asciiTheme="minorHAnsi" w:hAnsiTheme="minorHAnsi" w:cstheme="minorHAnsi"/>
          <w:bCs/>
          <w:sz w:val="20"/>
        </w:rPr>
      </w:pPr>
      <w:r w:rsidRPr="00E762A3">
        <w:rPr>
          <w:rFonts w:asciiTheme="minorHAnsi" w:hAnsiTheme="minorHAnsi" w:cstheme="minorHAnsi"/>
          <w:bCs/>
          <w:sz w:val="20"/>
        </w:rPr>
        <w:t xml:space="preserve">Any applicable </w:t>
      </w:r>
      <w:r w:rsidR="008D0C8F" w:rsidRPr="00E762A3">
        <w:rPr>
          <w:rFonts w:asciiTheme="minorHAnsi" w:hAnsiTheme="minorHAnsi" w:cstheme="minorHAnsi"/>
          <w:bCs/>
          <w:sz w:val="20"/>
        </w:rPr>
        <w:t>S</w:t>
      </w:r>
      <w:r w:rsidR="00A44BBD" w:rsidRPr="00E762A3">
        <w:rPr>
          <w:rFonts w:asciiTheme="minorHAnsi" w:hAnsiTheme="minorHAnsi" w:cstheme="minorHAnsi"/>
          <w:bCs/>
          <w:sz w:val="20"/>
        </w:rPr>
        <w:t xml:space="preserve">tatement of </w:t>
      </w:r>
      <w:r w:rsidR="008D0C8F" w:rsidRPr="00E762A3">
        <w:rPr>
          <w:rFonts w:asciiTheme="minorHAnsi" w:hAnsiTheme="minorHAnsi" w:cstheme="minorHAnsi"/>
          <w:bCs/>
          <w:sz w:val="20"/>
        </w:rPr>
        <w:t>W</w:t>
      </w:r>
      <w:r w:rsidR="00A44BBD" w:rsidRPr="00E762A3">
        <w:rPr>
          <w:rFonts w:asciiTheme="minorHAnsi" w:hAnsiTheme="minorHAnsi" w:cstheme="minorHAnsi"/>
          <w:bCs/>
          <w:sz w:val="20"/>
        </w:rPr>
        <w:t>ork</w:t>
      </w:r>
    </w:p>
    <w:p w14:paraId="63A0F541" w14:textId="77777777" w:rsidR="00590672" w:rsidRPr="00E762A3" w:rsidRDefault="00A44BBD" w:rsidP="00E762A3">
      <w:pPr>
        <w:pStyle w:val="ListParagraph"/>
        <w:numPr>
          <w:ilvl w:val="0"/>
          <w:numId w:val="4"/>
        </w:numPr>
        <w:tabs>
          <w:tab w:val="left" w:pos="-90"/>
          <w:tab w:val="left" w:pos="0"/>
          <w:tab w:val="left" w:pos="648"/>
          <w:tab w:val="left" w:pos="810"/>
        </w:tabs>
        <w:ind w:left="-634" w:firstLine="994"/>
        <w:jc w:val="both"/>
        <w:rPr>
          <w:rFonts w:asciiTheme="minorHAnsi" w:hAnsiTheme="minorHAnsi" w:cstheme="minorHAnsi"/>
          <w:sz w:val="20"/>
        </w:rPr>
      </w:pPr>
      <w:r w:rsidRPr="00E762A3">
        <w:rPr>
          <w:rFonts w:asciiTheme="minorHAnsi" w:hAnsiTheme="minorHAnsi" w:cstheme="minorHAnsi"/>
          <w:bCs/>
          <w:sz w:val="20"/>
        </w:rPr>
        <w:t xml:space="preserve">Any applicable </w:t>
      </w:r>
      <w:r w:rsidR="00186EA2" w:rsidRPr="00E762A3">
        <w:rPr>
          <w:rFonts w:asciiTheme="minorHAnsi" w:hAnsiTheme="minorHAnsi" w:cstheme="minorHAnsi"/>
          <w:bCs/>
          <w:sz w:val="20"/>
        </w:rPr>
        <w:t>a</w:t>
      </w:r>
      <w:r w:rsidR="00A00AF9" w:rsidRPr="00E762A3">
        <w:rPr>
          <w:rFonts w:asciiTheme="minorHAnsi" w:hAnsiTheme="minorHAnsi" w:cstheme="minorHAnsi"/>
          <w:bCs/>
          <w:sz w:val="20"/>
        </w:rPr>
        <w:t>ddenda</w:t>
      </w:r>
      <w:r w:rsidR="005472C5" w:rsidRPr="00E762A3">
        <w:rPr>
          <w:rFonts w:asciiTheme="minorHAnsi" w:hAnsiTheme="minorHAnsi" w:cstheme="minorHAnsi"/>
          <w:bCs/>
          <w:sz w:val="20"/>
        </w:rPr>
        <w:t>, including documents linked to</w:t>
      </w:r>
      <w:r w:rsidR="00590672" w:rsidRPr="00E762A3">
        <w:rPr>
          <w:rFonts w:asciiTheme="minorHAnsi" w:hAnsiTheme="minorHAnsi" w:cstheme="minorHAnsi"/>
          <w:bCs/>
          <w:sz w:val="20"/>
        </w:rPr>
        <w:t xml:space="preserve"> </w:t>
      </w:r>
      <w:proofErr w:type="gramStart"/>
      <w:r w:rsidR="00590672" w:rsidRPr="00E762A3">
        <w:rPr>
          <w:rFonts w:asciiTheme="minorHAnsi" w:hAnsiTheme="minorHAnsi" w:cstheme="minorHAnsi"/>
          <w:bCs/>
          <w:sz w:val="20"/>
        </w:rPr>
        <w:t>herein</w:t>
      </w:r>
      <w:proofErr w:type="gramEnd"/>
    </w:p>
    <w:p w14:paraId="51D0BBD2" w14:textId="0C6982D4" w:rsidR="00FB4F21" w:rsidRPr="00E762A3" w:rsidRDefault="005F4624" w:rsidP="00E762A3">
      <w:pPr>
        <w:pStyle w:val="ListParagraph"/>
        <w:spacing w:after="120"/>
        <w:ind w:left="0"/>
        <w:rPr>
          <w:rFonts w:asciiTheme="minorHAnsi" w:hAnsiTheme="minorHAnsi" w:cstheme="minorHAnsi"/>
          <w:sz w:val="20"/>
        </w:rPr>
      </w:pPr>
      <w:r w:rsidRPr="00E762A3">
        <w:rPr>
          <w:rFonts w:asciiTheme="minorHAnsi" w:hAnsiTheme="minorHAnsi" w:cstheme="minorHAnsi"/>
          <w:sz w:val="20"/>
        </w:rPr>
        <w:t>The</w:t>
      </w:r>
      <w:r w:rsidR="00605453" w:rsidRPr="00E762A3">
        <w:rPr>
          <w:rFonts w:asciiTheme="minorHAnsi" w:hAnsiTheme="minorHAnsi" w:cstheme="minorHAnsi"/>
          <w:sz w:val="20"/>
        </w:rPr>
        <w:t xml:space="preserve"> parties </w:t>
      </w:r>
      <w:r w:rsidR="00B10141" w:rsidRPr="00E762A3">
        <w:rPr>
          <w:rFonts w:asciiTheme="minorHAnsi" w:hAnsiTheme="minorHAnsi" w:cstheme="minorHAnsi"/>
          <w:sz w:val="20"/>
        </w:rPr>
        <w:t>shall</w:t>
      </w:r>
      <w:r w:rsidR="00605453" w:rsidRPr="00E762A3">
        <w:rPr>
          <w:rFonts w:asciiTheme="minorHAnsi" w:hAnsiTheme="minorHAnsi" w:cstheme="minorHAnsi"/>
          <w:sz w:val="20"/>
        </w:rPr>
        <w:t xml:space="preserve"> describe the s</w:t>
      </w:r>
      <w:r w:rsidR="00FA6A5B" w:rsidRPr="00E762A3">
        <w:rPr>
          <w:rFonts w:asciiTheme="minorHAnsi" w:hAnsiTheme="minorHAnsi" w:cstheme="minorHAnsi"/>
          <w:sz w:val="20"/>
        </w:rPr>
        <w:t xml:space="preserve">ervices or products </w:t>
      </w:r>
      <w:r w:rsidR="00605453" w:rsidRPr="00E762A3">
        <w:rPr>
          <w:rFonts w:asciiTheme="minorHAnsi" w:hAnsiTheme="minorHAnsi" w:cstheme="minorHAnsi"/>
          <w:sz w:val="20"/>
        </w:rPr>
        <w:t xml:space="preserve">to be provided </w:t>
      </w:r>
      <w:r w:rsidR="00FA6A5B" w:rsidRPr="00E762A3">
        <w:rPr>
          <w:rFonts w:asciiTheme="minorHAnsi" w:hAnsiTheme="minorHAnsi" w:cstheme="minorHAnsi"/>
          <w:sz w:val="20"/>
        </w:rPr>
        <w:t xml:space="preserve">in one or more </w:t>
      </w:r>
      <w:r w:rsidR="00605453" w:rsidRPr="00E762A3">
        <w:rPr>
          <w:rFonts w:asciiTheme="minorHAnsi" w:hAnsiTheme="minorHAnsi" w:cstheme="minorHAnsi"/>
          <w:sz w:val="20"/>
        </w:rPr>
        <w:t>Statements of Work</w:t>
      </w:r>
      <w:r w:rsidR="00FA6A5B" w:rsidRPr="00E762A3">
        <w:rPr>
          <w:rFonts w:asciiTheme="minorHAnsi" w:hAnsiTheme="minorHAnsi" w:cstheme="minorHAnsi"/>
          <w:sz w:val="20"/>
        </w:rPr>
        <w:t>, in accordance with the provisions set forth below</w:t>
      </w:r>
      <w:r w:rsidR="00605453" w:rsidRPr="00E762A3">
        <w:rPr>
          <w:rFonts w:asciiTheme="minorHAnsi" w:hAnsiTheme="minorHAnsi" w:cstheme="minorHAnsi"/>
          <w:sz w:val="20"/>
        </w:rPr>
        <w:t xml:space="preserve">, which </w:t>
      </w:r>
      <w:r w:rsidR="002B35F2" w:rsidRPr="00E762A3">
        <w:rPr>
          <w:rFonts w:asciiTheme="minorHAnsi" w:hAnsiTheme="minorHAnsi" w:cstheme="minorHAnsi"/>
          <w:sz w:val="20"/>
        </w:rPr>
        <w:t>are hereby</w:t>
      </w:r>
      <w:r w:rsidR="00605453" w:rsidRPr="00E762A3">
        <w:rPr>
          <w:rFonts w:asciiTheme="minorHAnsi" w:hAnsiTheme="minorHAnsi" w:cstheme="minorHAnsi"/>
          <w:sz w:val="20"/>
        </w:rPr>
        <w:t xml:space="preserve"> incorporated as part of this Agreement</w:t>
      </w:r>
      <w:r w:rsidR="00E27EA5" w:rsidRPr="00E762A3">
        <w:rPr>
          <w:rFonts w:asciiTheme="minorHAnsi" w:hAnsiTheme="minorHAnsi" w:cstheme="minorHAnsi"/>
          <w:sz w:val="20"/>
        </w:rPr>
        <w:t>.</w:t>
      </w:r>
    </w:p>
    <w:p w14:paraId="4FC251E9" w14:textId="77777777" w:rsidR="001A71CD" w:rsidRPr="00E762A3" w:rsidRDefault="001A71CD" w:rsidP="00E762A3">
      <w:pPr>
        <w:numPr>
          <w:ilvl w:val="0"/>
          <w:numId w:val="5"/>
        </w:numPr>
        <w:tabs>
          <w:tab w:val="left" w:pos="360"/>
        </w:tabs>
        <w:jc w:val="both"/>
        <w:rPr>
          <w:rFonts w:asciiTheme="minorHAnsi" w:hAnsiTheme="minorHAnsi" w:cstheme="minorHAnsi"/>
          <w:b/>
          <w:bCs/>
          <w:color w:val="000000"/>
          <w:sz w:val="20"/>
        </w:rPr>
      </w:pPr>
      <w:r w:rsidRPr="00E762A3">
        <w:rPr>
          <w:rFonts w:asciiTheme="minorHAnsi" w:hAnsiTheme="minorHAnsi" w:cstheme="minorHAnsi"/>
          <w:b/>
          <w:bCs/>
          <w:color w:val="000000"/>
          <w:sz w:val="20"/>
        </w:rPr>
        <w:t>Definitions</w:t>
      </w:r>
    </w:p>
    <w:p w14:paraId="6CCD43B0" w14:textId="77777777" w:rsidR="0091208E" w:rsidRPr="00E762A3" w:rsidRDefault="00FA4D76" w:rsidP="00E762A3">
      <w:pPr>
        <w:pStyle w:val="ListParagraph"/>
        <w:tabs>
          <w:tab w:val="left" w:pos="450"/>
        </w:tabs>
        <w:ind w:left="360" w:hanging="90"/>
        <w:jc w:val="both"/>
        <w:rPr>
          <w:rFonts w:asciiTheme="minorHAnsi" w:hAnsiTheme="minorHAnsi" w:cstheme="minorHAnsi"/>
          <w:sz w:val="20"/>
        </w:rPr>
      </w:pPr>
      <w:r w:rsidRPr="00E762A3">
        <w:rPr>
          <w:rFonts w:asciiTheme="minorHAnsi" w:hAnsiTheme="minorHAnsi" w:cstheme="minorHAnsi"/>
          <w:bCs/>
          <w:sz w:val="20"/>
        </w:rPr>
        <w:t xml:space="preserve"> </w:t>
      </w:r>
      <w:r w:rsidR="0091208E" w:rsidRPr="00E762A3">
        <w:rPr>
          <w:rFonts w:asciiTheme="minorHAnsi" w:hAnsiTheme="minorHAnsi" w:cstheme="minorHAnsi"/>
          <w:bCs/>
          <w:sz w:val="20"/>
        </w:rPr>
        <w:t>The following terms used in this Agreement have the meanings indicated:</w:t>
      </w:r>
      <w:r w:rsidR="0091208E" w:rsidRPr="00E762A3">
        <w:rPr>
          <w:rFonts w:asciiTheme="minorHAnsi" w:hAnsiTheme="minorHAnsi" w:cstheme="minorHAnsi"/>
          <w:bCs/>
          <w:sz w:val="20"/>
        </w:rPr>
        <w:tab/>
      </w:r>
    </w:p>
    <w:p w14:paraId="19AAB44C" w14:textId="1CF2DA84" w:rsidR="00D326F8" w:rsidRPr="00E762A3" w:rsidRDefault="00D326F8" w:rsidP="00E762A3">
      <w:pPr>
        <w:pStyle w:val="Default"/>
        <w:numPr>
          <w:ilvl w:val="1"/>
          <w:numId w:val="5"/>
        </w:numPr>
        <w:tabs>
          <w:tab w:val="left" w:pos="720"/>
        </w:tabs>
        <w:ind w:left="360" w:firstLine="0"/>
        <w:jc w:val="both"/>
        <w:rPr>
          <w:rFonts w:asciiTheme="minorHAnsi" w:hAnsiTheme="minorHAnsi" w:cstheme="minorHAnsi"/>
          <w:sz w:val="20"/>
          <w:szCs w:val="20"/>
        </w:rPr>
      </w:pPr>
      <w:r w:rsidRPr="00E762A3">
        <w:rPr>
          <w:rFonts w:asciiTheme="minorHAnsi" w:hAnsiTheme="minorHAnsi" w:cstheme="minorHAnsi"/>
          <w:sz w:val="20"/>
          <w:szCs w:val="20"/>
        </w:rPr>
        <w:t>“</w:t>
      </w:r>
      <w:r w:rsidRPr="00E762A3">
        <w:rPr>
          <w:rFonts w:asciiTheme="minorHAnsi" w:hAnsiTheme="minorHAnsi" w:cstheme="minorHAnsi"/>
          <w:b/>
          <w:sz w:val="20"/>
          <w:szCs w:val="20"/>
        </w:rPr>
        <w:t>Affiliate(s)</w:t>
      </w:r>
      <w:r w:rsidRPr="00E762A3">
        <w:rPr>
          <w:rFonts w:asciiTheme="minorHAnsi" w:hAnsiTheme="minorHAnsi" w:cstheme="minorHAnsi"/>
          <w:sz w:val="20"/>
          <w:szCs w:val="20"/>
        </w:rPr>
        <w:t>” means any legal entity that either (a) owns, is owned by, or is commonly owned with a party (ownership meaning having more that 50% ownership or the right to direct the management of the entity); (b) World Vision International (WVI) and any of the entities operating under the name of “World Vision” by licen</w:t>
      </w:r>
      <w:r w:rsidR="00186EA2" w:rsidRPr="00E762A3">
        <w:rPr>
          <w:rFonts w:asciiTheme="minorHAnsi" w:hAnsiTheme="minorHAnsi" w:cstheme="minorHAnsi"/>
          <w:sz w:val="20"/>
          <w:szCs w:val="20"/>
        </w:rPr>
        <w:t>se</w:t>
      </w:r>
      <w:r w:rsidRPr="00E762A3">
        <w:rPr>
          <w:rFonts w:asciiTheme="minorHAnsi" w:hAnsiTheme="minorHAnsi" w:cstheme="minorHAnsi"/>
          <w:sz w:val="20"/>
          <w:szCs w:val="20"/>
        </w:rPr>
        <w:t xml:space="preserve"> from WVI.</w:t>
      </w:r>
    </w:p>
    <w:p w14:paraId="44D376BD" w14:textId="3F216E1E" w:rsidR="00F64366" w:rsidRPr="00E762A3" w:rsidRDefault="0091208E" w:rsidP="00E762A3">
      <w:pPr>
        <w:pStyle w:val="Default"/>
        <w:numPr>
          <w:ilvl w:val="1"/>
          <w:numId w:val="5"/>
        </w:numPr>
        <w:tabs>
          <w:tab w:val="left" w:pos="720"/>
        </w:tabs>
        <w:ind w:left="360" w:firstLine="0"/>
        <w:jc w:val="both"/>
        <w:rPr>
          <w:rFonts w:asciiTheme="minorHAnsi" w:hAnsiTheme="minorHAnsi" w:cstheme="minorHAnsi"/>
          <w:sz w:val="20"/>
          <w:szCs w:val="20"/>
        </w:rPr>
      </w:pPr>
      <w:r w:rsidRPr="00E762A3">
        <w:rPr>
          <w:rFonts w:asciiTheme="minorHAnsi" w:hAnsiTheme="minorHAnsi" w:cstheme="minorHAnsi"/>
          <w:sz w:val="20"/>
          <w:szCs w:val="20"/>
        </w:rPr>
        <w:t>“</w:t>
      </w:r>
      <w:r w:rsidRPr="00E762A3">
        <w:rPr>
          <w:rFonts w:asciiTheme="minorHAnsi" w:hAnsiTheme="minorHAnsi" w:cstheme="minorHAnsi"/>
          <w:b/>
          <w:sz w:val="20"/>
          <w:szCs w:val="20"/>
        </w:rPr>
        <w:t>Change Order</w:t>
      </w:r>
      <w:r w:rsidRPr="00E762A3">
        <w:rPr>
          <w:rFonts w:asciiTheme="minorHAnsi" w:hAnsiTheme="minorHAnsi" w:cstheme="minorHAnsi"/>
          <w:sz w:val="20"/>
          <w:szCs w:val="20"/>
        </w:rPr>
        <w:t xml:space="preserve">” is a written document which sets forth changes to a SOW.  Each Change Order signed by the </w:t>
      </w:r>
      <w:r w:rsidR="00A51031" w:rsidRPr="00E762A3">
        <w:rPr>
          <w:rFonts w:asciiTheme="minorHAnsi" w:hAnsiTheme="minorHAnsi" w:cstheme="minorHAnsi"/>
          <w:sz w:val="20"/>
          <w:szCs w:val="20"/>
        </w:rPr>
        <w:t>p</w:t>
      </w:r>
      <w:r w:rsidRPr="00E762A3">
        <w:rPr>
          <w:rFonts w:asciiTheme="minorHAnsi" w:hAnsiTheme="minorHAnsi" w:cstheme="minorHAnsi"/>
          <w:sz w:val="20"/>
          <w:szCs w:val="20"/>
        </w:rPr>
        <w:t xml:space="preserve">arties is hereby incorporated </w:t>
      </w:r>
      <w:r w:rsidR="005472C5" w:rsidRPr="00E762A3">
        <w:rPr>
          <w:rFonts w:asciiTheme="minorHAnsi" w:hAnsiTheme="minorHAnsi" w:cstheme="minorHAnsi"/>
          <w:sz w:val="20"/>
          <w:szCs w:val="20"/>
        </w:rPr>
        <w:t>into this Agreement</w:t>
      </w:r>
      <w:r w:rsidR="006F3434" w:rsidRPr="00E762A3">
        <w:rPr>
          <w:rFonts w:asciiTheme="minorHAnsi" w:hAnsiTheme="minorHAnsi" w:cstheme="minorHAnsi"/>
          <w:sz w:val="20"/>
          <w:szCs w:val="20"/>
        </w:rPr>
        <w:t>.</w:t>
      </w:r>
    </w:p>
    <w:p w14:paraId="7F7F1429" w14:textId="252C8AF2" w:rsidR="00B67C08" w:rsidRPr="00E762A3" w:rsidRDefault="00B67C08" w:rsidP="00E762A3">
      <w:pPr>
        <w:pStyle w:val="Default"/>
        <w:numPr>
          <w:ilvl w:val="1"/>
          <w:numId w:val="5"/>
        </w:numPr>
        <w:tabs>
          <w:tab w:val="left" w:pos="720"/>
        </w:tabs>
        <w:ind w:left="360" w:firstLine="0"/>
        <w:jc w:val="both"/>
        <w:rPr>
          <w:rFonts w:asciiTheme="minorHAnsi" w:hAnsiTheme="minorHAnsi" w:cstheme="minorHAnsi"/>
          <w:sz w:val="20"/>
          <w:szCs w:val="20"/>
        </w:rPr>
      </w:pPr>
      <w:r w:rsidRPr="00E762A3">
        <w:rPr>
          <w:rFonts w:asciiTheme="minorHAnsi" w:hAnsiTheme="minorHAnsi" w:cstheme="minorHAnsi"/>
          <w:sz w:val="20"/>
          <w:szCs w:val="20"/>
        </w:rPr>
        <w:t>“</w:t>
      </w:r>
      <w:r w:rsidRPr="00E762A3">
        <w:rPr>
          <w:rFonts w:asciiTheme="minorHAnsi" w:hAnsiTheme="minorHAnsi" w:cstheme="minorHAnsi"/>
          <w:b/>
          <w:sz w:val="20"/>
          <w:szCs w:val="20"/>
        </w:rPr>
        <w:t>Claim(s)</w:t>
      </w:r>
      <w:r w:rsidRPr="00E762A3">
        <w:rPr>
          <w:rFonts w:asciiTheme="minorHAnsi" w:hAnsiTheme="minorHAnsi" w:cstheme="minorHAnsi"/>
          <w:sz w:val="20"/>
          <w:szCs w:val="20"/>
        </w:rPr>
        <w:t>” means all third-party claims, actions, demands, pro</w:t>
      </w:r>
      <w:r w:rsidR="00404E30" w:rsidRPr="00E762A3">
        <w:rPr>
          <w:rFonts w:asciiTheme="minorHAnsi" w:hAnsiTheme="minorHAnsi" w:cstheme="minorHAnsi"/>
          <w:sz w:val="20"/>
          <w:szCs w:val="20"/>
        </w:rPr>
        <w:t>ceedings, damages, proceedings,</w:t>
      </w:r>
      <w:r w:rsidRPr="00E762A3">
        <w:rPr>
          <w:rFonts w:asciiTheme="minorHAnsi" w:hAnsiTheme="minorHAnsi" w:cstheme="minorHAnsi"/>
          <w:sz w:val="20"/>
          <w:szCs w:val="20"/>
        </w:rPr>
        <w:t xml:space="preserve"> costs, </w:t>
      </w:r>
      <w:r w:rsidR="00940EB8" w:rsidRPr="00E762A3">
        <w:rPr>
          <w:rFonts w:asciiTheme="minorHAnsi" w:hAnsiTheme="minorHAnsi" w:cstheme="minorHAnsi"/>
          <w:sz w:val="20"/>
          <w:szCs w:val="20"/>
        </w:rPr>
        <w:t>or</w:t>
      </w:r>
      <w:r w:rsidRPr="00E762A3">
        <w:rPr>
          <w:rFonts w:asciiTheme="minorHAnsi" w:hAnsiTheme="minorHAnsi" w:cstheme="minorHAnsi"/>
          <w:sz w:val="20"/>
          <w:szCs w:val="20"/>
        </w:rPr>
        <w:t xml:space="preserve"> liabilities of any kind. </w:t>
      </w:r>
    </w:p>
    <w:p w14:paraId="49AD75A8" w14:textId="53029910" w:rsidR="009C2AEE" w:rsidRPr="00E762A3" w:rsidRDefault="009C2AEE" w:rsidP="00E762A3">
      <w:pPr>
        <w:pStyle w:val="Default"/>
        <w:numPr>
          <w:ilvl w:val="1"/>
          <w:numId w:val="5"/>
        </w:numPr>
        <w:tabs>
          <w:tab w:val="left" w:pos="720"/>
        </w:tabs>
        <w:ind w:left="360" w:firstLine="0"/>
        <w:jc w:val="both"/>
        <w:rPr>
          <w:rFonts w:asciiTheme="minorHAnsi" w:hAnsiTheme="minorHAnsi" w:cstheme="minorHAnsi"/>
          <w:sz w:val="20"/>
          <w:szCs w:val="20"/>
        </w:rPr>
      </w:pPr>
      <w:r w:rsidRPr="00E762A3">
        <w:rPr>
          <w:rFonts w:asciiTheme="minorHAnsi" w:hAnsiTheme="minorHAnsi" w:cstheme="minorHAnsi"/>
          <w:sz w:val="20"/>
          <w:szCs w:val="20"/>
        </w:rPr>
        <w:t>Costing</w:t>
      </w:r>
      <w:r w:rsidR="009B4CE1" w:rsidRPr="00E762A3">
        <w:rPr>
          <w:rFonts w:asciiTheme="minorHAnsi" w:hAnsiTheme="minorHAnsi" w:cstheme="minorHAnsi"/>
          <w:sz w:val="20"/>
          <w:szCs w:val="20"/>
        </w:rPr>
        <w:t xml:space="preserve"> methods</w:t>
      </w:r>
      <w:r w:rsidR="009B4CE1" w:rsidRPr="00E762A3">
        <w:rPr>
          <w:rFonts w:asciiTheme="minorHAnsi" w:hAnsiTheme="minorHAnsi" w:cstheme="minorHAnsi"/>
          <w:b/>
          <w:sz w:val="20"/>
          <w:szCs w:val="20"/>
        </w:rPr>
        <w:t xml:space="preserve"> </w:t>
      </w:r>
      <w:r w:rsidRPr="00E762A3">
        <w:rPr>
          <w:rFonts w:asciiTheme="minorHAnsi" w:hAnsiTheme="minorHAnsi" w:cstheme="minorHAnsi"/>
          <w:sz w:val="20"/>
          <w:szCs w:val="20"/>
        </w:rPr>
        <w:t xml:space="preserve">under this </w:t>
      </w:r>
      <w:r w:rsidR="00D37410" w:rsidRPr="00E762A3">
        <w:rPr>
          <w:rFonts w:asciiTheme="minorHAnsi" w:hAnsiTheme="minorHAnsi" w:cstheme="minorHAnsi"/>
          <w:sz w:val="20"/>
          <w:szCs w:val="20"/>
        </w:rPr>
        <w:t>A</w:t>
      </w:r>
      <w:r w:rsidRPr="00E762A3">
        <w:rPr>
          <w:rFonts w:asciiTheme="minorHAnsi" w:hAnsiTheme="minorHAnsi" w:cstheme="minorHAnsi"/>
          <w:sz w:val="20"/>
          <w:szCs w:val="20"/>
        </w:rPr>
        <w:t xml:space="preserve">greement </w:t>
      </w:r>
      <w:r w:rsidR="009B4CE1" w:rsidRPr="00E762A3">
        <w:rPr>
          <w:rFonts w:asciiTheme="minorHAnsi" w:hAnsiTheme="minorHAnsi" w:cstheme="minorHAnsi"/>
          <w:sz w:val="20"/>
          <w:szCs w:val="20"/>
        </w:rPr>
        <w:t>are</w:t>
      </w:r>
      <w:r w:rsidR="007E003C" w:rsidRPr="00E762A3">
        <w:rPr>
          <w:rFonts w:asciiTheme="minorHAnsi" w:hAnsiTheme="minorHAnsi" w:cstheme="minorHAnsi"/>
          <w:sz w:val="20"/>
          <w:szCs w:val="20"/>
        </w:rPr>
        <w:t xml:space="preserve"> defined as</w:t>
      </w:r>
      <w:r w:rsidRPr="00E762A3">
        <w:rPr>
          <w:rFonts w:asciiTheme="minorHAnsi" w:hAnsiTheme="minorHAnsi" w:cstheme="minorHAnsi"/>
          <w:sz w:val="20"/>
          <w:szCs w:val="20"/>
        </w:rPr>
        <w:t>:</w:t>
      </w:r>
    </w:p>
    <w:p w14:paraId="18E9CE51" w14:textId="1E8DB0D3" w:rsidR="00371A9C" w:rsidRPr="00E762A3" w:rsidRDefault="009C2AEE" w:rsidP="00E762A3">
      <w:pPr>
        <w:pStyle w:val="Default"/>
        <w:numPr>
          <w:ilvl w:val="2"/>
          <w:numId w:val="5"/>
        </w:numPr>
        <w:tabs>
          <w:tab w:val="left" w:pos="720"/>
        </w:tabs>
        <w:jc w:val="both"/>
        <w:rPr>
          <w:rFonts w:asciiTheme="minorHAnsi" w:hAnsiTheme="minorHAnsi" w:cstheme="minorHAnsi"/>
          <w:sz w:val="20"/>
          <w:szCs w:val="20"/>
        </w:rPr>
      </w:pPr>
      <w:r w:rsidRPr="00E762A3">
        <w:rPr>
          <w:rFonts w:asciiTheme="minorHAnsi" w:hAnsiTheme="minorHAnsi" w:cstheme="minorHAnsi"/>
          <w:sz w:val="20"/>
          <w:szCs w:val="20"/>
        </w:rPr>
        <w:t>“</w:t>
      </w:r>
      <w:r w:rsidRPr="00E762A3">
        <w:rPr>
          <w:rFonts w:asciiTheme="minorHAnsi" w:hAnsiTheme="minorHAnsi" w:cstheme="minorHAnsi"/>
          <w:b/>
          <w:sz w:val="20"/>
          <w:szCs w:val="20"/>
        </w:rPr>
        <w:t>Fixed Cost Work</w:t>
      </w:r>
      <w:r w:rsidRPr="00E762A3">
        <w:rPr>
          <w:rFonts w:asciiTheme="minorHAnsi" w:hAnsiTheme="minorHAnsi" w:cstheme="minorHAnsi"/>
          <w:sz w:val="20"/>
          <w:szCs w:val="20"/>
        </w:rPr>
        <w:t xml:space="preserve">” </w:t>
      </w:r>
      <w:r w:rsidR="007E003C" w:rsidRPr="00E762A3">
        <w:rPr>
          <w:rFonts w:asciiTheme="minorHAnsi" w:hAnsiTheme="minorHAnsi" w:cstheme="minorHAnsi"/>
          <w:sz w:val="20"/>
          <w:szCs w:val="20"/>
        </w:rPr>
        <w:t>means</w:t>
      </w:r>
      <w:r w:rsidR="004F3C85" w:rsidRPr="00E762A3">
        <w:rPr>
          <w:rFonts w:asciiTheme="minorHAnsi" w:hAnsiTheme="minorHAnsi" w:cstheme="minorHAnsi"/>
          <w:sz w:val="20"/>
          <w:szCs w:val="20"/>
        </w:rPr>
        <w:t xml:space="preserve"> </w:t>
      </w:r>
      <w:r w:rsidR="007E5E8F" w:rsidRPr="00E762A3">
        <w:rPr>
          <w:rFonts w:asciiTheme="minorHAnsi" w:hAnsiTheme="minorHAnsi" w:cstheme="minorHAnsi"/>
          <w:sz w:val="20"/>
          <w:szCs w:val="20"/>
        </w:rPr>
        <w:t xml:space="preserve">finished </w:t>
      </w:r>
      <w:r w:rsidR="004F3C85" w:rsidRPr="00E762A3">
        <w:rPr>
          <w:rFonts w:asciiTheme="minorHAnsi" w:hAnsiTheme="minorHAnsi" w:cstheme="minorHAnsi"/>
          <w:sz w:val="20"/>
          <w:szCs w:val="20"/>
        </w:rPr>
        <w:t>product</w:t>
      </w:r>
      <w:r w:rsidR="007E5E8F" w:rsidRPr="00E762A3">
        <w:rPr>
          <w:rFonts w:asciiTheme="minorHAnsi" w:hAnsiTheme="minorHAnsi" w:cstheme="minorHAnsi"/>
          <w:sz w:val="20"/>
          <w:szCs w:val="20"/>
        </w:rPr>
        <w:t>s</w:t>
      </w:r>
      <w:r w:rsidR="0091587B" w:rsidRPr="00E762A3">
        <w:rPr>
          <w:rFonts w:asciiTheme="minorHAnsi" w:hAnsiTheme="minorHAnsi" w:cstheme="minorHAnsi"/>
          <w:sz w:val="20"/>
          <w:szCs w:val="20"/>
        </w:rPr>
        <w:t xml:space="preserve">, </w:t>
      </w:r>
      <w:r w:rsidR="00075870" w:rsidRPr="00E762A3">
        <w:rPr>
          <w:rFonts w:asciiTheme="minorHAnsi" w:hAnsiTheme="minorHAnsi" w:cstheme="minorHAnsi"/>
          <w:sz w:val="20"/>
          <w:szCs w:val="20"/>
        </w:rPr>
        <w:t>licensing</w:t>
      </w:r>
      <w:r w:rsidR="0091587B" w:rsidRPr="00E762A3">
        <w:rPr>
          <w:rFonts w:asciiTheme="minorHAnsi" w:hAnsiTheme="minorHAnsi" w:cstheme="minorHAnsi"/>
          <w:sz w:val="20"/>
          <w:szCs w:val="20"/>
        </w:rPr>
        <w:t xml:space="preserve">, </w:t>
      </w:r>
      <w:r w:rsidR="005A349C" w:rsidRPr="00E762A3">
        <w:rPr>
          <w:rFonts w:asciiTheme="minorHAnsi" w:hAnsiTheme="minorHAnsi" w:cstheme="minorHAnsi"/>
          <w:sz w:val="20"/>
          <w:szCs w:val="20"/>
        </w:rPr>
        <w:t>technology</w:t>
      </w:r>
      <w:r w:rsidR="00205613" w:rsidRPr="00E762A3">
        <w:rPr>
          <w:rFonts w:asciiTheme="minorHAnsi" w:hAnsiTheme="minorHAnsi" w:cstheme="minorHAnsi"/>
          <w:sz w:val="20"/>
          <w:szCs w:val="20"/>
        </w:rPr>
        <w:t xml:space="preserve"> </w:t>
      </w:r>
      <w:r w:rsidR="00075870" w:rsidRPr="00E762A3">
        <w:rPr>
          <w:rFonts w:asciiTheme="minorHAnsi" w:hAnsiTheme="minorHAnsi" w:cstheme="minorHAnsi"/>
          <w:sz w:val="20"/>
          <w:szCs w:val="20"/>
        </w:rPr>
        <w:t>maintenance and support</w:t>
      </w:r>
      <w:r w:rsidR="00205613" w:rsidRPr="00E762A3">
        <w:rPr>
          <w:rFonts w:asciiTheme="minorHAnsi" w:hAnsiTheme="minorHAnsi" w:cstheme="minorHAnsi"/>
          <w:sz w:val="20"/>
          <w:szCs w:val="20"/>
        </w:rPr>
        <w:t xml:space="preserve"> </w:t>
      </w:r>
      <w:r w:rsidR="005B71AE" w:rsidRPr="00E762A3">
        <w:rPr>
          <w:rFonts w:asciiTheme="minorHAnsi" w:hAnsiTheme="minorHAnsi" w:cstheme="minorHAnsi"/>
          <w:sz w:val="20"/>
          <w:szCs w:val="20"/>
        </w:rPr>
        <w:t xml:space="preserve">(which </w:t>
      </w:r>
      <w:r w:rsidR="00205613" w:rsidRPr="00E762A3">
        <w:rPr>
          <w:rFonts w:asciiTheme="minorHAnsi" w:hAnsiTheme="minorHAnsi" w:cstheme="minorHAnsi"/>
          <w:sz w:val="20"/>
          <w:szCs w:val="20"/>
        </w:rPr>
        <w:t>Vendor offers all its customers</w:t>
      </w:r>
      <w:r w:rsidR="005B71AE" w:rsidRPr="00E762A3">
        <w:rPr>
          <w:rFonts w:asciiTheme="minorHAnsi" w:hAnsiTheme="minorHAnsi" w:cstheme="minorHAnsi"/>
          <w:sz w:val="20"/>
          <w:szCs w:val="20"/>
        </w:rPr>
        <w:t>)</w:t>
      </w:r>
      <w:r w:rsidR="00205613" w:rsidRPr="00E762A3">
        <w:rPr>
          <w:rFonts w:asciiTheme="minorHAnsi" w:hAnsiTheme="minorHAnsi" w:cstheme="minorHAnsi"/>
          <w:sz w:val="20"/>
          <w:szCs w:val="20"/>
        </w:rPr>
        <w:t xml:space="preserve"> </w:t>
      </w:r>
      <w:r w:rsidR="00672C34" w:rsidRPr="00E762A3">
        <w:rPr>
          <w:rFonts w:asciiTheme="minorHAnsi" w:hAnsiTheme="minorHAnsi" w:cstheme="minorHAnsi"/>
          <w:sz w:val="20"/>
          <w:szCs w:val="20"/>
        </w:rPr>
        <w:t>or</w:t>
      </w:r>
      <w:r w:rsidR="0064489C" w:rsidRPr="00E762A3">
        <w:rPr>
          <w:rFonts w:asciiTheme="minorHAnsi" w:hAnsiTheme="minorHAnsi" w:cstheme="minorHAnsi"/>
          <w:sz w:val="20"/>
          <w:szCs w:val="20"/>
        </w:rPr>
        <w:t xml:space="preserve"> </w:t>
      </w:r>
      <w:r w:rsidR="00075870" w:rsidRPr="00E762A3">
        <w:rPr>
          <w:rFonts w:asciiTheme="minorHAnsi" w:hAnsiTheme="minorHAnsi" w:cstheme="minorHAnsi"/>
          <w:sz w:val="20"/>
          <w:szCs w:val="20"/>
        </w:rPr>
        <w:t xml:space="preserve">other </w:t>
      </w:r>
      <w:r w:rsidR="00672C34" w:rsidRPr="00E762A3">
        <w:rPr>
          <w:rFonts w:asciiTheme="minorHAnsi" w:hAnsiTheme="minorHAnsi" w:cstheme="minorHAnsi"/>
          <w:sz w:val="20"/>
          <w:szCs w:val="20"/>
        </w:rPr>
        <w:t xml:space="preserve">Deliverables </w:t>
      </w:r>
      <w:r w:rsidR="002B24B4" w:rsidRPr="00E762A3">
        <w:rPr>
          <w:rFonts w:asciiTheme="minorHAnsi" w:hAnsiTheme="minorHAnsi" w:cstheme="minorHAnsi"/>
          <w:sz w:val="20"/>
          <w:szCs w:val="20"/>
        </w:rPr>
        <w:t xml:space="preserve">specified </w:t>
      </w:r>
      <w:r w:rsidR="00672C34" w:rsidRPr="00E762A3">
        <w:rPr>
          <w:rFonts w:asciiTheme="minorHAnsi" w:hAnsiTheme="minorHAnsi" w:cstheme="minorHAnsi"/>
          <w:sz w:val="20"/>
          <w:szCs w:val="20"/>
        </w:rPr>
        <w:t>in Statement of Work</w:t>
      </w:r>
      <w:r w:rsidR="00942BC6" w:rsidRPr="00E762A3">
        <w:rPr>
          <w:rFonts w:asciiTheme="minorHAnsi" w:hAnsiTheme="minorHAnsi" w:cstheme="minorHAnsi"/>
          <w:sz w:val="20"/>
          <w:szCs w:val="20"/>
        </w:rPr>
        <w:t xml:space="preserve"> as Fixed Cost Work</w:t>
      </w:r>
      <w:r w:rsidR="00205613" w:rsidRPr="00E762A3">
        <w:rPr>
          <w:rFonts w:asciiTheme="minorHAnsi" w:hAnsiTheme="minorHAnsi" w:cstheme="minorHAnsi"/>
          <w:sz w:val="20"/>
          <w:szCs w:val="20"/>
        </w:rPr>
        <w:t>.</w:t>
      </w:r>
      <w:r w:rsidR="00EA3B4E" w:rsidRPr="00E762A3">
        <w:rPr>
          <w:rFonts w:asciiTheme="minorHAnsi" w:hAnsiTheme="minorHAnsi" w:cstheme="minorHAnsi"/>
          <w:sz w:val="20"/>
          <w:szCs w:val="20"/>
        </w:rPr>
        <w:t xml:space="preserve"> </w:t>
      </w:r>
      <w:r w:rsidR="007E5E8F" w:rsidRPr="00E762A3">
        <w:rPr>
          <w:rFonts w:asciiTheme="minorHAnsi" w:hAnsiTheme="minorHAnsi" w:cstheme="minorHAnsi"/>
          <w:sz w:val="20"/>
          <w:szCs w:val="20"/>
        </w:rPr>
        <w:t xml:space="preserve"> </w:t>
      </w:r>
    </w:p>
    <w:p w14:paraId="4935717D" w14:textId="22056F3C" w:rsidR="00AA4C10" w:rsidRPr="00E762A3" w:rsidRDefault="009C2AEE" w:rsidP="00E762A3">
      <w:pPr>
        <w:pStyle w:val="Default"/>
        <w:numPr>
          <w:ilvl w:val="2"/>
          <w:numId w:val="5"/>
        </w:numPr>
        <w:tabs>
          <w:tab w:val="left" w:pos="720"/>
        </w:tabs>
        <w:jc w:val="both"/>
        <w:rPr>
          <w:rFonts w:asciiTheme="minorHAnsi" w:hAnsiTheme="minorHAnsi" w:cstheme="minorHAnsi"/>
          <w:sz w:val="20"/>
          <w:szCs w:val="20"/>
        </w:rPr>
      </w:pPr>
      <w:r w:rsidRPr="00E762A3">
        <w:rPr>
          <w:rFonts w:asciiTheme="minorHAnsi" w:hAnsiTheme="minorHAnsi" w:cstheme="minorHAnsi"/>
          <w:sz w:val="20"/>
          <w:szCs w:val="20"/>
        </w:rPr>
        <w:t>“</w:t>
      </w:r>
      <w:r w:rsidR="005472C5" w:rsidRPr="00E762A3">
        <w:rPr>
          <w:rFonts w:asciiTheme="minorHAnsi" w:hAnsiTheme="minorHAnsi" w:cstheme="minorHAnsi"/>
          <w:b/>
          <w:sz w:val="20"/>
          <w:szCs w:val="20"/>
        </w:rPr>
        <w:t>Variable</w:t>
      </w:r>
      <w:r w:rsidRPr="00E762A3">
        <w:rPr>
          <w:rFonts w:asciiTheme="minorHAnsi" w:hAnsiTheme="minorHAnsi" w:cstheme="minorHAnsi"/>
          <w:b/>
          <w:sz w:val="20"/>
          <w:szCs w:val="20"/>
        </w:rPr>
        <w:t xml:space="preserve"> Cost Work</w:t>
      </w:r>
      <w:r w:rsidRPr="00E762A3">
        <w:rPr>
          <w:rFonts w:asciiTheme="minorHAnsi" w:hAnsiTheme="minorHAnsi" w:cstheme="minorHAnsi"/>
          <w:sz w:val="20"/>
          <w:szCs w:val="20"/>
        </w:rPr>
        <w:t>”</w:t>
      </w:r>
      <w:r w:rsidR="00882B87" w:rsidRPr="00E762A3">
        <w:rPr>
          <w:rFonts w:asciiTheme="minorHAnsi" w:hAnsiTheme="minorHAnsi" w:cstheme="minorHAnsi"/>
          <w:sz w:val="20"/>
          <w:szCs w:val="20"/>
        </w:rPr>
        <w:t xml:space="preserve"> </w:t>
      </w:r>
      <w:r w:rsidR="007E003C" w:rsidRPr="00E762A3">
        <w:rPr>
          <w:rFonts w:asciiTheme="minorHAnsi" w:hAnsiTheme="minorHAnsi" w:cstheme="minorHAnsi"/>
          <w:sz w:val="20"/>
          <w:szCs w:val="20"/>
        </w:rPr>
        <w:t>means</w:t>
      </w:r>
      <w:r w:rsidR="0064489C" w:rsidRPr="00E762A3">
        <w:rPr>
          <w:rFonts w:asciiTheme="minorHAnsi" w:hAnsiTheme="minorHAnsi" w:cstheme="minorHAnsi"/>
          <w:sz w:val="20"/>
          <w:szCs w:val="20"/>
        </w:rPr>
        <w:t xml:space="preserve"> </w:t>
      </w:r>
      <w:r w:rsidR="00075870" w:rsidRPr="00E762A3">
        <w:rPr>
          <w:rFonts w:asciiTheme="minorHAnsi" w:hAnsiTheme="minorHAnsi" w:cstheme="minorHAnsi"/>
          <w:sz w:val="20"/>
          <w:szCs w:val="20"/>
        </w:rPr>
        <w:t xml:space="preserve">services </w:t>
      </w:r>
      <w:r w:rsidR="0031113A" w:rsidRPr="00E762A3">
        <w:rPr>
          <w:rFonts w:asciiTheme="minorHAnsi" w:hAnsiTheme="minorHAnsi" w:cstheme="minorHAnsi"/>
          <w:sz w:val="20"/>
          <w:szCs w:val="20"/>
        </w:rPr>
        <w:t>V</w:t>
      </w:r>
      <w:r w:rsidR="0064489C" w:rsidRPr="00E762A3">
        <w:rPr>
          <w:rFonts w:asciiTheme="minorHAnsi" w:hAnsiTheme="minorHAnsi" w:cstheme="minorHAnsi"/>
          <w:sz w:val="20"/>
          <w:szCs w:val="20"/>
        </w:rPr>
        <w:t>endor</w:t>
      </w:r>
      <w:r w:rsidR="005A349C" w:rsidRPr="00E762A3">
        <w:rPr>
          <w:rFonts w:asciiTheme="minorHAnsi" w:hAnsiTheme="minorHAnsi" w:cstheme="minorHAnsi"/>
          <w:sz w:val="20"/>
          <w:szCs w:val="20"/>
        </w:rPr>
        <w:t>’s staff perform</w:t>
      </w:r>
      <w:r w:rsidR="005B71AE" w:rsidRPr="00E762A3">
        <w:rPr>
          <w:rFonts w:asciiTheme="minorHAnsi" w:hAnsiTheme="minorHAnsi" w:cstheme="minorHAnsi"/>
          <w:sz w:val="20"/>
          <w:szCs w:val="20"/>
        </w:rPr>
        <w:t>s</w:t>
      </w:r>
      <w:r w:rsidR="005A349C" w:rsidRPr="00E762A3">
        <w:rPr>
          <w:rFonts w:asciiTheme="minorHAnsi" w:hAnsiTheme="minorHAnsi" w:cstheme="minorHAnsi"/>
          <w:sz w:val="20"/>
          <w:szCs w:val="20"/>
        </w:rPr>
        <w:t xml:space="preserve"> </w:t>
      </w:r>
      <w:r w:rsidR="007F16BB" w:rsidRPr="00E762A3">
        <w:rPr>
          <w:rFonts w:asciiTheme="minorHAnsi" w:hAnsiTheme="minorHAnsi" w:cstheme="minorHAnsi"/>
          <w:sz w:val="20"/>
          <w:szCs w:val="20"/>
        </w:rPr>
        <w:t xml:space="preserve">to meet the requirements of </w:t>
      </w:r>
      <w:r w:rsidR="00075870" w:rsidRPr="00E762A3">
        <w:rPr>
          <w:rFonts w:asciiTheme="minorHAnsi" w:hAnsiTheme="minorHAnsi" w:cstheme="minorHAnsi"/>
          <w:sz w:val="20"/>
          <w:szCs w:val="20"/>
        </w:rPr>
        <w:t>WVUS</w:t>
      </w:r>
      <w:r w:rsidR="00053B0E" w:rsidRPr="00E762A3">
        <w:rPr>
          <w:rFonts w:asciiTheme="minorHAnsi" w:hAnsiTheme="minorHAnsi" w:cstheme="minorHAnsi"/>
          <w:sz w:val="20"/>
          <w:szCs w:val="20"/>
        </w:rPr>
        <w:t>.</w:t>
      </w:r>
      <w:r w:rsidR="00C608EA" w:rsidRPr="00E762A3">
        <w:rPr>
          <w:rFonts w:asciiTheme="minorHAnsi" w:hAnsiTheme="minorHAnsi" w:cstheme="minorHAnsi"/>
          <w:sz w:val="20"/>
          <w:szCs w:val="20"/>
        </w:rPr>
        <w:t xml:space="preserve">  </w:t>
      </w:r>
      <w:r w:rsidR="007D01A5" w:rsidRPr="00E762A3">
        <w:rPr>
          <w:rFonts w:asciiTheme="minorHAnsi" w:hAnsiTheme="minorHAnsi" w:cstheme="minorHAnsi"/>
          <w:sz w:val="20"/>
          <w:szCs w:val="20"/>
        </w:rPr>
        <w:t>Exampl</w:t>
      </w:r>
      <w:r w:rsidR="00075870" w:rsidRPr="00E762A3">
        <w:rPr>
          <w:rFonts w:asciiTheme="minorHAnsi" w:hAnsiTheme="minorHAnsi" w:cstheme="minorHAnsi"/>
          <w:sz w:val="20"/>
          <w:szCs w:val="20"/>
        </w:rPr>
        <w:t>es</w:t>
      </w:r>
      <w:r w:rsidR="007D01A5" w:rsidRPr="00E762A3">
        <w:rPr>
          <w:rFonts w:asciiTheme="minorHAnsi" w:hAnsiTheme="minorHAnsi" w:cstheme="minorHAnsi"/>
          <w:sz w:val="20"/>
          <w:szCs w:val="20"/>
        </w:rPr>
        <w:t xml:space="preserve"> </w:t>
      </w:r>
      <w:r w:rsidR="00546CA5" w:rsidRPr="00E762A3">
        <w:rPr>
          <w:rFonts w:asciiTheme="minorHAnsi" w:hAnsiTheme="minorHAnsi" w:cstheme="minorHAnsi"/>
          <w:sz w:val="20"/>
          <w:szCs w:val="20"/>
        </w:rPr>
        <w:t>include but</w:t>
      </w:r>
      <w:r w:rsidR="005472C5" w:rsidRPr="00E762A3">
        <w:rPr>
          <w:rFonts w:asciiTheme="minorHAnsi" w:hAnsiTheme="minorHAnsi" w:cstheme="minorHAnsi"/>
          <w:sz w:val="20"/>
          <w:szCs w:val="20"/>
        </w:rPr>
        <w:t xml:space="preserve"> are not limited </w:t>
      </w:r>
      <w:proofErr w:type="gramStart"/>
      <w:r w:rsidR="005472C5" w:rsidRPr="00E762A3">
        <w:rPr>
          <w:rFonts w:asciiTheme="minorHAnsi" w:hAnsiTheme="minorHAnsi" w:cstheme="minorHAnsi"/>
          <w:sz w:val="20"/>
          <w:szCs w:val="20"/>
        </w:rPr>
        <w:t>to:</w:t>
      </w:r>
      <w:proofErr w:type="gramEnd"/>
      <w:r w:rsidR="00C608EA" w:rsidRPr="00E762A3">
        <w:rPr>
          <w:rFonts w:asciiTheme="minorHAnsi" w:hAnsiTheme="minorHAnsi" w:cstheme="minorHAnsi"/>
          <w:sz w:val="20"/>
          <w:szCs w:val="20"/>
        </w:rPr>
        <w:t xml:space="preserve"> professional services</w:t>
      </w:r>
      <w:r w:rsidR="00882B87" w:rsidRPr="00E762A3">
        <w:rPr>
          <w:rFonts w:asciiTheme="minorHAnsi" w:hAnsiTheme="minorHAnsi" w:cstheme="minorHAnsi"/>
          <w:sz w:val="20"/>
          <w:szCs w:val="20"/>
        </w:rPr>
        <w:t>;</w:t>
      </w:r>
      <w:r w:rsidR="001E3D2F" w:rsidRPr="00E762A3">
        <w:rPr>
          <w:rFonts w:asciiTheme="minorHAnsi" w:hAnsiTheme="minorHAnsi" w:cstheme="minorHAnsi"/>
          <w:sz w:val="20"/>
          <w:szCs w:val="20"/>
        </w:rPr>
        <w:t xml:space="preserve"> marketing </w:t>
      </w:r>
      <w:r w:rsidR="005A349C" w:rsidRPr="00E762A3">
        <w:rPr>
          <w:rFonts w:asciiTheme="minorHAnsi" w:hAnsiTheme="minorHAnsi" w:cstheme="minorHAnsi"/>
          <w:sz w:val="20"/>
          <w:szCs w:val="20"/>
        </w:rPr>
        <w:t xml:space="preserve">agency </w:t>
      </w:r>
      <w:r w:rsidR="001E3D2F" w:rsidRPr="00E762A3">
        <w:rPr>
          <w:rFonts w:asciiTheme="minorHAnsi" w:hAnsiTheme="minorHAnsi" w:cstheme="minorHAnsi"/>
          <w:sz w:val="20"/>
          <w:szCs w:val="20"/>
        </w:rPr>
        <w:t>services</w:t>
      </w:r>
      <w:r w:rsidR="00882B87" w:rsidRPr="00E762A3">
        <w:rPr>
          <w:rFonts w:asciiTheme="minorHAnsi" w:hAnsiTheme="minorHAnsi" w:cstheme="minorHAnsi"/>
          <w:sz w:val="20"/>
          <w:szCs w:val="20"/>
        </w:rPr>
        <w:t>;</w:t>
      </w:r>
      <w:r w:rsidR="00C608EA" w:rsidRPr="00E762A3">
        <w:rPr>
          <w:rFonts w:asciiTheme="minorHAnsi" w:hAnsiTheme="minorHAnsi" w:cstheme="minorHAnsi"/>
          <w:sz w:val="20"/>
          <w:szCs w:val="20"/>
        </w:rPr>
        <w:t xml:space="preserve"> </w:t>
      </w:r>
      <w:r w:rsidR="005A349C" w:rsidRPr="00E762A3">
        <w:rPr>
          <w:rFonts w:asciiTheme="minorHAnsi" w:hAnsiTheme="minorHAnsi" w:cstheme="minorHAnsi"/>
          <w:sz w:val="20"/>
          <w:szCs w:val="20"/>
        </w:rPr>
        <w:t>technology customization</w:t>
      </w:r>
      <w:r w:rsidR="005472C5" w:rsidRPr="00E762A3">
        <w:rPr>
          <w:rFonts w:asciiTheme="minorHAnsi" w:hAnsiTheme="minorHAnsi" w:cstheme="minorHAnsi"/>
          <w:sz w:val="20"/>
          <w:szCs w:val="20"/>
        </w:rPr>
        <w:t>,</w:t>
      </w:r>
      <w:r w:rsidR="005A349C" w:rsidRPr="00E762A3">
        <w:rPr>
          <w:rFonts w:asciiTheme="minorHAnsi" w:hAnsiTheme="minorHAnsi" w:cstheme="minorHAnsi"/>
          <w:sz w:val="20"/>
          <w:szCs w:val="20"/>
        </w:rPr>
        <w:t xml:space="preserve"> implementation and integration</w:t>
      </w:r>
      <w:r w:rsidR="00882B87" w:rsidRPr="00E762A3">
        <w:rPr>
          <w:rFonts w:asciiTheme="minorHAnsi" w:hAnsiTheme="minorHAnsi" w:cstheme="minorHAnsi"/>
          <w:sz w:val="20"/>
          <w:szCs w:val="20"/>
        </w:rPr>
        <w:t>;</w:t>
      </w:r>
      <w:r w:rsidR="005A349C" w:rsidRPr="00E762A3">
        <w:rPr>
          <w:rFonts w:asciiTheme="minorHAnsi" w:hAnsiTheme="minorHAnsi" w:cstheme="minorHAnsi"/>
          <w:sz w:val="20"/>
          <w:szCs w:val="20"/>
        </w:rPr>
        <w:t xml:space="preserve"> </w:t>
      </w:r>
      <w:r w:rsidR="00C608EA" w:rsidRPr="00E762A3">
        <w:rPr>
          <w:rFonts w:asciiTheme="minorHAnsi" w:hAnsiTheme="minorHAnsi" w:cstheme="minorHAnsi"/>
          <w:sz w:val="20"/>
          <w:szCs w:val="20"/>
        </w:rPr>
        <w:t xml:space="preserve">time </w:t>
      </w:r>
      <w:r w:rsidR="007D01A5" w:rsidRPr="00E762A3">
        <w:rPr>
          <w:rFonts w:asciiTheme="minorHAnsi" w:hAnsiTheme="minorHAnsi" w:cstheme="minorHAnsi"/>
          <w:sz w:val="20"/>
          <w:szCs w:val="20"/>
        </w:rPr>
        <w:t>&amp;</w:t>
      </w:r>
      <w:r w:rsidR="00C608EA" w:rsidRPr="00E762A3">
        <w:rPr>
          <w:rFonts w:asciiTheme="minorHAnsi" w:hAnsiTheme="minorHAnsi" w:cstheme="minorHAnsi"/>
          <w:sz w:val="20"/>
          <w:szCs w:val="20"/>
        </w:rPr>
        <w:t xml:space="preserve"> materials</w:t>
      </w:r>
      <w:r w:rsidR="007E5E8F" w:rsidRPr="00E762A3">
        <w:rPr>
          <w:rFonts w:asciiTheme="minorHAnsi" w:hAnsiTheme="minorHAnsi" w:cstheme="minorHAnsi"/>
          <w:sz w:val="20"/>
          <w:szCs w:val="20"/>
        </w:rPr>
        <w:t xml:space="preserve"> work</w:t>
      </w:r>
      <w:r w:rsidR="00CA1CB7" w:rsidRPr="00E762A3">
        <w:rPr>
          <w:rFonts w:asciiTheme="minorHAnsi" w:hAnsiTheme="minorHAnsi" w:cstheme="minorHAnsi"/>
          <w:sz w:val="20"/>
          <w:szCs w:val="20"/>
        </w:rPr>
        <w:t>.</w:t>
      </w:r>
      <w:r w:rsidR="00EA3B4E" w:rsidRPr="00E762A3">
        <w:rPr>
          <w:rFonts w:asciiTheme="minorHAnsi" w:hAnsiTheme="minorHAnsi" w:cstheme="minorHAnsi"/>
          <w:sz w:val="20"/>
          <w:szCs w:val="20"/>
        </w:rPr>
        <w:t xml:space="preserve">  </w:t>
      </w:r>
    </w:p>
    <w:p w14:paraId="07FD1CA8" w14:textId="77777777" w:rsidR="009C2AEE" w:rsidRPr="00E762A3" w:rsidRDefault="00AA4C10" w:rsidP="00E762A3">
      <w:pPr>
        <w:numPr>
          <w:ilvl w:val="1"/>
          <w:numId w:val="5"/>
        </w:numPr>
        <w:tabs>
          <w:tab w:val="left" w:pos="720"/>
        </w:tabs>
        <w:jc w:val="both"/>
        <w:rPr>
          <w:rFonts w:asciiTheme="minorHAnsi" w:hAnsiTheme="minorHAnsi" w:cstheme="minorHAnsi"/>
          <w:bCs/>
          <w:sz w:val="20"/>
        </w:rPr>
      </w:pPr>
      <w:r w:rsidRPr="00E762A3">
        <w:rPr>
          <w:rFonts w:asciiTheme="minorHAnsi" w:hAnsiTheme="minorHAnsi" w:cstheme="minorHAnsi"/>
          <w:b/>
          <w:bCs/>
          <w:sz w:val="20"/>
        </w:rPr>
        <w:t>“Days”</w:t>
      </w:r>
      <w:r w:rsidRPr="00E762A3">
        <w:rPr>
          <w:rFonts w:asciiTheme="minorHAnsi" w:hAnsiTheme="minorHAnsi" w:cstheme="minorHAnsi"/>
          <w:bCs/>
          <w:sz w:val="20"/>
        </w:rPr>
        <w:t xml:space="preserve"> means calendar days unless “business days” is specifically referenced.</w:t>
      </w:r>
      <w:r w:rsidR="009C2AEE" w:rsidRPr="00E762A3">
        <w:rPr>
          <w:rFonts w:asciiTheme="minorHAnsi" w:hAnsiTheme="minorHAnsi" w:cstheme="minorHAnsi"/>
          <w:sz w:val="20"/>
        </w:rPr>
        <w:t xml:space="preserve"> </w:t>
      </w:r>
    </w:p>
    <w:p w14:paraId="1D1F5D49" w14:textId="21475673" w:rsidR="00F91B6E" w:rsidRPr="00E762A3" w:rsidRDefault="009C2AEE" w:rsidP="00E762A3">
      <w:pPr>
        <w:numPr>
          <w:ilvl w:val="1"/>
          <w:numId w:val="5"/>
        </w:numPr>
        <w:tabs>
          <w:tab w:val="left" w:pos="720"/>
        </w:tabs>
        <w:jc w:val="both"/>
        <w:rPr>
          <w:rFonts w:asciiTheme="minorHAnsi" w:hAnsiTheme="minorHAnsi" w:cstheme="minorHAnsi"/>
          <w:bCs/>
          <w:sz w:val="20"/>
        </w:rPr>
      </w:pPr>
      <w:r w:rsidRPr="00E762A3">
        <w:rPr>
          <w:rFonts w:asciiTheme="minorHAnsi" w:hAnsiTheme="minorHAnsi" w:cstheme="minorHAnsi"/>
          <w:sz w:val="20"/>
        </w:rPr>
        <w:t>“</w:t>
      </w:r>
      <w:r w:rsidRPr="00E762A3">
        <w:rPr>
          <w:rFonts w:asciiTheme="minorHAnsi" w:hAnsiTheme="minorHAnsi" w:cstheme="minorHAnsi"/>
          <w:b/>
          <w:sz w:val="20"/>
        </w:rPr>
        <w:t>Deliverable</w:t>
      </w:r>
      <w:r w:rsidRPr="00E762A3">
        <w:rPr>
          <w:rFonts w:asciiTheme="minorHAnsi" w:hAnsiTheme="minorHAnsi" w:cstheme="minorHAnsi"/>
          <w:sz w:val="20"/>
        </w:rPr>
        <w:t xml:space="preserve">” means any work product created, </w:t>
      </w:r>
      <w:r w:rsidR="00EC00C9" w:rsidRPr="00E762A3">
        <w:rPr>
          <w:rFonts w:asciiTheme="minorHAnsi" w:hAnsiTheme="minorHAnsi" w:cstheme="minorHAnsi"/>
          <w:sz w:val="20"/>
        </w:rPr>
        <w:t>delivered, or service per</w:t>
      </w:r>
      <w:r w:rsidRPr="00E762A3">
        <w:rPr>
          <w:rFonts w:asciiTheme="minorHAnsi" w:hAnsiTheme="minorHAnsi" w:cstheme="minorHAnsi"/>
          <w:sz w:val="20"/>
        </w:rPr>
        <w:t>formed by Vendor.</w:t>
      </w:r>
    </w:p>
    <w:p w14:paraId="48CC3AAA" w14:textId="10877274" w:rsidR="00B32D2A" w:rsidRPr="00E762A3" w:rsidRDefault="00B32D2A" w:rsidP="00E762A3">
      <w:pPr>
        <w:numPr>
          <w:ilvl w:val="1"/>
          <w:numId w:val="5"/>
        </w:numPr>
        <w:tabs>
          <w:tab w:val="left" w:pos="720"/>
        </w:tabs>
        <w:jc w:val="both"/>
        <w:rPr>
          <w:rFonts w:asciiTheme="minorHAnsi" w:hAnsiTheme="minorHAnsi" w:cstheme="minorHAnsi"/>
          <w:bCs/>
          <w:sz w:val="20"/>
        </w:rPr>
      </w:pPr>
      <w:r w:rsidRPr="00E762A3">
        <w:rPr>
          <w:rFonts w:asciiTheme="minorHAnsi" w:hAnsiTheme="minorHAnsi" w:cstheme="minorHAnsi"/>
          <w:sz w:val="20"/>
        </w:rPr>
        <w:t>“</w:t>
      </w:r>
      <w:r w:rsidRPr="00E762A3">
        <w:rPr>
          <w:rFonts w:asciiTheme="minorHAnsi" w:hAnsiTheme="minorHAnsi" w:cstheme="minorHAnsi"/>
          <w:b/>
          <w:sz w:val="20"/>
        </w:rPr>
        <w:t>Purchase Order</w:t>
      </w:r>
      <w:r w:rsidRPr="00E762A3">
        <w:rPr>
          <w:rFonts w:asciiTheme="minorHAnsi" w:hAnsiTheme="minorHAnsi" w:cstheme="minorHAnsi"/>
          <w:sz w:val="20"/>
        </w:rPr>
        <w:t>”</w:t>
      </w:r>
      <w:r w:rsidR="003745FE" w:rsidRPr="00E762A3">
        <w:rPr>
          <w:rFonts w:asciiTheme="minorHAnsi" w:hAnsiTheme="minorHAnsi" w:cstheme="minorHAnsi"/>
          <w:sz w:val="20"/>
        </w:rPr>
        <w:t xml:space="preserve"> or “</w:t>
      </w:r>
      <w:r w:rsidR="003745FE" w:rsidRPr="00E762A3">
        <w:rPr>
          <w:rFonts w:asciiTheme="minorHAnsi" w:hAnsiTheme="minorHAnsi" w:cstheme="minorHAnsi"/>
          <w:b/>
          <w:sz w:val="20"/>
        </w:rPr>
        <w:t>PO</w:t>
      </w:r>
      <w:r w:rsidR="003745FE" w:rsidRPr="00E762A3">
        <w:rPr>
          <w:rFonts w:asciiTheme="minorHAnsi" w:hAnsiTheme="minorHAnsi" w:cstheme="minorHAnsi"/>
          <w:sz w:val="20"/>
        </w:rPr>
        <w:t>”</w:t>
      </w:r>
      <w:r w:rsidRPr="00E762A3">
        <w:rPr>
          <w:rFonts w:asciiTheme="minorHAnsi" w:hAnsiTheme="minorHAnsi" w:cstheme="minorHAnsi"/>
          <w:sz w:val="20"/>
        </w:rPr>
        <w:t xml:space="preserve"> means a document that outlines the conditions of payment associated with a Statement of Work</w:t>
      </w:r>
      <w:r w:rsidR="003745FE" w:rsidRPr="00E762A3">
        <w:rPr>
          <w:rFonts w:asciiTheme="minorHAnsi" w:hAnsiTheme="minorHAnsi" w:cstheme="minorHAnsi"/>
          <w:sz w:val="20"/>
        </w:rPr>
        <w:t>.</w:t>
      </w:r>
    </w:p>
    <w:p w14:paraId="5321442E" w14:textId="31B2AD88" w:rsidR="005B2329" w:rsidRPr="00E762A3" w:rsidRDefault="00D46DB8" w:rsidP="00E762A3">
      <w:pPr>
        <w:numPr>
          <w:ilvl w:val="1"/>
          <w:numId w:val="5"/>
        </w:numPr>
        <w:tabs>
          <w:tab w:val="left" w:pos="720"/>
        </w:tabs>
        <w:ind w:left="360" w:firstLine="0"/>
        <w:jc w:val="both"/>
        <w:rPr>
          <w:rFonts w:asciiTheme="minorHAnsi" w:hAnsiTheme="minorHAnsi" w:cstheme="minorHAnsi"/>
          <w:bCs/>
          <w:color w:val="000000"/>
          <w:sz w:val="20"/>
        </w:rPr>
      </w:pPr>
      <w:r w:rsidRPr="00E762A3" w:rsidDel="00D46DB8">
        <w:rPr>
          <w:rFonts w:asciiTheme="minorHAnsi" w:hAnsiTheme="minorHAnsi" w:cstheme="minorHAnsi"/>
          <w:b/>
          <w:bCs/>
          <w:sz w:val="20"/>
        </w:rPr>
        <w:t xml:space="preserve"> </w:t>
      </w:r>
      <w:r w:rsidR="0091208E" w:rsidRPr="00E762A3">
        <w:rPr>
          <w:rFonts w:asciiTheme="minorHAnsi" w:hAnsiTheme="minorHAnsi" w:cstheme="minorHAnsi"/>
          <w:bCs/>
          <w:sz w:val="20"/>
        </w:rPr>
        <w:t>“</w:t>
      </w:r>
      <w:r w:rsidR="0091208E" w:rsidRPr="00E762A3">
        <w:rPr>
          <w:rFonts w:asciiTheme="minorHAnsi" w:hAnsiTheme="minorHAnsi" w:cstheme="minorHAnsi"/>
          <w:b/>
          <w:bCs/>
          <w:sz w:val="20"/>
        </w:rPr>
        <w:t>Statement of Work</w:t>
      </w:r>
      <w:r w:rsidR="0091208E" w:rsidRPr="00E762A3">
        <w:rPr>
          <w:rFonts w:asciiTheme="minorHAnsi" w:hAnsiTheme="minorHAnsi" w:cstheme="minorHAnsi"/>
          <w:bCs/>
          <w:sz w:val="20"/>
        </w:rPr>
        <w:t>”</w:t>
      </w:r>
      <w:r w:rsidR="000F710D" w:rsidRPr="00E762A3">
        <w:rPr>
          <w:rFonts w:asciiTheme="minorHAnsi" w:hAnsiTheme="minorHAnsi" w:cstheme="minorHAnsi"/>
          <w:bCs/>
          <w:sz w:val="20"/>
        </w:rPr>
        <w:t xml:space="preserve"> or</w:t>
      </w:r>
      <w:r w:rsidR="007726B3" w:rsidRPr="00E762A3">
        <w:rPr>
          <w:rFonts w:asciiTheme="minorHAnsi" w:hAnsiTheme="minorHAnsi" w:cstheme="minorHAnsi"/>
          <w:bCs/>
          <w:sz w:val="20"/>
        </w:rPr>
        <w:t xml:space="preserve"> </w:t>
      </w:r>
      <w:r w:rsidR="0091208E" w:rsidRPr="00E762A3">
        <w:rPr>
          <w:rFonts w:asciiTheme="minorHAnsi" w:hAnsiTheme="minorHAnsi" w:cstheme="minorHAnsi"/>
          <w:bCs/>
          <w:sz w:val="20"/>
        </w:rPr>
        <w:t>“</w:t>
      </w:r>
      <w:r w:rsidR="0091208E" w:rsidRPr="00E762A3">
        <w:rPr>
          <w:rFonts w:asciiTheme="minorHAnsi" w:hAnsiTheme="minorHAnsi" w:cstheme="minorHAnsi"/>
          <w:b/>
          <w:bCs/>
          <w:sz w:val="20"/>
        </w:rPr>
        <w:t>SOW</w:t>
      </w:r>
      <w:r w:rsidR="0091208E" w:rsidRPr="00E762A3">
        <w:rPr>
          <w:rFonts w:asciiTheme="minorHAnsi" w:hAnsiTheme="minorHAnsi" w:cstheme="minorHAnsi"/>
          <w:bCs/>
          <w:sz w:val="20"/>
        </w:rPr>
        <w:t>”</w:t>
      </w:r>
      <w:r w:rsidR="007726B3" w:rsidRPr="00E762A3">
        <w:rPr>
          <w:rFonts w:asciiTheme="minorHAnsi" w:hAnsiTheme="minorHAnsi" w:cstheme="minorHAnsi"/>
          <w:bCs/>
          <w:sz w:val="20"/>
        </w:rPr>
        <w:t xml:space="preserve"> </w:t>
      </w:r>
      <w:r w:rsidR="0091208E" w:rsidRPr="00E762A3">
        <w:rPr>
          <w:rFonts w:asciiTheme="minorHAnsi" w:hAnsiTheme="minorHAnsi" w:cstheme="minorHAnsi"/>
          <w:bCs/>
          <w:sz w:val="20"/>
        </w:rPr>
        <w:t xml:space="preserve">is a written document which sets forth </w:t>
      </w:r>
      <w:r w:rsidR="0043728B" w:rsidRPr="00E762A3">
        <w:rPr>
          <w:rFonts w:asciiTheme="minorHAnsi" w:hAnsiTheme="minorHAnsi" w:cstheme="minorHAnsi"/>
          <w:bCs/>
          <w:sz w:val="20"/>
        </w:rPr>
        <w:t>Deliverables</w:t>
      </w:r>
      <w:r w:rsidR="00C268DF" w:rsidRPr="00E762A3">
        <w:rPr>
          <w:rFonts w:asciiTheme="minorHAnsi" w:hAnsiTheme="minorHAnsi" w:cstheme="minorHAnsi"/>
          <w:bCs/>
          <w:sz w:val="20"/>
        </w:rPr>
        <w:t xml:space="preserve"> to be provided by Vendor </w:t>
      </w:r>
      <w:r w:rsidR="00BF5915" w:rsidRPr="00E762A3">
        <w:rPr>
          <w:rFonts w:asciiTheme="minorHAnsi" w:hAnsiTheme="minorHAnsi" w:cstheme="minorHAnsi"/>
          <w:bCs/>
          <w:sz w:val="20"/>
        </w:rPr>
        <w:t>under</w:t>
      </w:r>
      <w:r w:rsidR="0091208E" w:rsidRPr="00E762A3">
        <w:rPr>
          <w:rFonts w:asciiTheme="minorHAnsi" w:hAnsiTheme="minorHAnsi" w:cstheme="minorHAnsi"/>
          <w:bCs/>
          <w:sz w:val="20"/>
        </w:rPr>
        <w:t xml:space="preserve"> the approved </w:t>
      </w:r>
      <w:r w:rsidR="00ED7AEA" w:rsidRPr="00E762A3">
        <w:rPr>
          <w:rFonts w:asciiTheme="minorHAnsi" w:hAnsiTheme="minorHAnsi" w:cstheme="minorHAnsi"/>
          <w:bCs/>
          <w:sz w:val="20"/>
        </w:rPr>
        <w:t xml:space="preserve">terms of a </w:t>
      </w:r>
      <w:r w:rsidR="0091208E" w:rsidRPr="00E762A3">
        <w:rPr>
          <w:rFonts w:asciiTheme="minorHAnsi" w:hAnsiTheme="minorHAnsi" w:cstheme="minorHAnsi"/>
          <w:bCs/>
          <w:sz w:val="20"/>
        </w:rPr>
        <w:t xml:space="preserve">SOW. </w:t>
      </w:r>
    </w:p>
    <w:p w14:paraId="0DB42B6E" w14:textId="666235D9" w:rsidR="00466775" w:rsidRPr="00E762A3" w:rsidRDefault="00510BAD" w:rsidP="00E762A3">
      <w:pPr>
        <w:numPr>
          <w:ilvl w:val="1"/>
          <w:numId w:val="5"/>
        </w:numPr>
        <w:tabs>
          <w:tab w:val="left" w:pos="720"/>
        </w:tabs>
        <w:spacing w:after="100"/>
        <w:ind w:left="360" w:firstLine="0"/>
        <w:jc w:val="both"/>
        <w:rPr>
          <w:rFonts w:asciiTheme="minorHAnsi" w:hAnsiTheme="minorHAnsi" w:cstheme="minorHAnsi"/>
          <w:bCs/>
          <w:sz w:val="20"/>
        </w:rPr>
      </w:pPr>
      <w:r w:rsidRPr="00E762A3">
        <w:rPr>
          <w:rFonts w:asciiTheme="minorHAnsi" w:hAnsiTheme="minorHAnsi" w:cstheme="minorHAnsi"/>
          <w:bCs/>
          <w:sz w:val="20"/>
        </w:rPr>
        <w:t>“</w:t>
      </w:r>
      <w:r w:rsidR="00095904" w:rsidRPr="00E762A3">
        <w:rPr>
          <w:rFonts w:asciiTheme="minorHAnsi" w:hAnsiTheme="minorHAnsi" w:cstheme="minorHAnsi"/>
          <w:b/>
          <w:bCs/>
          <w:sz w:val="20"/>
        </w:rPr>
        <w:t>S</w:t>
      </w:r>
      <w:r w:rsidRPr="00E762A3">
        <w:rPr>
          <w:rFonts w:asciiTheme="minorHAnsi" w:hAnsiTheme="minorHAnsi" w:cstheme="minorHAnsi"/>
          <w:b/>
          <w:bCs/>
          <w:sz w:val="20"/>
        </w:rPr>
        <w:t>ubcontractor</w:t>
      </w:r>
      <w:r w:rsidRPr="00E762A3">
        <w:rPr>
          <w:rFonts w:asciiTheme="minorHAnsi" w:hAnsiTheme="minorHAnsi" w:cstheme="minorHAnsi"/>
          <w:bCs/>
          <w:sz w:val="20"/>
        </w:rPr>
        <w:t>”</w:t>
      </w:r>
      <w:r w:rsidR="007E02D8" w:rsidRPr="00E762A3">
        <w:rPr>
          <w:rFonts w:asciiTheme="minorHAnsi" w:hAnsiTheme="minorHAnsi" w:cstheme="minorHAnsi"/>
          <w:bCs/>
          <w:sz w:val="20"/>
        </w:rPr>
        <w:t xml:space="preserve"> </w:t>
      </w:r>
      <w:r w:rsidRPr="00E762A3">
        <w:rPr>
          <w:rFonts w:asciiTheme="minorHAnsi" w:hAnsiTheme="minorHAnsi" w:cstheme="minorHAnsi"/>
          <w:bCs/>
          <w:sz w:val="20"/>
        </w:rPr>
        <w:t>means any</w:t>
      </w:r>
      <w:r w:rsidR="004540B2" w:rsidRPr="00E762A3">
        <w:rPr>
          <w:rFonts w:asciiTheme="minorHAnsi" w:hAnsiTheme="minorHAnsi" w:cstheme="minorHAnsi"/>
          <w:bCs/>
          <w:sz w:val="20"/>
        </w:rPr>
        <w:t xml:space="preserve"> entity</w:t>
      </w:r>
      <w:r w:rsidRPr="00E762A3">
        <w:rPr>
          <w:rFonts w:asciiTheme="minorHAnsi" w:hAnsiTheme="minorHAnsi" w:cstheme="minorHAnsi"/>
          <w:bCs/>
          <w:sz w:val="20"/>
        </w:rPr>
        <w:t xml:space="preserve"> Vendor contracts with to </w:t>
      </w:r>
      <w:r w:rsidR="000829F6" w:rsidRPr="00E762A3">
        <w:rPr>
          <w:rFonts w:asciiTheme="minorHAnsi" w:hAnsiTheme="minorHAnsi" w:cstheme="minorHAnsi"/>
          <w:bCs/>
          <w:sz w:val="20"/>
        </w:rPr>
        <w:t xml:space="preserve">assist in </w:t>
      </w:r>
      <w:r w:rsidR="00FB4E8D" w:rsidRPr="00E762A3">
        <w:rPr>
          <w:rFonts w:asciiTheme="minorHAnsi" w:hAnsiTheme="minorHAnsi" w:cstheme="minorHAnsi"/>
          <w:bCs/>
          <w:sz w:val="20"/>
        </w:rPr>
        <w:t>providing</w:t>
      </w:r>
      <w:r w:rsidR="000829F6" w:rsidRPr="00E762A3">
        <w:rPr>
          <w:rFonts w:asciiTheme="minorHAnsi" w:hAnsiTheme="minorHAnsi" w:cstheme="minorHAnsi"/>
          <w:bCs/>
          <w:sz w:val="20"/>
        </w:rPr>
        <w:t xml:space="preserve"> a Deliverable</w:t>
      </w:r>
      <w:r w:rsidR="00823CD4" w:rsidRPr="00E762A3">
        <w:rPr>
          <w:rFonts w:asciiTheme="minorHAnsi" w:hAnsiTheme="minorHAnsi" w:cstheme="minorHAnsi"/>
          <w:bCs/>
          <w:sz w:val="20"/>
        </w:rPr>
        <w:t>s</w:t>
      </w:r>
      <w:r w:rsidR="000829F6" w:rsidRPr="00E762A3">
        <w:rPr>
          <w:rFonts w:asciiTheme="minorHAnsi" w:hAnsiTheme="minorHAnsi" w:cstheme="minorHAnsi"/>
          <w:bCs/>
          <w:sz w:val="20"/>
        </w:rPr>
        <w:t xml:space="preserve"> </w:t>
      </w:r>
      <w:r w:rsidRPr="00E762A3">
        <w:rPr>
          <w:rFonts w:asciiTheme="minorHAnsi" w:hAnsiTheme="minorHAnsi" w:cstheme="minorHAnsi"/>
          <w:bCs/>
          <w:sz w:val="20"/>
        </w:rPr>
        <w:t xml:space="preserve">under this </w:t>
      </w:r>
      <w:r w:rsidR="000829F6" w:rsidRPr="00E762A3">
        <w:rPr>
          <w:rFonts w:asciiTheme="minorHAnsi" w:hAnsiTheme="minorHAnsi" w:cstheme="minorHAnsi"/>
          <w:bCs/>
          <w:sz w:val="20"/>
        </w:rPr>
        <w:t>Agreement</w:t>
      </w:r>
      <w:r w:rsidRPr="00E762A3">
        <w:rPr>
          <w:rFonts w:asciiTheme="minorHAnsi" w:hAnsiTheme="minorHAnsi" w:cstheme="minorHAnsi"/>
          <w:bCs/>
          <w:sz w:val="20"/>
        </w:rPr>
        <w:t xml:space="preserve">.  Vendor </w:t>
      </w:r>
      <w:r w:rsidR="000838F0" w:rsidRPr="00E762A3">
        <w:rPr>
          <w:rFonts w:asciiTheme="minorHAnsi" w:hAnsiTheme="minorHAnsi" w:cstheme="minorHAnsi"/>
          <w:bCs/>
          <w:sz w:val="20"/>
        </w:rPr>
        <w:t>is</w:t>
      </w:r>
      <w:r w:rsidRPr="00E762A3">
        <w:rPr>
          <w:rFonts w:asciiTheme="minorHAnsi" w:hAnsiTheme="minorHAnsi" w:cstheme="minorHAnsi"/>
          <w:bCs/>
          <w:sz w:val="20"/>
        </w:rPr>
        <w:t xml:space="preserve"> fully accountable for </w:t>
      </w:r>
      <w:r w:rsidR="000829F6" w:rsidRPr="00E762A3">
        <w:rPr>
          <w:rFonts w:asciiTheme="minorHAnsi" w:hAnsiTheme="minorHAnsi" w:cstheme="minorHAnsi"/>
          <w:bCs/>
          <w:sz w:val="20"/>
        </w:rPr>
        <w:t xml:space="preserve">completion of all </w:t>
      </w:r>
      <w:r w:rsidR="000838F0" w:rsidRPr="00E762A3">
        <w:rPr>
          <w:rFonts w:asciiTheme="minorHAnsi" w:hAnsiTheme="minorHAnsi" w:cstheme="minorHAnsi"/>
          <w:bCs/>
          <w:sz w:val="20"/>
        </w:rPr>
        <w:t>Subcontractor Deliverables</w:t>
      </w:r>
      <w:r w:rsidR="009D63A7" w:rsidRPr="00E762A3">
        <w:rPr>
          <w:rFonts w:asciiTheme="minorHAnsi" w:hAnsiTheme="minorHAnsi" w:cstheme="minorHAnsi"/>
          <w:bCs/>
          <w:sz w:val="20"/>
        </w:rPr>
        <w:t>.</w:t>
      </w:r>
    </w:p>
    <w:p w14:paraId="5F3EA02C" w14:textId="3B6B1E10" w:rsidR="00AF43C1" w:rsidRPr="00E762A3" w:rsidRDefault="002B1F1A" w:rsidP="00E762A3">
      <w:pPr>
        <w:numPr>
          <w:ilvl w:val="0"/>
          <w:numId w:val="5"/>
        </w:numPr>
        <w:jc w:val="both"/>
        <w:rPr>
          <w:rFonts w:asciiTheme="minorHAnsi" w:hAnsiTheme="minorHAnsi" w:cstheme="minorHAnsi"/>
          <w:b/>
          <w:bCs/>
          <w:color w:val="000000"/>
          <w:sz w:val="20"/>
        </w:rPr>
      </w:pPr>
      <w:r w:rsidRPr="00E762A3">
        <w:rPr>
          <w:rFonts w:asciiTheme="minorHAnsi" w:hAnsiTheme="minorHAnsi" w:cstheme="minorHAnsi"/>
          <w:b/>
          <w:bCs/>
          <w:color w:val="000000"/>
          <w:sz w:val="20"/>
        </w:rPr>
        <w:t>Statement of Work</w:t>
      </w:r>
    </w:p>
    <w:p w14:paraId="049E0905" w14:textId="51CD60D9" w:rsidR="00227210" w:rsidRPr="00E762A3" w:rsidRDefault="00CA1CB7" w:rsidP="00E762A3">
      <w:pPr>
        <w:ind w:left="360"/>
        <w:rPr>
          <w:rFonts w:asciiTheme="minorHAnsi" w:hAnsiTheme="minorHAnsi" w:cstheme="minorHAnsi"/>
          <w:sz w:val="20"/>
        </w:rPr>
      </w:pPr>
      <w:r w:rsidRPr="00E762A3">
        <w:rPr>
          <w:rFonts w:asciiTheme="minorHAnsi" w:hAnsiTheme="minorHAnsi" w:cstheme="minorHAnsi"/>
          <w:bCs/>
          <w:sz w:val="20"/>
          <w:u w:val="single"/>
        </w:rPr>
        <w:t>Content &amp; Format</w:t>
      </w:r>
      <w:r w:rsidR="008230FB" w:rsidRPr="00E762A3">
        <w:rPr>
          <w:rFonts w:asciiTheme="minorHAnsi" w:hAnsiTheme="minorHAnsi" w:cstheme="minorHAnsi"/>
          <w:bCs/>
          <w:sz w:val="20"/>
        </w:rPr>
        <w:t xml:space="preserve">. </w:t>
      </w:r>
      <w:r w:rsidR="00EB2F1F" w:rsidRPr="00E762A3">
        <w:rPr>
          <w:rFonts w:asciiTheme="minorHAnsi" w:hAnsiTheme="minorHAnsi" w:cstheme="minorHAnsi"/>
          <w:sz w:val="20"/>
        </w:rPr>
        <w:t>Ea</w:t>
      </w:r>
      <w:r w:rsidR="002105A2" w:rsidRPr="00E762A3">
        <w:rPr>
          <w:rFonts w:asciiTheme="minorHAnsi" w:hAnsiTheme="minorHAnsi" w:cstheme="minorHAnsi"/>
          <w:sz w:val="20"/>
        </w:rPr>
        <w:t xml:space="preserve">ch SOW shall </w:t>
      </w:r>
      <w:r w:rsidR="00841A84" w:rsidRPr="00E762A3">
        <w:rPr>
          <w:rFonts w:asciiTheme="minorHAnsi" w:hAnsiTheme="minorHAnsi" w:cstheme="minorHAnsi"/>
          <w:sz w:val="20"/>
        </w:rPr>
        <w:t>describe</w:t>
      </w:r>
      <w:r w:rsidR="00AB48AF" w:rsidRPr="00E762A3">
        <w:rPr>
          <w:rFonts w:asciiTheme="minorHAnsi" w:hAnsiTheme="minorHAnsi" w:cstheme="minorHAnsi"/>
          <w:sz w:val="20"/>
        </w:rPr>
        <w:t xml:space="preserve"> </w:t>
      </w:r>
      <w:r w:rsidR="00A23ECC" w:rsidRPr="00E762A3">
        <w:rPr>
          <w:rFonts w:asciiTheme="minorHAnsi" w:hAnsiTheme="minorHAnsi" w:cstheme="minorHAnsi"/>
          <w:sz w:val="20"/>
        </w:rPr>
        <w:t xml:space="preserve">work </w:t>
      </w:r>
      <w:r w:rsidR="00F007E1" w:rsidRPr="00E762A3">
        <w:rPr>
          <w:rFonts w:asciiTheme="minorHAnsi" w:hAnsiTheme="minorHAnsi" w:cstheme="minorHAnsi"/>
          <w:sz w:val="20"/>
        </w:rPr>
        <w:t>consistent with</w:t>
      </w:r>
      <w:r w:rsidR="002105A2" w:rsidRPr="00E762A3">
        <w:rPr>
          <w:rFonts w:asciiTheme="minorHAnsi" w:hAnsiTheme="minorHAnsi" w:cstheme="minorHAnsi"/>
          <w:sz w:val="20"/>
        </w:rPr>
        <w:t xml:space="preserve"> </w:t>
      </w:r>
      <w:r w:rsidR="000F256C" w:rsidRPr="00E762A3">
        <w:rPr>
          <w:rFonts w:asciiTheme="minorHAnsi" w:hAnsiTheme="minorHAnsi" w:cstheme="minorHAnsi"/>
          <w:sz w:val="20"/>
        </w:rPr>
        <w:t>the</w:t>
      </w:r>
      <w:r w:rsidR="006971B4" w:rsidRPr="00E762A3">
        <w:rPr>
          <w:rFonts w:asciiTheme="minorHAnsi" w:hAnsiTheme="minorHAnsi" w:cstheme="minorHAnsi"/>
          <w:sz w:val="20"/>
        </w:rPr>
        <w:t xml:space="preserve"> template</w:t>
      </w:r>
      <w:r w:rsidR="00971915" w:rsidRPr="00E762A3">
        <w:rPr>
          <w:rFonts w:asciiTheme="minorHAnsi" w:hAnsiTheme="minorHAnsi" w:cstheme="minorHAnsi"/>
          <w:sz w:val="20"/>
        </w:rPr>
        <w:t xml:space="preserve"> provided by WVUS.</w:t>
      </w:r>
    </w:p>
    <w:p w14:paraId="249D0B0C" w14:textId="1EEF7532" w:rsidR="006C00B5" w:rsidRPr="003735E9" w:rsidRDefault="003735E9" w:rsidP="00E762A3">
      <w:pPr>
        <w:widowControl/>
        <w:numPr>
          <w:ilvl w:val="1"/>
          <w:numId w:val="5"/>
        </w:numPr>
        <w:tabs>
          <w:tab w:val="left" w:pos="810"/>
        </w:tabs>
        <w:overflowPunct w:val="0"/>
        <w:autoSpaceDE w:val="0"/>
        <w:autoSpaceDN w:val="0"/>
        <w:adjustRightInd w:val="0"/>
        <w:ind w:left="360" w:firstLine="0"/>
        <w:jc w:val="both"/>
        <w:textAlignment w:val="baseline"/>
        <w:rPr>
          <w:rFonts w:asciiTheme="minorHAnsi" w:hAnsiTheme="minorHAnsi" w:cstheme="minorHAnsi"/>
          <w:sz w:val="20"/>
          <w:u w:val="single"/>
        </w:rPr>
      </w:pPr>
      <w:r w:rsidRPr="003735E9">
        <w:rPr>
          <w:rFonts w:asciiTheme="minorHAnsi" w:hAnsiTheme="minorHAnsi" w:cstheme="minorHAnsi"/>
          <w:sz w:val="20"/>
          <w:u w:val="single"/>
        </w:rPr>
        <w:t>Header Statement of SOW</w:t>
      </w:r>
    </w:p>
    <w:p w14:paraId="73836FC8" w14:textId="7652CF44" w:rsidR="009E1857" w:rsidRPr="00E762A3" w:rsidRDefault="00F007E1" w:rsidP="00E762A3">
      <w:pPr>
        <w:widowControl/>
        <w:numPr>
          <w:ilvl w:val="2"/>
          <w:numId w:val="5"/>
        </w:numPr>
        <w:tabs>
          <w:tab w:val="left" w:pos="810"/>
        </w:tabs>
        <w:overflowPunct w:val="0"/>
        <w:autoSpaceDE w:val="0"/>
        <w:autoSpaceDN w:val="0"/>
        <w:adjustRightInd w:val="0"/>
        <w:ind w:left="1310"/>
        <w:jc w:val="both"/>
        <w:textAlignment w:val="baseline"/>
        <w:rPr>
          <w:rFonts w:asciiTheme="minorHAnsi" w:hAnsiTheme="minorHAnsi" w:cstheme="minorHAnsi"/>
          <w:sz w:val="20"/>
        </w:rPr>
      </w:pPr>
      <w:r w:rsidRPr="00E762A3">
        <w:rPr>
          <w:rFonts w:asciiTheme="minorHAnsi" w:hAnsiTheme="minorHAnsi" w:cstheme="minorHAnsi"/>
          <w:bCs/>
          <w:sz w:val="20"/>
        </w:rPr>
        <w:t>Each SOW shall i</w:t>
      </w:r>
      <w:r w:rsidR="009E1857" w:rsidRPr="00E762A3">
        <w:rPr>
          <w:rFonts w:asciiTheme="minorHAnsi" w:hAnsiTheme="minorHAnsi" w:cstheme="minorHAnsi"/>
          <w:sz w:val="20"/>
        </w:rPr>
        <w:t>nclud</w:t>
      </w:r>
      <w:r w:rsidRPr="00E762A3">
        <w:rPr>
          <w:rFonts w:asciiTheme="minorHAnsi" w:hAnsiTheme="minorHAnsi" w:cstheme="minorHAnsi"/>
          <w:sz w:val="20"/>
        </w:rPr>
        <w:t>e</w:t>
      </w:r>
      <w:r w:rsidR="009E1857" w:rsidRPr="00E762A3">
        <w:rPr>
          <w:rFonts w:asciiTheme="minorHAnsi" w:hAnsiTheme="minorHAnsi" w:cstheme="minorHAnsi"/>
          <w:sz w:val="20"/>
        </w:rPr>
        <w:t xml:space="preserve"> the </w:t>
      </w:r>
      <w:r w:rsidR="00AB48AF" w:rsidRPr="00E762A3">
        <w:rPr>
          <w:rFonts w:asciiTheme="minorHAnsi" w:hAnsiTheme="minorHAnsi" w:cstheme="minorHAnsi"/>
          <w:sz w:val="20"/>
        </w:rPr>
        <w:t xml:space="preserve">following </w:t>
      </w:r>
      <w:r w:rsidR="00826A3D" w:rsidRPr="00E762A3">
        <w:rPr>
          <w:rFonts w:asciiTheme="minorHAnsi" w:hAnsiTheme="minorHAnsi" w:cstheme="minorHAnsi"/>
          <w:sz w:val="20"/>
        </w:rPr>
        <w:t>header statement</w:t>
      </w:r>
      <w:r w:rsidR="009E1857" w:rsidRPr="00E762A3">
        <w:rPr>
          <w:rFonts w:asciiTheme="minorHAnsi" w:hAnsiTheme="minorHAnsi" w:cstheme="minorHAnsi"/>
          <w:sz w:val="20"/>
        </w:rPr>
        <w:t>:</w:t>
      </w:r>
    </w:p>
    <w:p w14:paraId="3B81A0FD" w14:textId="75527080" w:rsidR="00EC00C9" w:rsidRPr="00E762A3" w:rsidRDefault="00167F67" w:rsidP="00E762A3">
      <w:pPr>
        <w:tabs>
          <w:tab w:val="left" w:pos="810"/>
          <w:tab w:val="left" w:pos="1440"/>
        </w:tabs>
        <w:ind w:left="806"/>
        <w:jc w:val="both"/>
        <w:rPr>
          <w:rFonts w:asciiTheme="minorHAnsi" w:hAnsiTheme="minorHAnsi" w:cstheme="minorHAnsi"/>
          <w:sz w:val="20"/>
        </w:rPr>
      </w:pPr>
      <w:r w:rsidRPr="00E762A3">
        <w:rPr>
          <w:rFonts w:asciiTheme="minorHAnsi" w:hAnsiTheme="minorHAnsi" w:cstheme="minorHAnsi"/>
          <w:sz w:val="20"/>
        </w:rPr>
        <w:t xml:space="preserve">This Statement of Work, assigned WVUS purchase order </w:t>
      </w:r>
      <w:r w:rsidR="003745FE" w:rsidRPr="00E762A3">
        <w:rPr>
          <w:rFonts w:asciiTheme="minorHAnsi" w:hAnsiTheme="minorHAnsi" w:cstheme="minorHAnsi"/>
          <w:sz w:val="20"/>
        </w:rPr>
        <w:t>#</w:t>
      </w:r>
      <w:r w:rsidR="00F007E1" w:rsidRPr="00E762A3">
        <w:rPr>
          <w:rFonts w:asciiTheme="minorHAnsi" w:hAnsiTheme="minorHAnsi" w:cstheme="minorHAnsi"/>
          <w:sz w:val="20"/>
        </w:rPr>
        <w:t>PO</w:t>
      </w:r>
      <w:r w:rsidRPr="00E762A3">
        <w:rPr>
          <w:rFonts w:asciiTheme="minorHAnsi" w:hAnsiTheme="minorHAnsi" w:cstheme="minorHAnsi"/>
          <w:sz w:val="20"/>
        </w:rPr>
        <w:t xml:space="preserve">_____, is hereby incorporated as part of the Master </w:t>
      </w:r>
      <w:r w:rsidR="0003781D" w:rsidRPr="00E762A3">
        <w:rPr>
          <w:rFonts w:asciiTheme="minorHAnsi" w:hAnsiTheme="minorHAnsi" w:cstheme="minorHAnsi"/>
          <w:sz w:val="20"/>
        </w:rPr>
        <w:t xml:space="preserve">Vendor </w:t>
      </w:r>
      <w:r w:rsidRPr="00E762A3">
        <w:rPr>
          <w:rFonts w:asciiTheme="minorHAnsi" w:hAnsiTheme="minorHAnsi" w:cstheme="minorHAnsi"/>
          <w:sz w:val="20"/>
        </w:rPr>
        <w:t xml:space="preserve">Agreement (“Agreement”) dated </w:t>
      </w:r>
      <w:r w:rsidR="004022A1" w:rsidRPr="00E762A3">
        <w:rPr>
          <w:rFonts w:asciiTheme="minorHAnsi" w:hAnsiTheme="minorHAnsi" w:cstheme="minorHAnsi"/>
          <w:sz w:val="20"/>
        </w:rPr>
        <w:t>___________</w:t>
      </w:r>
      <w:r w:rsidRPr="00E762A3">
        <w:rPr>
          <w:rFonts w:asciiTheme="minorHAnsi" w:hAnsiTheme="minorHAnsi" w:cstheme="minorHAnsi"/>
          <w:sz w:val="20"/>
        </w:rPr>
        <w:t xml:space="preserve"> between </w:t>
      </w:r>
      <w:r w:rsidR="004022A1" w:rsidRPr="00E762A3">
        <w:rPr>
          <w:rFonts w:asciiTheme="minorHAnsi" w:hAnsiTheme="minorHAnsi" w:cstheme="minorHAnsi"/>
          <w:sz w:val="20"/>
        </w:rPr>
        <w:t>____________</w:t>
      </w:r>
      <w:r w:rsidRPr="00E762A3">
        <w:rPr>
          <w:rFonts w:asciiTheme="minorHAnsi" w:hAnsiTheme="minorHAnsi" w:cstheme="minorHAnsi"/>
          <w:sz w:val="20"/>
        </w:rPr>
        <w:t xml:space="preserve"> (“Vendor”) and World Vision, Inc., (“WVUS”) and is subject to all provisions of Agreement</w:t>
      </w:r>
      <w:r w:rsidR="007D01A5" w:rsidRPr="00E762A3">
        <w:rPr>
          <w:rFonts w:asciiTheme="minorHAnsi" w:hAnsiTheme="minorHAnsi" w:cstheme="minorHAnsi"/>
          <w:sz w:val="20"/>
        </w:rPr>
        <w:t>.</w:t>
      </w:r>
    </w:p>
    <w:p w14:paraId="667679B0" w14:textId="2C116963" w:rsidR="000306A0" w:rsidRPr="00E762A3" w:rsidRDefault="000306A0" w:rsidP="003735E9">
      <w:pPr>
        <w:pStyle w:val="ListParagraph"/>
        <w:numPr>
          <w:ilvl w:val="1"/>
          <w:numId w:val="5"/>
        </w:numPr>
        <w:tabs>
          <w:tab w:val="left" w:pos="810"/>
        </w:tabs>
        <w:ind w:left="810" w:hanging="450"/>
        <w:jc w:val="both"/>
        <w:rPr>
          <w:rFonts w:asciiTheme="minorHAnsi" w:hAnsiTheme="minorHAnsi" w:cstheme="minorHAnsi"/>
          <w:sz w:val="20"/>
        </w:rPr>
      </w:pPr>
      <w:r w:rsidRPr="00E762A3">
        <w:rPr>
          <w:rFonts w:asciiTheme="minorHAnsi" w:hAnsiTheme="minorHAnsi" w:cstheme="minorHAnsi"/>
          <w:sz w:val="20"/>
          <w:u w:val="single"/>
        </w:rPr>
        <w:t>Subcontractor</w:t>
      </w:r>
      <w:r w:rsidR="009D63A7" w:rsidRPr="00E762A3">
        <w:rPr>
          <w:rFonts w:asciiTheme="minorHAnsi" w:hAnsiTheme="minorHAnsi" w:cstheme="minorHAnsi"/>
          <w:sz w:val="20"/>
          <w:u w:val="single"/>
        </w:rPr>
        <w:t xml:space="preserve"> </w:t>
      </w:r>
      <w:r w:rsidR="00F14919" w:rsidRPr="00E762A3">
        <w:rPr>
          <w:rFonts w:asciiTheme="minorHAnsi" w:hAnsiTheme="minorHAnsi" w:cstheme="minorHAnsi"/>
          <w:sz w:val="20"/>
          <w:u w:val="single"/>
        </w:rPr>
        <w:t>Costs</w:t>
      </w:r>
      <w:r w:rsidR="00F14919" w:rsidRPr="00E762A3">
        <w:rPr>
          <w:rFonts w:asciiTheme="minorHAnsi" w:hAnsiTheme="minorHAnsi" w:cstheme="minorHAnsi"/>
          <w:sz w:val="20"/>
        </w:rPr>
        <w:t>.</w:t>
      </w:r>
      <w:r w:rsidRPr="00E762A3">
        <w:rPr>
          <w:rFonts w:asciiTheme="minorHAnsi" w:hAnsiTheme="minorHAnsi" w:cstheme="minorHAnsi"/>
          <w:sz w:val="20"/>
        </w:rPr>
        <w:t xml:space="preserve"> </w:t>
      </w:r>
      <w:r w:rsidR="00EB2F1F" w:rsidRPr="00E762A3">
        <w:rPr>
          <w:rFonts w:asciiTheme="minorHAnsi" w:hAnsiTheme="minorHAnsi" w:cstheme="minorHAnsi"/>
          <w:sz w:val="20"/>
        </w:rPr>
        <w:t xml:space="preserve"> </w:t>
      </w:r>
      <w:r w:rsidRPr="00E762A3">
        <w:rPr>
          <w:rFonts w:asciiTheme="minorHAnsi" w:hAnsiTheme="minorHAnsi" w:cstheme="minorHAnsi"/>
          <w:sz w:val="20"/>
        </w:rPr>
        <w:t xml:space="preserve">Subcontractor </w:t>
      </w:r>
      <w:r w:rsidR="00841A84" w:rsidRPr="00E762A3">
        <w:rPr>
          <w:rFonts w:asciiTheme="minorHAnsi" w:hAnsiTheme="minorHAnsi" w:cstheme="minorHAnsi"/>
          <w:sz w:val="20"/>
        </w:rPr>
        <w:t xml:space="preserve">costs </w:t>
      </w:r>
      <w:r w:rsidR="00285A9D" w:rsidRPr="00E762A3">
        <w:rPr>
          <w:rFonts w:asciiTheme="minorHAnsi" w:hAnsiTheme="minorHAnsi" w:cstheme="minorHAnsi"/>
          <w:sz w:val="20"/>
        </w:rPr>
        <w:t xml:space="preserve">must be </w:t>
      </w:r>
      <w:r w:rsidR="00841A84" w:rsidRPr="00E762A3">
        <w:rPr>
          <w:rFonts w:asciiTheme="minorHAnsi" w:hAnsiTheme="minorHAnsi" w:cstheme="minorHAnsi"/>
          <w:sz w:val="20"/>
        </w:rPr>
        <w:t xml:space="preserve">set forth </w:t>
      </w:r>
      <w:r w:rsidRPr="00E762A3">
        <w:rPr>
          <w:rFonts w:asciiTheme="minorHAnsi" w:hAnsiTheme="minorHAnsi" w:cstheme="minorHAnsi"/>
          <w:sz w:val="20"/>
        </w:rPr>
        <w:t xml:space="preserve">in SOW </w:t>
      </w:r>
      <w:r w:rsidR="00841A84" w:rsidRPr="00E762A3">
        <w:rPr>
          <w:rFonts w:asciiTheme="minorHAnsi" w:hAnsiTheme="minorHAnsi" w:cstheme="minorHAnsi"/>
          <w:sz w:val="20"/>
        </w:rPr>
        <w:t>unless</w:t>
      </w:r>
      <w:r w:rsidRPr="00E762A3">
        <w:rPr>
          <w:rFonts w:asciiTheme="minorHAnsi" w:hAnsiTheme="minorHAnsi" w:cstheme="minorHAnsi"/>
          <w:sz w:val="20"/>
        </w:rPr>
        <w:t xml:space="preserve"> Deliverable </w:t>
      </w:r>
      <w:r w:rsidR="006F4795" w:rsidRPr="00E762A3">
        <w:rPr>
          <w:rFonts w:asciiTheme="minorHAnsi" w:hAnsiTheme="minorHAnsi" w:cstheme="minorHAnsi"/>
          <w:sz w:val="20"/>
        </w:rPr>
        <w:t>is</w:t>
      </w:r>
      <w:r w:rsidR="00285A9D" w:rsidRPr="00E762A3">
        <w:rPr>
          <w:rFonts w:asciiTheme="minorHAnsi" w:hAnsiTheme="minorHAnsi" w:cstheme="minorHAnsi"/>
          <w:sz w:val="20"/>
        </w:rPr>
        <w:t xml:space="preserve"> </w:t>
      </w:r>
      <w:r w:rsidR="00841A84" w:rsidRPr="00E762A3">
        <w:rPr>
          <w:rFonts w:asciiTheme="minorHAnsi" w:hAnsiTheme="minorHAnsi" w:cstheme="minorHAnsi"/>
          <w:sz w:val="20"/>
        </w:rPr>
        <w:t>p</w:t>
      </w:r>
      <w:r w:rsidR="002D6F7A" w:rsidRPr="00E762A3">
        <w:rPr>
          <w:rFonts w:asciiTheme="minorHAnsi" w:hAnsiTheme="minorHAnsi" w:cstheme="minorHAnsi"/>
          <w:sz w:val="20"/>
        </w:rPr>
        <w:t xml:space="preserve">aid </w:t>
      </w:r>
      <w:r w:rsidR="00841A84" w:rsidRPr="00E762A3">
        <w:rPr>
          <w:rFonts w:asciiTheme="minorHAnsi" w:hAnsiTheme="minorHAnsi" w:cstheme="minorHAnsi"/>
          <w:sz w:val="20"/>
        </w:rPr>
        <w:t>u</w:t>
      </w:r>
      <w:r w:rsidRPr="00E762A3">
        <w:rPr>
          <w:rFonts w:asciiTheme="minorHAnsi" w:hAnsiTheme="minorHAnsi" w:cstheme="minorHAnsi"/>
          <w:sz w:val="20"/>
        </w:rPr>
        <w:t xml:space="preserve">sing the rates or fees in Exhibit </w:t>
      </w:r>
      <w:r w:rsidR="0009575F" w:rsidRPr="00E762A3">
        <w:rPr>
          <w:rFonts w:asciiTheme="minorHAnsi" w:hAnsiTheme="minorHAnsi" w:cstheme="minorHAnsi"/>
          <w:sz w:val="20"/>
        </w:rPr>
        <w:t>A</w:t>
      </w:r>
      <w:r w:rsidR="00285A9D" w:rsidRPr="00E762A3">
        <w:rPr>
          <w:rFonts w:asciiTheme="minorHAnsi" w:hAnsiTheme="minorHAnsi" w:cstheme="minorHAnsi"/>
          <w:sz w:val="20"/>
        </w:rPr>
        <w:t>.</w:t>
      </w:r>
      <w:r w:rsidR="009D63A7" w:rsidRPr="00E762A3">
        <w:rPr>
          <w:rFonts w:asciiTheme="minorHAnsi" w:hAnsiTheme="minorHAnsi" w:cstheme="minorHAnsi"/>
          <w:sz w:val="20"/>
        </w:rPr>
        <w:t xml:space="preserve"> </w:t>
      </w:r>
      <w:r w:rsidR="00CD1A40" w:rsidRPr="00E762A3">
        <w:rPr>
          <w:rFonts w:asciiTheme="minorHAnsi" w:hAnsiTheme="minorHAnsi" w:cstheme="minorHAnsi"/>
          <w:sz w:val="20"/>
        </w:rPr>
        <w:t xml:space="preserve"> </w:t>
      </w:r>
      <w:r w:rsidR="00285A9D" w:rsidRPr="00E762A3">
        <w:rPr>
          <w:rFonts w:asciiTheme="minorHAnsi" w:hAnsiTheme="minorHAnsi" w:cstheme="minorHAnsi"/>
          <w:sz w:val="20"/>
        </w:rPr>
        <w:t xml:space="preserve"> </w:t>
      </w:r>
    </w:p>
    <w:p w14:paraId="6A27452E" w14:textId="77777777" w:rsidR="00F76E8B" w:rsidRPr="00E762A3" w:rsidRDefault="00F76E8B" w:rsidP="00E762A3">
      <w:pPr>
        <w:pStyle w:val="ListParagraph"/>
        <w:numPr>
          <w:ilvl w:val="1"/>
          <w:numId w:val="5"/>
        </w:numPr>
        <w:tabs>
          <w:tab w:val="left" w:pos="720"/>
        </w:tabs>
        <w:ind w:left="810"/>
        <w:jc w:val="both"/>
        <w:rPr>
          <w:rFonts w:asciiTheme="minorHAnsi" w:hAnsiTheme="minorHAnsi" w:cstheme="minorHAnsi"/>
          <w:sz w:val="20"/>
        </w:rPr>
      </w:pPr>
      <w:r w:rsidRPr="00E762A3">
        <w:rPr>
          <w:rFonts w:asciiTheme="minorHAnsi" w:hAnsiTheme="minorHAnsi" w:cstheme="minorHAnsi"/>
          <w:sz w:val="20"/>
        </w:rPr>
        <w:tab/>
      </w:r>
      <w:r w:rsidRPr="00E762A3">
        <w:rPr>
          <w:rFonts w:asciiTheme="minorHAnsi" w:hAnsiTheme="minorHAnsi" w:cstheme="minorHAnsi"/>
          <w:sz w:val="20"/>
          <w:u w:val="single"/>
        </w:rPr>
        <w:t>Vendor’s Coordination with Subcontractors</w:t>
      </w:r>
    </w:p>
    <w:p w14:paraId="7F95D34B" w14:textId="7706CBAB" w:rsidR="00F76E8B" w:rsidRPr="00E762A3" w:rsidRDefault="00061D4A" w:rsidP="00E762A3">
      <w:pPr>
        <w:pStyle w:val="ListParagraph"/>
        <w:numPr>
          <w:ilvl w:val="2"/>
          <w:numId w:val="5"/>
        </w:numPr>
        <w:tabs>
          <w:tab w:val="left" w:pos="810"/>
          <w:tab w:val="left" w:pos="1170"/>
          <w:tab w:val="left" w:pos="1440"/>
        </w:tabs>
        <w:ind w:left="1440" w:hanging="630"/>
        <w:jc w:val="both"/>
        <w:rPr>
          <w:rFonts w:asciiTheme="minorHAnsi" w:hAnsiTheme="minorHAnsi" w:cstheme="minorHAnsi"/>
          <w:sz w:val="20"/>
        </w:rPr>
      </w:pPr>
      <w:r w:rsidRPr="00E762A3">
        <w:rPr>
          <w:rFonts w:asciiTheme="minorHAnsi" w:hAnsiTheme="minorHAnsi" w:cstheme="minorHAnsi"/>
          <w:sz w:val="20"/>
        </w:rPr>
        <w:t>Unless stated otherwise in SOW, n</w:t>
      </w:r>
      <w:r w:rsidR="002D6F7A" w:rsidRPr="00E762A3">
        <w:rPr>
          <w:rFonts w:asciiTheme="minorHAnsi" w:hAnsiTheme="minorHAnsi" w:cstheme="minorHAnsi"/>
          <w:sz w:val="20"/>
        </w:rPr>
        <w:t xml:space="preserve">o </w:t>
      </w:r>
      <w:r w:rsidR="00F76E8B" w:rsidRPr="00E762A3">
        <w:rPr>
          <w:rFonts w:asciiTheme="minorHAnsi" w:hAnsiTheme="minorHAnsi" w:cstheme="minorHAnsi"/>
          <w:sz w:val="20"/>
        </w:rPr>
        <w:t>commission or mark-up</w:t>
      </w:r>
      <w:r w:rsidR="009D63A7" w:rsidRPr="00E762A3">
        <w:rPr>
          <w:rFonts w:asciiTheme="minorHAnsi" w:hAnsiTheme="minorHAnsi" w:cstheme="minorHAnsi"/>
          <w:sz w:val="20"/>
        </w:rPr>
        <w:t xml:space="preserve"> is paid under this Agreement.</w:t>
      </w:r>
    </w:p>
    <w:p w14:paraId="31D7DF6E" w14:textId="23468BA7" w:rsidR="004F56B9" w:rsidRPr="00E762A3" w:rsidRDefault="00371AF2" w:rsidP="00E762A3">
      <w:pPr>
        <w:pStyle w:val="ListParagraph"/>
        <w:numPr>
          <w:ilvl w:val="2"/>
          <w:numId w:val="5"/>
        </w:numPr>
        <w:tabs>
          <w:tab w:val="left" w:pos="720"/>
          <w:tab w:val="left" w:pos="1440"/>
        </w:tabs>
        <w:ind w:left="1440" w:hanging="630"/>
        <w:jc w:val="both"/>
        <w:rPr>
          <w:rFonts w:asciiTheme="minorHAnsi" w:hAnsiTheme="minorHAnsi" w:cstheme="minorHAnsi"/>
          <w:sz w:val="20"/>
        </w:rPr>
      </w:pPr>
      <w:r w:rsidRPr="00E762A3">
        <w:rPr>
          <w:rFonts w:asciiTheme="minorHAnsi" w:hAnsiTheme="minorHAnsi" w:cstheme="minorHAnsi"/>
          <w:sz w:val="20"/>
        </w:rPr>
        <w:t xml:space="preserve">Vendor shall pass </w:t>
      </w:r>
      <w:r w:rsidR="009979A2" w:rsidRPr="00E762A3">
        <w:rPr>
          <w:rFonts w:asciiTheme="minorHAnsi" w:hAnsiTheme="minorHAnsi" w:cstheme="minorHAnsi"/>
          <w:sz w:val="20"/>
        </w:rPr>
        <w:t xml:space="preserve">to WVUS </w:t>
      </w:r>
      <w:r w:rsidR="005472C5" w:rsidRPr="00E762A3">
        <w:rPr>
          <w:rFonts w:asciiTheme="minorHAnsi" w:hAnsiTheme="minorHAnsi" w:cstheme="minorHAnsi"/>
          <w:sz w:val="20"/>
        </w:rPr>
        <w:t xml:space="preserve">the benefit of </w:t>
      </w:r>
      <w:r w:rsidRPr="00E762A3">
        <w:rPr>
          <w:rFonts w:asciiTheme="minorHAnsi" w:hAnsiTheme="minorHAnsi" w:cstheme="minorHAnsi"/>
          <w:sz w:val="20"/>
        </w:rPr>
        <w:t xml:space="preserve">any commission or </w:t>
      </w:r>
      <w:r w:rsidR="00DE5380" w:rsidRPr="00E762A3">
        <w:rPr>
          <w:rFonts w:asciiTheme="minorHAnsi" w:hAnsiTheme="minorHAnsi" w:cstheme="minorHAnsi"/>
          <w:sz w:val="20"/>
        </w:rPr>
        <w:t xml:space="preserve">rebate </w:t>
      </w:r>
      <w:r w:rsidRPr="00E762A3">
        <w:rPr>
          <w:rFonts w:asciiTheme="minorHAnsi" w:hAnsiTheme="minorHAnsi" w:cstheme="minorHAnsi"/>
          <w:sz w:val="20"/>
        </w:rPr>
        <w:t xml:space="preserve">Vendor receives from </w:t>
      </w:r>
      <w:r w:rsidR="005472C5" w:rsidRPr="00E762A3">
        <w:rPr>
          <w:rFonts w:asciiTheme="minorHAnsi" w:hAnsiTheme="minorHAnsi" w:cstheme="minorHAnsi"/>
          <w:sz w:val="20"/>
        </w:rPr>
        <w:t xml:space="preserve">a </w:t>
      </w:r>
      <w:r w:rsidRPr="00E762A3">
        <w:rPr>
          <w:rFonts w:asciiTheme="minorHAnsi" w:hAnsiTheme="minorHAnsi" w:cstheme="minorHAnsi"/>
          <w:sz w:val="20"/>
        </w:rPr>
        <w:t xml:space="preserve">Subcontractor </w:t>
      </w:r>
      <w:r w:rsidR="00D23087" w:rsidRPr="00E762A3">
        <w:rPr>
          <w:rFonts w:asciiTheme="minorHAnsi" w:hAnsiTheme="minorHAnsi" w:cstheme="minorHAnsi"/>
          <w:sz w:val="20"/>
        </w:rPr>
        <w:t>as</w:t>
      </w:r>
      <w:r w:rsidR="006B3BDE" w:rsidRPr="00E762A3">
        <w:rPr>
          <w:rFonts w:asciiTheme="minorHAnsi" w:hAnsiTheme="minorHAnsi" w:cstheme="minorHAnsi"/>
          <w:sz w:val="20"/>
        </w:rPr>
        <w:t xml:space="preserve">sociated with any </w:t>
      </w:r>
      <w:r w:rsidR="00DE5380" w:rsidRPr="00E762A3">
        <w:rPr>
          <w:rFonts w:asciiTheme="minorHAnsi" w:hAnsiTheme="minorHAnsi" w:cstheme="minorHAnsi"/>
          <w:sz w:val="20"/>
        </w:rPr>
        <w:t>purchase</w:t>
      </w:r>
      <w:r w:rsidR="00D23087" w:rsidRPr="00E762A3">
        <w:rPr>
          <w:rFonts w:asciiTheme="minorHAnsi" w:hAnsiTheme="minorHAnsi" w:cstheme="minorHAnsi"/>
          <w:sz w:val="20"/>
        </w:rPr>
        <w:t xml:space="preserve"> made </w:t>
      </w:r>
      <w:r w:rsidR="006B3BDE" w:rsidRPr="00E762A3">
        <w:rPr>
          <w:rFonts w:asciiTheme="minorHAnsi" w:hAnsiTheme="minorHAnsi" w:cstheme="minorHAnsi"/>
          <w:sz w:val="20"/>
        </w:rPr>
        <w:t xml:space="preserve">on behalf of WVUS </w:t>
      </w:r>
      <w:r w:rsidR="00D23087" w:rsidRPr="00E762A3">
        <w:rPr>
          <w:rFonts w:asciiTheme="minorHAnsi" w:hAnsiTheme="minorHAnsi" w:cstheme="minorHAnsi"/>
          <w:sz w:val="20"/>
        </w:rPr>
        <w:t>under this Agreement</w:t>
      </w:r>
      <w:r w:rsidR="00DE5380" w:rsidRPr="00E762A3">
        <w:rPr>
          <w:rFonts w:asciiTheme="minorHAnsi" w:hAnsiTheme="minorHAnsi" w:cstheme="minorHAnsi"/>
          <w:sz w:val="20"/>
        </w:rPr>
        <w:t>.</w:t>
      </w:r>
      <w:r w:rsidRPr="00E762A3">
        <w:rPr>
          <w:rFonts w:asciiTheme="minorHAnsi" w:hAnsiTheme="minorHAnsi" w:cstheme="minorHAnsi"/>
          <w:sz w:val="20"/>
        </w:rPr>
        <w:t xml:space="preserve"> </w:t>
      </w:r>
      <w:r w:rsidR="004F56B9" w:rsidRPr="00E762A3">
        <w:rPr>
          <w:rFonts w:asciiTheme="minorHAnsi" w:hAnsiTheme="minorHAnsi" w:cstheme="minorHAnsi"/>
          <w:sz w:val="20"/>
        </w:rPr>
        <w:t xml:space="preserve"> </w:t>
      </w:r>
    </w:p>
    <w:p w14:paraId="6AB551B3" w14:textId="4E4195F4" w:rsidR="009F2CC0" w:rsidRPr="00E762A3" w:rsidRDefault="00F76E8B" w:rsidP="00E762A3">
      <w:pPr>
        <w:pStyle w:val="ListParagraph"/>
        <w:numPr>
          <w:ilvl w:val="1"/>
          <w:numId w:val="5"/>
        </w:numPr>
        <w:tabs>
          <w:tab w:val="left" w:pos="810"/>
          <w:tab w:val="left" w:pos="900"/>
          <w:tab w:val="left" w:pos="990"/>
          <w:tab w:val="left" w:pos="1350"/>
          <w:tab w:val="left" w:pos="1440"/>
          <w:tab w:val="left" w:pos="2340"/>
        </w:tabs>
        <w:ind w:left="810"/>
        <w:jc w:val="both"/>
        <w:rPr>
          <w:rFonts w:asciiTheme="minorHAnsi" w:hAnsiTheme="minorHAnsi" w:cstheme="minorHAnsi"/>
          <w:sz w:val="20"/>
        </w:rPr>
      </w:pPr>
      <w:r w:rsidRPr="00E762A3">
        <w:rPr>
          <w:rFonts w:asciiTheme="minorHAnsi" w:hAnsiTheme="minorHAnsi" w:cstheme="minorHAnsi"/>
          <w:bCs/>
          <w:sz w:val="20"/>
          <w:u w:val="single"/>
        </w:rPr>
        <w:t>Travel</w:t>
      </w:r>
      <w:r w:rsidR="00A34687" w:rsidRPr="00E762A3">
        <w:rPr>
          <w:rFonts w:asciiTheme="minorHAnsi" w:hAnsiTheme="minorHAnsi" w:cstheme="minorHAnsi"/>
          <w:bCs/>
          <w:sz w:val="20"/>
        </w:rPr>
        <w:t xml:space="preserve">. </w:t>
      </w:r>
      <w:r w:rsidR="00F271FE" w:rsidRPr="00E762A3">
        <w:rPr>
          <w:rFonts w:asciiTheme="minorHAnsi" w:hAnsiTheme="minorHAnsi" w:cstheme="minorHAnsi"/>
          <w:bCs/>
          <w:sz w:val="20"/>
        </w:rPr>
        <w:t xml:space="preserve"> </w:t>
      </w:r>
      <w:r w:rsidR="00A34687" w:rsidRPr="00E762A3">
        <w:rPr>
          <w:rFonts w:asciiTheme="minorHAnsi" w:hAnsiTheme="minorHAnsi" w:cstheme="minorHAnsi"/>
          <w:sz w:val="20"/>
        </w:rPr>
        <w:t>Vendor shall estimate costs in SOW for each trip a person takes</w:t>
      </w:r>
      <w:r w:rsidR="00882B87" w:rsidRPr="00E762A3">
        <w:rPr>
          <w:rFonts w:asciiTheme="minorHAnsi" w:hAnsiTheme="minorHAnsi" w:cstheme="minorHAnsi"/>
          <w:sz w:val="20"/>
        </w:rPr>
        <w:t>, d</w:t>
      </w:r>
      <w:r w:rsidR="00A34687" w:rsidRPr="00E762A3">
        <w:rPr>
          <w:rFonts w:asciiTheme="minorHAnsi" w:hAnsiTheme="minorHAnsi" w:cstheme="minorHAnsi"/>
          <w:sz w:val="20"/>
        </w:rPr>
        <w:t>ocumenting the cost for air fare, ground transportation, hotel, and meals.</w:t>
      </w:r>
    </w:p>
    <w:p w14:paraId="54ADB795" w14:textId="146AD361" w:rsidR="00A34687" w:rsidRPr="00E762A3" w:rsidRDefault="00A34687" w:rsidP="00E762A3">
      <w:pPr>
        <w:ind w:left="1440" w:hanging="630"/>
        <w:rPr>
          <w:rFonts w:asciiTheme="minorHAnsi" w:hAnsiTheme="minorHAnsi" w:cstheme="minorHAnsi"/>
          <w:sz w:val="20"/>
        </w:rPr>
      </w:pPr>
      <w:r w:rsidRPr="00E762A3">
        <w:rPr>
          <w:rFonts w:asciiTheme="minorHAnsi" w:hAnsiTheme="minorHAnsi" w:cstheme="minorHAnsi"/>
          <w:sz w:val="20"/>
        </w:rPr>
        <w:t>2.6.1</w:t>
      </w:r>
      <w:r w:rsidRPr="00E762A3">
        <w:rPr>
          <w:rFonts w:asciiTheme="minorHAnsi" w:hAnsiTheme="minorHAnsi" w:cstheme="minorHAnsi"/>
          <w:sz w:val="20"/>
        </w:rPr>
        <w:tab/>
      </w:r>
      <w:r w:rsidR="00774C75" w:rsidRPr="00E762A3">
        <w:rPr>
          <w:rFonts w:asciiTheme="minorHAnsi" w:hAnsiTheme="minorHAnsi" w:cstheme="minorHAnsi"/>
          <w:sz w:val="20"/>
        </w:rPr>
        <w:t xml:space="preserve">Vendor </w:t>
      </w:r>
      <w:r w:rsidR="007B7F90" w:rsidRPr="00E762A3">
        <w:rPr>
          <w:rFonts w:asciiTheme="minorHAnsi" w:hAnsiTheme="minorHAnsi" w:cstheme="minorHAnsi"/>
          <w:sz w:val="20"/>
        </w:rPr>
        <w:t>can use</w:t>
      </w:r>
      <w:r w:rsidR="00774C75" w:rsidRPr="00E762A3">
        <w:rPr>
          <w:rFonts w:asciiTheme="minorHAnsi" w:hAnsiTheme="minorHAnsi" w:cstheme="minorHAnsi"/>
          <w:sz w:val="20"/>
        </w:rPr>
        <w:t xml:space="preserve"> </w:t>
      </w:r>
      <w:r w:rsidR="00DB2AB5" w:rsidRPr="00E762A3">
        <w:rPr>
          <w:rFonts w:asciiTheme="minorHAnsi" w:hAnsiTheme="minorHAnsi" w:cstheme="minorHAnsi"/>
          <w:sz w:val="20"/>
        </w:rPr>
        <w:t xml:space="preserve">per diems published by the </w:t>
      </w:r>
      <w:r w:rsidR="009F2CC0" w:rsidRPr="00E762A3">
        <w:rPr>
          <w:rFonts w:asciiTheme="minorHAnsi" w:hAnsiTheme="minorHAnsi" w:cstheme="minorHAnsi"/>
          <w:sz w:val="20"/>
        </w:rPr>
        <w:t xml:space="preserve">Government Services Administration (GSA) </w:t>
      </w:r>
      <w:r w:rsidR="00DB2AB5" w:rsidRPr="00E762A3">
        <w:rPr>
          <w:rFonts w:asciiTheme="minorHAnsi" w:hAnsiTheme="minorHAnsi" w:cstheme="minorHAnsi"/>
          <w:sz w:val="20"/>
        </w:rPr>
        <w:t>f</w:t>
      </w:r>
      <w:r w:rsidR="009F2CC0" w:rsidRPr="00E762A3">
        <w:rPr>
          <w:rFonts w:asciiTheme="minorHAnsi" w:hAnsiTheme="minorHAnsi" w:cstheme="minorHAnsi"/>
          <w:sz w:val="20"/>
        </w:rPr>
        <w:t xml:space="preserve">ound at:  </w:t>
      </w:r>
      <w:hyperlink r:id="rId14" w:history="1">
        <w:r w:rsidR="002666C3" w:rsidRPr="00E762A3">
          <w:rPr>
            <w:rStyle w:val="Hyperlink"/>
            <w:rFonts w:asciiTheme="minorHAnsi" w:hAnsiTheme="minorHAnsi" w:cstheme="minorHAnsi"/>
            <w:sz w:val="20"/>
          </w:rPr>
          <w:t>http://www.gsa.gov/portal/content/104877</w:t>
        </w:r>
      </w:hyperlink>
      <w:r w:rsidR="009F2CC0" w:rsidRPr="00E762A3">
        <w:rPr>
          <w:rFonts w:asciiTheme="minorHAnsi" w:hAnsiTheme="minorHAnsi" w:cstheme="minorHAnsi"/>
          <w:sz w:val="20"/>
        </w:rPr>
        <w:t xml:space="preserve"> for lodging and meals only.</w:t>
      </w:r>
    </w:p>
    <w:p w14:paraId="3A1FCFFF" w14:textId="00DD3DD4" w:rsidR="00A34687" w:rsidRPr="00E762A3" w:rsidRDefault="00A34687" w:rsidP="00E762A3">
      <w:pPr>
        <w:ind w:left="1440" w:hanging="630"/>
        <w:rPr>
          <w:rFonts w:asciiTheme="minorHAnsi" w:hAnsiTheme="minorHAnsi" w:cstheme="minorHAnsi"/>
          <w:sz w:val="20"/>
        </w:rPr>
      </w:pPr>
      <w:r w:rsidRPr="00E762A3">
        <w:rPr>
          <w:rFonts w:asciiTheme="minorHAnsi" w:hAnsiTheme="minorHAnsi" w:cstheme="minorHAnsi"/>
          <w:sz w:val="20"/>
        </w:rPr>
        <w:t>2.6.2</w:t>
      </w:r>
      <w:r w:rsidRPr="00E762A3">
        <w:rPr>
          <w:rFonts w:asciiTheme="minorHAnsi" w:hAnsiTheme="minorHAnsi" w:cstheme="minorHAnsi"/>
          <w:sz w:val="20"/>
        </w:rPr>
        <w:tab/>
      </w:r>
      <w:r w:rsidR="00B939A5" w:rsidRPr="00E762A3">
        <w:rPr>
          <w:rFonts w:asciiTheme="minorHAnsi" w:hAnsiTheme="minorHAnsi" w:cstheme="minorHAnsi"/>
          <w:sz w:val="20"/>
        </w:rPr>
        <w:t>A</w:t>
      </w:r>
      <w:r w:rsidR="009E6AD4" w:rsidRPr="00E762A3">
        <w:rPr>
          <w:rFonts w:asciiTheme="minorHAnsi" w:hAnsiTheme="minorHAnsi" w:cstheme="minorHAnsi"/>
          <w:sz w:val="20"/>
        </w:rPr>
        <w:t xml:space="preserve">ir fare must be </w:t>
      </w:r>
      <w:r w:rsidR="00B939A5" w:rsidRPr="00E762A3">
        <w:rPr>
          <w:rFonts w:asciiTheme="minorHAnsi" w:hAnsiTheme="minorHAnsi" w:cstheme="minorHAnsi"/>
          <w:sz w:val="20"/>
        </w:rPr>
        <w:t xml:space="preserve">Coach </w:t>
      </w:r>
      <w:r w:rsidR="009E6AD4" w:rsidRPr="00E762A3">
        <w:rPr>
          <w:rFonts w:asciiTheme="minorHAnsi" w:hAnsiTheme="minorHAnsi" w:cstheme="minorHAnsi"/>
          <w:sz w:val="20"/>
        </w:rPr>
        <w:t>or Economy</w:t>
      </w:r>
      <w:r w:rsidR="007B7F90" w:rsidRPr="00E762A3">
        <w:rPr>
          <w:rFonts w:asciiTheme="minorHAnsi" w:hAnsiTheme="minorHAnsi" w:cstheme="minorHAnsi"/>
          <w:sz w:val="20"/>
        </w:rPr>
        <w:t xml:space="preserve"> class</w:t>
      </w:r>
      <w:r w:rsidR="009E6AD4" w:rsidRPr="00E762A3">
        <w:rPr>
          <w:rFonts w:asciiTheme="minorHAnsi" w:hAnsiTheme="minorHAnsi" w:cstheme="minorHAnsi"/>
          <w:sz w:val="20"/>
        </w:rPr>
        <w:t>.</w:t>
      </w:r>
    </w:p>
    <w:p w14:paraId="71624CA2" w14:textId="5D4BBC2C" w:rsidR="00974CA1" w:rsidRPr="00E762A3" w:rsidRDefault="00A34687" w:rsidP="00E762A3">
      <w:pPr>
        <w:pStyle w:val="ListParagraph"/>
        <w:ind w:left="1440" w:hanging="630"/>
        <w:rPr>
          <w:rFonts w:asciiTheme="minorHAnsi" w:hAnsiTheme="minorHAnsi" w:cstheme="minorHAnsi"/>
          <w:sz w:val="20"/>
        </w:rPr>
      </w:pPr>
      <w:r w:rsidRPr="00E762A3">
        <w:rPr>
          <w:rFonts w:asciiTheme="minorHAnsi" w:hAnsiTheme="minorHAnsi" w:cstheme="minorHAnsi"/>
          <w:sz w:val="20"/>
        </w:rPr>
        <w:t>2.6.3</w:t>
      </w:r>
      <w:r w:rsidRPr="00E762A3">
        <w:rPr>
          <w:rFonts w:asciiTheme="minorHAnsi" w:hAnsiTheme="minorHAnsi" w:cstheme="minorHAnsi"/>
          <w:sz w:val="20"/>
        </w:rPr>
        <w:tab/>
      </w:r>
      <w:r w:rsidR="009E6AD4" w:rsidRPr="00E762A3">
        <w:rPr>
          <w:rFonts w:asciiTheme="minorHAnsi" w:hAnsiTheme="minorHAnsi" w:cstheme="minorHAnsi"/>
          <w:sz w:val="20"/>
        </w:rPr>
        <w:t xml:space="preserve">Car rental must be </w:t>
      </w:r>
      <w:r w:rsidR="006B40D1" w:rsidRPr="00E762A3">
        <w:rPr>
          <w:rFonts w:asciiTheme="minorHAnsi" w:hAnsiTheme="minorHAnsi" w:cstheme="minorHAnsi"/>
          <w:sz w:val="20"/>
        </w:rPr>
        <w:t>I</w:t>
      </w:r>
      <w:r w:rsidR="00B939A5" w:rsidRPr="00E762A3">
        <w:rPr>
          <w:rFonts w:asciiTheme="minorHAnsi" w:hAnsiTheme="minorHAnsi" w:cstheme="minorHAnsi"/>
          <w:sz w:val="20"/>
        </w:rPr>
        <w:t xml:space="preserve">ntermediate </w:t>
      </w:r>
      <w:r w:rsidR="009E6AD4" w:rsidRPr="00E762A3">
        <w:rPr>
          <w:rFonts w:asciiTheme="minorHAnsi" w:hAnsiTheme="minorHAnsi" w:cstheme="minorHAnsi"/>
          <w:sz w:val="20"/>
        </w:rPr>
        <w:t>or Economy</w:t>
      </w:r>
      <w:r w:rsidR="007B7F90" w:rsidRPr="00E762A3">
        <w:rPr>
          <w:rFonts w:asciiTheme="minorHAnsi" w:hAnsiTheme="minorHAnsi" w:cstheme="minorHAnsi"/>
          <w:sz w:val="20"/>
        </w:rPr>
        <w:t xml:space="preserve"> class</w:t>
      </w:r>
      <w:r w:rsidR="00B939A5" w:rsidRPr="00E762A3">
        <w:rPr>
          <w:rFonts w:asciiTheme="minorHAnsi" w:hAnsiTheme="minorHAnsi" w:cstheme="minorHAnsi"/>
          <w:sz w:val="20"/>
        </w:rPr>
        <w:t>.</w:t>
      </w:r>
      <w:r w:rsidR="00A00AF9" w:rsidRPr="00E762A3">
        <w:rPr>
          <w:rFonts w:asciiTheme="minorHAnsi" w:hAnsiTheme="minorHAnsi" w:cstheme="minorHAnsi"/>
          <w:sz w:val="20"/>
        </w:rPr>
        <w:t xml:space="preserve"> </w:t>
      </w:r>
    </w:p>
    <w:p w14:paraId="6BAFCC97" w14:textId="31F5D0B4" w:rsidR="00344E90" w:rsidRPr="00E762A3" w:rsidRDefault="001E319A" w:rsidP="00E762A3">
      <w:pPr>
        <w:numPr>
          <w:ilvl w:val="1"/>
          <w:numId w:val="5"/>
        </w:numPr>
        <w:tabs>
          <w:tab w:val="left" w:pos="810"/>
          <w:tab w:val="left" w:pos="990"/>
        </w:tabs>
        <w:ind w:left="360" w:firstLine="0"/>
        <w:jc w:val="both"/>
        <w:rPr>
          <w:rFonts w:asciiTheme="minorHAnsi" w:hAnsiTheme="minorHAnsi" w:cstheme="minorHAnsi"/>
          <w:bCs/>
          <w:iCs/>
          <w:kern w:val="24"/>
          <w:sz w:val="20"/>
        </w:rPr>
      </w:pPr>
      <w:r w:rsidRPr="00E762A3">
        <w:rPr>
          <w:rFonts w:asciiTheme="minorHAnsi" w:hAnsiTheme="minorHAnsi" w:cstheme="minorHAnsi"/>
          <w:sz w:val="20"/>
          <w:u w:val="single"/>
        </w:rPr>
        <w:lastRenderedPageBreak/>
        <w:t>Materials &amp; Supplies</w:t>
      </w:r>
      <w:r w:rsidR="00F76E8B" w:rsidRPr="00E762A3">
        <w:rPr>
          <w:rFonts w:asciiTheme="minorHAnsi" w:hAnsiTheme="minorHAnsi" w:cstheme="minorHAnsi"/>
          <w:sz w:val="20"/>
        </w:rPr>
        <w:t xml:space="preserve">.  Vendor </w:t>
      </w:r>
      <w:r w:rsidR="00285A9D" w:rsidRPr="00E762A3">
        <w:rPr>
          <w:rFonts w:asciiTheme="minorHAnsi" w:hAnsiTheme="minorHAnsi" w:cstheme="minorHAnsi"/>
          <w:sz w:val="20"/>
        </w:rPr>
        <w:t xml:space="preserve">shall </w:t>
      </w:r>
      <w:r w:rsidR="00F76E8B" w:rsidRPr="00E762A3">
        <w:rPr>
          <w:rFonts w:asciiTheme="minorHAnsi" w:hAnsiTheme="minorHAnsi" w:cstheme="minorHAnsi"/>
          <w:sz w:val="20"/>
        </w:rPr>
        <w:t xml:space="preserve">estimate the cost of </w:t>
      </w:r>
      <w:r w:rsidR="002D5214" w:rsidRPr="00E762A3">
        <w:rPr>
          <w:rFonts w:asciiTheme="minorHAnsi" w:hAnsiTheme="minorHAnsi" w:cstheme="minorHAnsi"/>
          <w:sz w:val="20"/>
        </w:rPr>
        <w:t xml:space="preserve">all </w:t>
      </w:r>
      <w:r w:rsidR="00F76E8B" w:rsidRPr="00E762A3">
        <w:rPr>
          <w:rFonts w:asciiTheme="minorHAnsi" w:hAnsiTheme="minorHAnsi" w:cstheme="minorHAnsi"/>
          <w:sz w:val="20"/>
        </w:rPr>
        <w:t>materials and supplies in SOW, providing a reasonable description</w:t>
      </w:r>
      <w:r w:rsidR="00CB1177" w:rsidRPr="00E762A3">
        <w:rPr>
          <w:rFonts w:asciiTheme="minorHAnsi" w:hAnsiTheme="minorHAnsi" w:cstheme="minorHAnsi"/>
          <w:sz w:val="20"/>
        </w:rPr>
        <w:t xml:space="preserve"> and </w:t>
      </w:r>
      <w:r w:rsidR="008D0C8F" w:rsidRPr="00E762A3">
        <w:rPr>
          <w:rFonts w:asciiTheme="minorHAnsi" w:hAnsiTheme="minorHAnsi" w:cstheme="minorHAnsi"/>
          <w:sz w:val="20"/>
        </w:rPr>
        <w:t xml:space="preserve">amount, or </w:t>
      </w:r>
      <w:r w:rsidR="00CA1CB7" w:rsidRPr="00E762A3">
        <w:rPr>
          <w:rFonts w:asciiTheme="minorHAnsi" w:hAnsiTheme="minorHAnsi" w:cstheme="minorHAnsi"/>
          <w:sz w:val="20"/>
        </w:rPr>
        <w:t xml:space="preserve">on a </w:t>
      </w:r>
      <w:r w:rsidR="009D0A19" w:rsidRPr="00E762A3">
        <w:rPr>
          <w:rFonts w:asciiTheme="minorHAnsi" w:hAnsiTheme="minorHAnsi" w:cstheme="minorHAnsi"/>
          <w:sz w:val="20"/>
        </w:rPr>
        <w:t>p</w:t>
      </w:r>
      <w:r w:rsidR="008D0C8F" w:rsidRPr="00E762A3">
        <w:rPr>
          <w:rFonts w:asciiTheme="minorHAnsi" w:hAnsiTheme="minorHAnsi" w:cstheme="minorHAnsi"/>
          <w:sz w:val="20"/>
        </w:rPr>
        <w:t>rice per unit</w:t>
      </w:r>
      <w:r w:rsidR="00CA1CB7" w:rsidRPr="00E762A3">
        <w:rPr>
          <w:rFonts w:asciiTheme="minorHAnsi" w:hAnsiTheme="minorHAnsi" w:cstheme="minorHAnsi"/>
          <w:sz w:val="20"/>
        </w:rPr>
        <w:t xml:space="preserve"> basis and estimating total number of units</w:t>
      </w:r>
      <w:r w:rsidR="00F76E8B" w:rsidRPr="00E762A3">
        <w:rPr>
          <w:rFonts w:asciiTheme="minorHAnsi" w:hAnsiTheme="minorHAnsi" w:cstheme="minorHAnsi"/>
          <w:sz w:val="20"/>
        </w:rPr>
        <w:t>.</w:t>
      </w:r>
    </w:p>
    <w:p w14:paraId="5248A169" w14:textId="1EC9C56D" w:rsidR="00F76E8B" w:rsidRPr="00E762A3" w:rsidRDefault="00F76E8B" w:rsidP="00E762A3">
      <w:pPr>
        <w:numPr>
          <w:ilvl w:val="1"/>
          <w:numId w:val="5"/>
        </w:numPr>
        <w:tabs>
          <w:tab w:val="left" w:pos="810"/>
        </w:tabs>
        <w:ind w:left="360" w:firstLine="0"/>
        <w:jc w:val="both"/>
        <w:rPr>
          <w:rFonts w:asciiTheme="minorHAnsi" w:hAnsiTheme="minorHAnsi" w:cstheme="minorHAnsi"/>
          <w:sz w:val="20"/>
        </w:rPr>
      </w:pPr>
      <w:r w:rsidRPr="00E762A3">
        <w:rPr>
          <w:rFonts w:asciiTheme="minorHAnsi" w:hAnsiTheme="minorHAnsi" w:cstheme="minorHAnsi"/>
          <w:sz w:val="20"/>
          <w:u w:val="single"/>
        </w:rPr>
        <w:t>Mutual Accountability</w:t>
      </w:r>
      <w:r w:rsidRPr="00E762A3">
        <w:rPr>
          <w:rFonts w:asciiTheme="minorHAnsi" w:hAnsiTheme="minorHAnsi" w:cstheme="minorHAnsi"/>
          <w:sz w:val="20"/>
        </w:rPr>
        <w:t xml:space="preserve">.  </w:t>
      </w:r>
      <w:r w:rsidRPr="00E762A3">
        <w:rPr>
          <w:rFonts w:asciiTheme="minorHAnsi" w:hAnsiTheme="minorHAnsi" w:cstheme="minorHAnsi"/>
          <w:bCs/>
          <w:sz w:val="20"/>
        </w:rPr>
        <w:t>WVUS</w:t>
      </w:r>
      <w:r w:rsidRPr="00E762A3">
        <w:rPr>
          <w:rFonts w:asciiTheme="minorHAnsi" w:hAnsiTheme="minorHAnsi" w:cstheme="minorHAnsi"/>
          <w:sz w:val="20"/>
        </w:rPr>
        <w:t xml:space="preserve"> depends on Vendor’s expertise and </w:t>
      </w:r>
      <w:r w:rsidR="00D100C2" w:rsidRPr="00E762A3">
        <w:rPr>
          <w:rFonts w:asciiTheme="minorHAnsi" w:hAnsiTheme="minorHAnsi" w:cstheme="minorHAnsi"/>
          <w:sz w:val="20"/>
        </w:rPr>
        <w:t xml:space="preserve">effective </w:t>
      </w:r>
      <w:r w:rsidRPr="00E762A3">
        <w:rPr>
          <w:rFonts w:asciiTheme="minorHAnsi" w:hAnsiTheme="minorHAnsi" w:cstheme="minorHAnsi"/>
          <w:sz w:val="20"/>
        </w:rPr>
        <w:t>manag</w:t>
      </w:r>
      <w:r w:rsidR="00D100C2" w:rsidRPr="00E762A3">
        <w:rPr>
          <w:rFonts w:asciiTheme="minorHAnsi" w:hAnsiTheme="minorHAnsi" w:cstheme="minorHAnsi"/>
          <w:sz w:val="20"/>
        </w:rPr>
        <w:t>ement of its</w:t>
      </w:r>
      <w:r w:rsidRPr="00E762A3">
        <w:rPr>
          <w:rFonts w:asciiTheme="minorHAnsi" w:hAnsiTheme="minorHAnsi" w:cstheme="minorHAnsi"/>
          <w:sz w:val="20"/>
        </w:rPr>
        <w:t xml:space="preserve"> </w:t>
      </w:r>
      <w:r w:rsidR="00167F67" w:rsidRPr="00E762A3">
        <w:rPr>
          <w:rFonts w:asciiTheme="minorHAnsi" w:hAnsiTheme="minorHAnsi" w:cstheme="minorHAnsi"/>
          <w:sz w:val="20"/>
        </w:rPr>
        <w:t>obligations</w:t>
      </w:r>
      <w:r w:rsidRPr="00E762A3">
        <w:rPr>
          <w:rFonts w:asciiTheme="minorHAnsi" w:hAnsiTheme="minorHAnsi" w:cstheme="minorHAnsi"/>
          <w:sz w:val="20"/>
        </w:rPr>
        <w:t xml:space="preserve">. Likewise, Vendor depends on WVUS to provide </w:t>
      </w:r>
      <w:r w:rsidR="00167F67" w:rsidRPr="00E762A3">
        <w:rPr>
          <w:rFonts w:asciiTheme="minorHAnsi" w:hAnsiTheme="minorHAnsi" w:cstheme="minorHAnsi"/>
          <w:sz w:val="20"/>
        </w:rPr>
        <w:t xml:space="preserve">adequate support, timely </w:t>
      </w:r>
      <w:r w:rsidR="00A813AE" w:rsidRPr="00E762A3">
        <w:rPr>
          <w:rFonts w:asciiTheme="minorHAnsi" w:hAnsiTheme="minorHAnsi" w:cstheme="minorHAnsi"/>
          <w:sz w:val="20"/>
        </w:rPr>
        <w:t>decisions,</w:t>
      </w:r>
      <w:r w:rsidRPr="00E762A3">
        <w:rPr>
          <w:rFonts w:asciiTheme="minorHAnsi" w:hAnsiTheme="minorHAnsi" w:cstheme="minorHAnsi"/>
          <w:sz w:val="20"/>
        </w:rPr>
        <w:t xml:space="preserve"> and approvals</w:t>
      </w:r>
      <w:r w:rsidR="00285A9D" w:rsidRPr="00E762A3">
        <w:rPr>
          <w:rFonts w:asciiTheme="minorHAnsi" w:hAnsiTheme="minorHAnsi" w:cstheme="minorHAnsi"/>
          <w:sz w:val="20"/>
        </w:rPr>
        <w:t>.  T</w:t>
      </w:r>
      <w:r w:rsidRPr="00E762A3">
        <w:rPr>
          <w:rFonts w:asciiTheme="minorHAnsi" w:hAnsiTheme="minorHAnsi" w:cstheme="minorHAnsi"/>
          <w:sz w:val="20"/>
        </w:rPr>
        <w:t xml:space="preserve">herefore: </w:t>
      </w:r>
    </w:p>
    <w:p w14:paraId="476509FE" w14:textId="77777777" w:rsidR="00F76E8B" w:rsidRPr="00E762A3" w:rsidRDefault="00C70B55" w:rsidP="00E762A3">
      <w:pPr>
        <w:numPr>
          <w:ilvl w:val="2"/>
          <w:numId w:val="5"/>
        </w:numPr>
        <w:tabs>
          <w:tab w:val="left" w:pos="576"/>
          <w:tab w:val="left" w:pos="720"/>
          <w:tab w:val="left" w:pos="900"/>
          <w:tab w:val="left" w:pos="990"/>
          <w:tab w:val="left" w:pos="1440"/>
        </w:tabs>
        <w:ind w:left="1440" w:hanging="630"/>
        <w:jc w:val="both"/>
        <w:rPr>
          <w:rFonts w:asciiTheme="minorHAnsi" w:hAnsiTheme="minorHAnsi" w:cstheme="minorHAnsi"/>
          <w:sz w:val="20"/>
        </w:rPr>
      </w:pPr>
      <w:r w:rsidRPr="00E762A3">
        <w:rPr>
          <w:rFonts w:asciiTheme="minorHAnsi" w:hAnsiTheme="minorHAnsi" w:cstheme="minorHAnsi"/>
          <w:sz w:val="20"/>
        </w:rPr>
        <w:t>Any increased costs</w:t>
      </w:r>
      <w:r w:rsidR="00B96BBD" w:rsidRPr="00E762A3">
        <w:rPr>
          <w:rFonts w:asciiTheme="minorHAnsi" w:hAnsiTheme="minorHAnsi" w:cstheme="minorHAnsi"/>
          <w:sz w:val="20"/>
        </w:rPr>
        <w:t xml:space="preserve">, including Vendor’s time, </w:t>
      </w:r>
      <w:r w:rsidRPr="00E762A3">
        <w:rPr>
          <w:rFonts w:asciiTheme="minorHAnsi" w:hAnsiTheme="minorHAnsi" w:cstheme="minorHAnsi"/>
          <w:sz w:val="20"/>
        </w:rPr>
        <w:t>due to i</w:t>
      </w:r>
      <w:r w:rsidR="00F76E8B" w:rsidRPr="00E762A3">
        <w:rPr>
          <w:rFonts w:asciiTheme="minorHAnsi" w:hAnsiTheme="minorHAnsi" w:cstheme="minorHAnsi"/>
          <w:sz w:val="20"/>
        </w:rPr>
        <w:t xml:space="preserve">ssues caused by Vendor (including, but not limited to Vendor’s personnel, </w:t>
      </w:r>
      <w:r w:rsidRPr="00E762A3">
        <w:rPr>
          <w:rFonts w:asciiTheme="minorHAnsi" w:hAnsiTheme="minorHAnsi" w:cstheme="minorHAnsi"/>
          <w:sz w:val="20"/>
        </w:rPr>
        <w:t xml:space="preserve">replacement of critical staff, </w:t>
      </w:r>
      <w:r w:rsidR="00F76E8B" w:rsidRPr="00E762A3">
        <w:rPr>
          <w:rFonts w:asciiTheme="minorHAnsi" w:hAnsiTheme="minorHAnsi" w:cstheme="minorHAnsi"/>
          <w:sz w:val="20"/>
        </w:rPr>
        <w:t>communications, service</w:t>
      </w:r>
      <w:r w:rsidR="00C35527" w:rsidRPr="00E762A3">
        <w:rPr>
          <w:rFonts w:asciiTheme="minorHAnsi" w:hAnsiTheme="minorHAnsi" w:cstheme="minorHAnsi"/>
          <w:sz w:val="20"/>
        </w:rPr>
        <w:t xml:space="preserve"> </w:t>
      </w:r>
      <w:r w:rsidR="00F76E8B" w:rsidRPr="00E762A3">
        <w:rPr>
          <w:rFonts w:asciiTheme="minorHAnsi" w:hAnsiTheme="minorHAnsi" w:cstheme="minorHAnsi"/>
          <w:sz w:val="20"/>
        </w:rPr>
        <w:t>level</w:t>
      </w:r>
      <w:r w:rsidR="00C35527" w:rsidRPr="00E762A3">
        <w:rPr>
          <w:rFonts w:asciiTheme="minorHAnsi" w:hAnsiTheme="minorHAnsi" w:cstheme="minorHAnsi"/>
          <w:sz w:val="20"/>
        </w:rPr>
        <w:t>, etc.</w:t>
      </w:r>
      <w:r w:rsidR="00F76E8B" w:rsidRPr="00E762A3">
        <w:rPr>
          <w:rFonts w:asciiTheme="minorHAnsi" w:hAnsiTheme="minorHAnsi" w:cstheme="minorHAnsi"/>
          <w:sz w:val="20"/>
        </w:rPr>
        <w:t>) shall be borne by Vendor</w:t>
      </w:r>
      <w:r w:rsidR="00554491" w:rsidRPr="00E762A3">
        <w:rPr>
          <w:rFonts w:asciiTheme="minorHAnsi" w:hAnsiTheme="minorHAnsi" w:cstheme="minorHAnsi"/>
          <w:sz w:val="20"/>
        </w:rPr>
        <w:t xml:space="preserve">, </w:t>
      </w:r>
      <w:r w:rsidR="00F76E8B" w:rsidRPr="00E762A3">
        <w:rPr>
          <w:rFonts w:asciiTheme="minorHAnsi" w:hAnsiTheme="minorHAnsi" w:cstheme="minorHAnsi"/>
          <w:sz w:val="20"/>
        </w:rPr>
        <w:t>not WVUS.</w:t>
      </w:r>
    </w:p>
    <w:p w14:paraId="0A3D2EBE" w14:textId="1CBB90B9" w:rsidR="00F76E8B" w:rsidRPr="00E762A3" w:rsidRDefault="00576DAA" w:rsidP="00E762A3">
      <w:pPr>
        <w:pStyle w:val="ListParagraph"/>
        <w:numPr>
          <w:ilvl w:val="2"/>
          <w:numId w:val="5"/>
        </w:numPr>
        <w:tabs>
          <w:tab w:val="left" w:pos="720"/>
          <w:tab w:val="left" w:pos="1440"/>
        </w:tabs>
        <w:ind w:left="1440" w:hanging="630"/>
        <w:jc w:val="both"/>
        <w:rPr>
          <w:rFonts w:asciiTheme="minorHAnsi" w:hAnsiTheme="minorHAnsi" w:cstheme="minorHAnsi"/>
          <w:sz w:val="20"/>
        </w:rPr>
      </w:pPr>
      <w:r w:rsidRPr="00E762A3">
        <w:rPr>
          <w:rFonts w:asciiTheme="minorHAnsi" w:hAnsiTheme="minorHAnsi" w:cstheme="minorHAnsi"/>
          <w:sz w:val="20"/>
        </w:rPr>
        <w:t>I</w:t>
      </w:r>
      <w:r w:rsidR="00F76E8B" w:rsidRPr="00E762A3">
        <w:rPr>
          <w:rFonts w:asciiTheme="minorHAnsi" w:hAnsiTheme="minorHAnsi" w:cstheme="minorHAnsi"/>
          <w:sz w:val="20"/>
        </w:rPr>
        <w:t xml:space="preserve">ssues which impact SOW </w:t>
      </w:r>
      <w:r w:rsidR="00CF53E6" w:rsidRPr="00E762A3">
        <w:rPr>
          <w:rFonts w:asciiTheme="minorHAnsi" w:hAnsiTheme="minorHAnsi" w:cstheme="minorHAnsi"/>
          <w:sz w:val="20"/>
        </w:rPr>
        <w:t xml:space="preserve">which </w:t>
      </w:r>
      <w:r w:rsidR="00F76E8B" w:rsidRPr="00E762A3">
        <w:rPr>
          <w:rFonts w:asciiTheme="minorHAnsi" w:hAnsiTheme="minorHAnsi" w:cstheme="minorHAnsi"/>
          <w:sz w:val="20"/>
        </w:rPr>
        <w:t xml:space="preserve">WVUS is responsible for </w:t>
      </w:r>
      <w:r w:rsidR="00285A9D" w:rsidRPr="00E762A3">
        <w:rPr>
          <w:rFonts w:asciiTheme="minorHAnsi" w:hAnsiTheme="minorHAnsi" w:cstheme="minorHAnsi"/>
          <w:sz w:val="20"/>
        </w:rPr>
        <w:t xml:space="preserve">shall </w:t>
      </w:r>
      <w:r w:rsidR="00F76E8B" w:rsidRPr="00E762A3">
        <w:rPr>
          <w:rFonts w:asciiTheme="minorHAnsi" w:hAnsiTheme="minorHAnsi" w:cstheme="minorHAnsi"/>
          <w:sz w:val="20"/>
        </w:rPr>
        <w:t xml:space="preserve">be approved in accordance with </w:t>
      </w:r>
      <w:r w:rsidR="00F61254" w:rsidRPr="00E762A3">
        <w:rPr>
          <w:rFonts w:asciiTheme="minorHAnsi" w:hAnsiTheme="minorHAnsi" w:cstheme="minorHAnsi"/>
          <w:sz w:val="20"/>
        </w:rPr>
        <w:t>a Change Order</w:t>
      </w:r>
      <w:r w:rsidR="00130765" w:rsidRPr="00E762A3">
        <w:rPr>
          <w:rFonts w:asciiTheme="minorHAnsi" w:hAnsiTheme="minorHAnsi" w:cstheme="minorHAnsi"/>
          <w:sz w:val="20"/>
        </w:rPr>
        <w:t>.</w:t>
      </w:r>
    </w:p>
    <w:p w14:paraId="6836DDDA" w14:textId="77777777" w:rsidR="00190241" w:rsidRPr="00E762A3" w:rsidRDefault="004F56B9" w:rsidP="00E762A3">
      <w:pPr>
        <w:numPr>
          <w:ilvl w:val="1"/>
          <w:numId w:val="5"/>
        </w:numPr>
        <w:ind w:left="360" w:firstLine="0"/>
        <w:jc w:val="both"/>
        <w:rPr>
          <w:rFonts w:asciiTheme="minorHAnsi" w:hAnsiTheme="minorHAnsi" w:cstheme="minorHAnsi"/>
          <w:b/>
          <w:sz w:val="20"/>
        </w:rPr>
      </w:pPr>
      <w:r w:rsidRPr="00E762A3">
        <w:rPr>
          <w:rFonts w:asciiTheme="minorHAnsi" w:hAnsiTheme="minorHAnsi" w:cstheme="minorHAnsi"/>
          <w:sz w:val="20"/>
          <w:u w:val="single"/>
        </w:rPr>
        <w:t>Changes</w:t>
      </w:r>
      <w:r w:rsidR="006F3434" w:rsidRPr="00E762A3">
        <w:rPr>
          <w:rFonts w:asciiTheme="minorHAnsi" w:hAnsiTheme="minorHAnsi" w:cstheme="minorHAnsi"/>
          <w:sz w:val="20"/>
          <w:u w:val="single"/>
        </w:rPr>
        <w:t xml:space="preserve"> to SOW</w:t>
      </w:r>
      <w:r w:rsidRPr="00E762A3">
        <w:rPr>
          <w:rFonts w:asciiTheme="minorHAnsi" w:hAnsiTheme="minorHAnsi" w:cstheme="minorHAnsi"/>
          <w:sz w:val="20"/>
        </w:rPr>
        <w:t xml:space="preserve">.  </w:t>
      </w:r>
      <w:r w:rsidR="006F3434" w:rsidRPr="00E762A3">
        <w:rPr>
          <w:rFonts w:asciiTheme="minorHAnsi" w:hAnsiTheme="minorHAnsi" w:cstheme="minorHAnsi"/>
          <w:sz w:val="20"/>
        </w:rPr>
        <w:t xml:space="preserve"> The parties must execute a Change </w:t>
      </w:r>
      <w:r w:rsidR="005B61B0" w:rsidRPr="00E762A3">
        <w:rPr>
          <w:rFonts w:asciiTheme="minorHAnsi" w:hAnsiTheme="minorHAnsi" w:cstheme="minorHAnsi"/>
          <w:sz w:val="20"/>
        </w:rPr>
        <w:t>O</w:t>
      </w:r>
      <w:r w:rsidR="006F3434" w:rsidRPr="00E762A3">
        <w:rPr>
          <w:rFonts w:asciiTheme="minorHAnsi" w:hAnsiTheme="minorHAnsi" w:cstheme="minorHAnsi"/>
          <w:sz w:val="20"/>
        </w:rPr>
        <w:t xml:space="preserve">rder prior to Vendor performing any change to SOW involving scope of services, </w:t>
      </w:r>
      <w:r w:rsidR="008D0C8F" w:rsidRPr="00E762A3">
        <w:rPr>
          <w:rFonts w:asciiTheme="minorHAnsi" w:hAnsiTheme="minorHAnsi" w:cstheme="minorHAnsi"/>
          <w:sz w:val="20"/>
        </w:rPr>
        <w:t xml:space="preserve">increased </w:t>
      </w:r>
      <w:r w:rsidR="006F3434" w:rsidRPr="00E762A3">
        <w:rPr>
          <w:rFonts w:asciiTheme="minorHAnsi" w:hAnsiTheme="minorHAnsi" w:cstheme="minorHAnsi"/>
          <w:sz w:val="20"/>
        </w:rPr>
        <w:t>cost</w:t>
      </w:r>
      <w:r w:rsidR="0081763F" w:rsidRPr="00E762A3">
        <w:rPr>
          <w:rFonts w:asciiTheme="minorHAnsi" w:hAnsiTheme="minorHAnsi" w:cstheme="minorHAnsi"/>
          <w:sz w:val="20"/>
        </w:rPr>
        <w:t>,</w:t>
      </w:r>
      <w:r w:rsidR="006F3434" w:rsidRPr="00E762A3">
        <w:rPr>
          <w:rFonts w:asciiTheme="minorHAnsi" w:hAnsiTheme="minorHAnsi" w:cstheme="minorHAnsi"/>
          <w:sz w:val="20"/>
        </w:rPr>
        <w:t xml:space="preserve"> or </w:t>
      </w:r>
      <w:r w:rsidR="008D0C8F" w:rsidRPr="00E762A3">
        <w:rPr>
          <w:rFonts w:asciiTheme="minorHAnsi" w:hAnsiTheme="minorHAnsi" w:cstheme="minorHAnsi"/>
          <w:sz w:val="20"/>
        </w:rPr>
        <w:t xml:space="preserve">extending term </w:t>
      </w:r>
      <w:r w:rsidR="006F3434" w:rsidRPr="00E762A3">
        <w:rPr>
          <w:rFonts w:asciiTheme="minorHAnsi" w:hAnsiTheme="minorHAnsi" w:cstheme="minorHAnsi"/>
          <w:sz w:val="20"/>
        </w:rPr>
        <w:t>of SOW.</w:t>
      </w:r>
    </w:p>
    <w:p w14:paraId="019F2BF5" w14:textId="62ABCEF7" w:rsidR="00E27EA5" w:rsidRPr="00E762A3" w:rsidRDefault="00BE2E85" w:rsidP="00E762A3">
      <w:pPr>
        <w:numPr>
          <w:ilvl w:val="1"/>
          <w:numId w:val="5"/>
        </w:numPr>
        <w:spacing w:after="100"/>
        <w:ind w:left="360" w:firstLine="0"/>
        <w:jc w:val="both"/>
        <w:rPr>
          <w:rFonts w:asciiTheme="minorHAnsi" w:hAnsiTheme="minorHAnsi" w:cstheme="minorHAnsi"/>
          <w:b/>
          <w:sz w:val="20"/>
        </w:rPr>
      </w:pPr>
      <w:r w:rsidRPr="00E762A3">
        <w:rPr>
          <w:rFonts w:asciiTheme="minorHAnsi" w:hAnsiTheme="minorHAnsi" w:cstheme="minorHAnsi"/>
          <w:sz w:val="20"/>
          <w:u w:val="single"/>
        </w:rPr>
        <w:t>Duration</w:t>
      </w:r>
      <w:r w:rsidRPr="00E762A3">
        <w:rPr>
          <w:rFonts w:asciiTheme="minorHAnsi" w:hAnsiTheme="minorHAnsi" w:cstheme="minorHAnsi"/>
          <w:sz w:val="20"/>
        </w:rPr>
        <w:t xml:space="preserve">.  </w:t>
      </w:r>
      <w:r w:rsidR="00E27EA5" w:rsidRPr="00E762A3">
        <w:rPr>
          <w:rFonts w:asciiTheme="minorHAnsi" w:hAnsiTheme="minorHAnsi" w:cstheme="minorHAnsi"/>
          <w:sz w:val="20"/>
        </w:rPr>
        <w:t>Any Statement of Work executed prior to effective date of the expiration of this Agreement shall remain in full force and effect in accordance with its terms, including the terms and conditions of this Agreement, which are incorporated therein by reference.</w:t>
      </w:r>
    </w:p>
    <w:p w14:paraId="0B97F0EC" w14:textId="2E3E2489" w:rsidR="00CB6327" w:rsidRPr="00E762A3" w:rsidRDefault="00CB6327" w:rsidP="00E762A3">
      <w:pPr>
        <w:numPr>
          <w:ilvl w:val="0"/>
          <w:numId w:val="5"/>
        </w:numPr>
        <w:jc w:val="both"/>
        <w:rPr>
          <w:rFonts w:asciiTheme="minorHAnsi" w:hAnsiTheme="minorHAnsi" w:cstheme="minorHAnsi"/>
          <w:b/>
          <w:sz w:val="20"/>
        </w:rPr>
      </w:pPr>
      <w:r w:rsidRPr="00E762A3">
        <w:rPr>
          <w:rFonts w:asciiTheme="minorHAnsi" w:hAnsiTheme="minorHAnsi" w:cstheme="minorHAnsi"/>
          <w:b/>
          <w:sz w:val="20"/>
        </w:rPr>
        <w:t>Purchase Order (PO)</w:t>
      </w:r>
    </w:p>
    <w:p w14:paraId="71610193" w14:textId="4D73D621" w:rsidR="00CB6327" w:rsidRPr="00E762A3" w:rsidRDefault="00CB6327" w:rsidP="00E762A3">
      <w:pPr>
        <w:pStyle w:val="ListParagraph"/>
        <w:numPr>
          <w:ilvl w:val="1"/>
          <w:numId w:val="5"/>
        </w:numPr>
        <w:tabs>
          <w:tab w:val="left" w:pos="810"/>
        </w:tabs>
        <w:jc w:val="both"/>
        <w:rPr>
          <w:rFonts w:asciiTheme="minorHAnsi" w:hAnsiTheme="minorHAnsi" w:cstheme="minorHAnsi"/>
          <w:sz w:val="20"/>
        </w:rPr>
      </w:pPr>
      <w:r w:rsidRPr="00E762A3">
        <w:rPr>
          <w:rFonts w:asciiTheme="minorHAnsi" w:hAnsiTheme="minorHAnsi" w:cstheme="minorHAnsi"/>
          <w:bCs/>
          <w:sz w:val="20"/>
        </w:rPr>
        <w:t xml:space="preserve">WVUS will </w:t>
      </w:r>
      <w:r w:rsidR="005F7BCB" w:rsidRPr="00E762A3">
        <w:rPr>
          <w:rFonts w:asciiTheme="minorHAnsi" w:hAnsiTheme="minorHAnsi" w:cstheme="minorHAnsi"/>
          <w:bCs/>
          <w:sz w:val="20"/>
        </w:rPr>
        <w:t xml:space="preserve">email </w:t>
      </w:r>
      <w:r w:rsidR="003745FE" w:rsidRPr="00E762A3">
        <w:rPr>
          <w:rFonts w:asciiTheme="minorHAnsi" w:hAnsiTheme="minorHAnsi" w:cstheme="minorHAnsi"/>
          <w:bCs/>
          <w:sz w:val="20"/>
        </w:rPr>
        <w:t>PO</w:t>
      </w:r>
      <w:r w:rsidR="00F31D4D" w:rsidRPr="00E762A3">
        <w:rPr>
          <w:rFonts w:asciiTheme="minorHAnsi" w:hAnsiTheme="minorHAnsi" w:cstheme="minorHAnsi"/>
          <w:bCs/>
          <w:sz w:val="20"/>
        </w:rPr>
        <w:t xml:space="preserve"> </w:t>
      </w:r>
      <w:r w:rsidR="005F7BCB" w:rsidRPr="00E762A3">
        <w:rPr>
          <w:rFonts w:asciiTheme="minorHAnsi" w:hAnsiTheme="minorHAnsi" w:cstheme="minorHAnsi"/>
          <w:bCs/>
          <w:sz w:val="20"/>
        </w:rPr>
        <w:t>to Vendor</w:t>
      </w:r>
      <w:r w:rsidR="00C83DD3" w:rsidRPr="00E762A3">
        <w:rPr>
          <w:rFonts w:asciiTheme="minorHAnsi" w:hAnsiTheme="minorHAnsi" w:cstheme="minorHAnsi"/>
          <w:bCs/>
          <w:sz w:val="20"/>
        </w:rPr>
        <w:t xml:space="preserve"> </w:t>
      </w:r>
      <w:r w:rsidR="003745FE" w:rsidRPr="00E762A3">
        <w:rPr>
          <w:rFonts w:asciiTheme="minorHAnsi" w:hAnsiTheme="minorHAnsi" w:cstheme="minorHAnsi"/>
          <w:bCs/>
          <w:sz w:val="20"/>
        </w:rPr>
        <w:t>fo</w:t>
      </w:r>
      <w:r w:rsidR="00C83DD3" w:rsidRPr="00E762A3">
        <w:rPr>
          <w:rFonts w:asciiTheme="minorHAnsi" w:hAnsiTheme="minorHAnsi" w:cstheme="minorHAnsi"/>
          <w:bCs/>
          <w:sz w:val="20"/>
        </w:rPr>
        <w:t xml:space="preserve">r </w:t>
      </w:r>
      <w:r w:rsidR="00B16E85" w:rsidRPr="00E762A3">
        <w:rPr>
          <w:rFonts w:asciiTheme="minorHAnsi" w:hAnsiTheme="minorHAnsi" w:cstheme="minorHAnsi"/>
          <w:bCs/>
          <w:sz w:val="20"/>
        </w:rPr>
        <w:t xml:space="preserve">each </w:t>
      </w:r>
      <w:r w:rsidR="00C83DD3" w:rsidRPr="00E762A3">
        <w:rPr>
          <w:rFonts w:asciiTheme="minorHAnsi" w:hAnsiTheme="minorHAnsi" w:cstheme="minorHAnsi"/>
          <w:bCs/>
          <w:sz w:val="20"/>
        </w:rPr>
        <w:t>SOW</w:t>
      </w:r>
      <w:r w:rsidR="00B16E85" w:rsidRPr="00E762A3">
        <w:rPr>
          <w:rFonts w:asciiTheme="minorHAnsi" w:hAnsiTheme="minorHAnsi" w:cstheme="minorHAnsi"/>
          <w:bCs/>
          <w:sz w:val="20"/>
        </w:rPr>
        <w:t xml:space="preserve"> the parties execute</w:t>
      </w:r>
      <w:r w:rsidR="00C83DD3" w:rsidRPr="00E762A3">
        <w:rPr>
          <w:rFonts w:asciiTheme="minorHAnsi" w:hAnsiTheme="minorHAnsi" w:cstheme="minorHAnsi"/>
          <w:bCs/>
          <w:sz w:val="20"/>
        </w:rPr>
        <w:t>.</w:t>
      </w:r>
    </w:p>
    <w:p w14:paraId="210C6D85" w14:textId="2941F557" w:rsidR="00CB6327" w:rsidRPr="00E762A3" w:rsidRDefault="00CB6327" w:rsidP="00C51396">
      <w:pPr>
        <w:pStyle w:val="ListParagraph"/>
        <w:numPr>
          <w:ilvl w:val="2"/>
          <w:numId w:val="5"/>
        </w:numPr>
        <w:tabs>
          <w:tab w:val="left" w:pos="810"/>
        </w:tabs>
        <w:spacing w:after="100"/>
        <w:ind w:left="1310"/>
        <w:jc w:val="both"/>
        <w:rPr>
          <w:rFonts w:asciiTheme="minorHAnsi" w:hAnsiTheme="minorHAnsi" w:cstheme="minorHAnsi"/>
          <w:b/>
          <w:sz w:val="20"/>
        </w:rPr>
      </w:pPr>
      <w:r w:rsidRPr="00E762A3">
        <w:rPr>
          <w:rFonts w:asciiTheme="minorHAnsi" w:hAnsiTheme="minorHAnsi" w:cstheme="minorHAnsi"/>
          <w:bCs/>
          <w:sz w:val="20"/>
        </w:rPr>
        <w:t xml:space="preserve">Vendor agrees to comply with </w:t>
      </w:r>
      <w:r w:rsidR="00637588" w:rsidRPr="00E762A3">
        <w:rPr>
          <w:rFonts w:asciiTheme="minorHAnsi" w:hAnsiTheme="minorHAnsi" w:cstheme="minorHAnsi"/>
          <w:bCs/>
          <w:sz w:val="20"/>
        </w:rPr>
        <w:t>conditions of payment</w:t>
      </w:r>
      <w:r w:rsidRPr="00E762A3">
        <w:rPr>
          <w:rFonts w:asciiTheme="minorHAnsi" w:hAnsiTheme="minorHAnsi" w:cstheme="minorHAnsi"/>
          <w:bCs/>
          <w:sz w:val="20"/>
        </w:rPr>
        <w:t xml:space="preserve"> </w:t>
      </w:r>
      <w:r w:rsidR="00637588" w:rsidRPr="00E762A3">
        <w:rPr>
          <w:rFonts w:asciiTheme="minorHAnsi" w:hAnsiTheme="minorHAnsi" w:cstheme="minorHAnsi"/>
          <w:bCs/>
          <w:sz w:val="20"/>
        </w:rPr>
        <w:t>in</w:t>
      </w:r>
      <w:r w:rsidR="005F7BCB" w:rsidRPr="00E762A3">
        <w:rPr>
          <w:rFonts w:asciiTheme="minorHAnsi" w:hAnsiTheme="minorHAnsi" w:cstheme="minorHAnsi"/>
          <w:bCs/>
          <w:sz w:val="20"/>
        </w:rPr>
        <w:t xml:space="preserve"> </w:t>
      </w:r>
      <w:r w:rsidR="00637588" w:rsidRPr="00E762A3">
        <w:rPr>
          <w:rFonts w:asciiTheme="minorHAnsi" w:hAnsiTheme="minorHAnsi" w:cstheme="minorHAnsi"/>
          <w:bCs/>
          <w:sz w:val="20"/>
        </w:rPr>
        <w:t>P</w:t>
      </w:r>
      <w:r w:rsidR="005F14D9" w:rsidRPr="00E762A3">
        <w:rPr>
          <w:rFonts w:asciiTheme="minorHAnsi" w:hAnsiTheme="minorHAnsi" w:cstheme="minorHAnsi"/>
          <w:bCs/>
          <w:sz w:val="20"/>
        </w:rPr>
        <w:t>O</w:t>
      </w:r>
      <w:r w:rsidR="00637588" w:rsidRPr="00E762A3">
        <w:rPr>
          <w:rFonts w:asciiTheme="minorHAnsi" w:hAnsiTheme="minorHAnsi" w:cstheme="minorHAnsi"/>
          <w:bCs/>
          <w:sz w:val="20"/>
        </w:rPr>
        <w:t>.</w:t>
      </w:r>
      <w:r w:rsidRPr="00E762A3">
        <w:rPr>
          <w:rFonts w:asciiTheme="minorHAnsi" w:hAnsiTheme="minorHAnsi" w:cstheme="minorHAnsi"/>
          <w:b/>
          <w:sz w:val="20"/>
        </w:rPr>
        <w:t xml:space="preserve"> </w:t>
      </w:r>
    </w:p>
    <w:p w14:paraId="1BE9E231" w14:textId="0A1D797A" w:rsidR="00190241" w:rsidRPr="00E762A3" w:rsidRDefault="002D5214" w:rsidP="00E762A3">
      <w:pPr>
        <w:numPr>
          <w:ilvl w:val="0"/>
          <w:numId w:val="5"/>
        </w:numPr>
        <w:jc w:val="both"/>
        <w:rPr>
          <w:rFonts w:asciiTheme="minorHAnsi" w:hAnsiTheme="minorHAnsi" w:cstheme="minorHAnsi"/>
          <w:b/>
          <w:bCs/>
          <w:color w:val="000000"/>
          <w:sz w:val="20"/>
        </w:rPr>
      </w:pPr>
      <w:r w:rsidRPr="00E762A3">
        <w:rPr>
          <w:rFonts w:asciiTheme="minorHAnsi" w:hAnsiTheme="minorHAnsi" w:cstheme="minorHAnsi"/>
          <w:b/>
          <w:sz w:val="20"/>
        </w:rPr>
        <w:t>Variable</w:t>
      </w:r>
      <w:r w:rsidR="00974CA1" w:rsidRPr="00E762A3">
        <w:rPr>
          <w:rFonts w:asciiTheme="minorHAnsi" w:hAnsiTheme="minorHAnsi" w:cstheme="minorHAnsi"/>
          <w:b/>
          <w:sz w:val="20"/>
        </w:rPr>
        <w:t xml:space="preserve"> Cost Work</w:t>
      </w:r>
    </w:p>
    <w:p w14:paraId="38744882" w14:textId="25E51B4D" w:rsidR="00882B87" w:rsidRPr="00E762A3" w:rsidRDefault="00356EBA" w:rsidP="00E762A3">
      <w:pPr>
        <w:widowControl/>
        <w:tabs>
          <w:tab w:val="left" w:pos="810"/>
          <w:tab w:val="left" w:pos="900"/>
        </w:tabs>
        <w:overflowPunct w:val="0"/>
        <w:autoSpaceDE w:val="0"/>
        <w:autoSpaceDN w:val="0"/>
        <w:adjustRightInd w:val="0"/>
        <w:ind w:left="360"/>
        <w:jc w:val="both"/>
        <w:textAlignment w:val="baseline"/>
        <w:rPr>
          <w:rFonts w:asciiTheme="minorHAnsi" w:hAnsiTheme="minorHAnsi" w:cstheme="minorHAnsi"/>
          <w:sz w:val="20"/>
        </w:rPr>
      </w:pPr>
      <w:r w:rsidRPr="00E762A3">
        <w:rPr>
          <w:rFonts w:asciiTheme="minorHAnsi" w:hAnsiTheme="minorHAnsi" w:cstheme="minorHAnsi"/>
          <w:sz w:val="20"/>
        </w:rPr>
        <w:t>4.1.</w:t>
      </w:r>
      <w:r w:rsidRPr="00E762A3">
        <w:rPr>
          <w:rFonts w:asciiTheme="minorHAnsi" w:hAnsiTheme="minorHAnsi" w:cstheme="minorHAnsi"/>
          <w:sz w:val="20"/>
        </w:rPr>
        <w:tab/>
      </w:r>
      <w:r w:rsidR="00882B87" w:rsidRPr="00E762A3">
        <w:rPr>
          <w:rFonts w:asciiTheme="minorHAnsi" w:hAnsiTheme="minorHAnsi" w:cstheme="minorHAnsi"/>
          <w:sz w:val="20"/>
          <w:u w:val="single"/>
        </w:rPr>
        <w:t>Estimating</w:t>
      </w:r>
      <w:r w:rsidR="00882B87" w:rsidRPr="00E762A3">
        <w:rPr>
          <w:rFonts w:asciiTheme="minorHAnsi" w:hAnsiTheme="minorHAnsi" w:cstheme="minorHAnsi"/>
          <w:sz w:val="20"/>
        </w:rPr>
        <w:t xml:space="preserve">. </w:t>
      </w:r>
      <w:r w:rsidR="0020297B" w:rsidRPr="00E762A3">
        <w:rPr>
          <w:rFonts w:asciiTheme="minorHAnsi" w:hAnsiTheme="minorHAnsi" w:cstheme="minorHAnsi"/>
          <w:sz w:val="20"/>
        </w:rPr>
        <w:t xml:space="preserve">Variable </w:t>
      </w:r>
      <w:r w:rsidR="00882B87" w:rsidRPr="00E762A3">
        <w:rPr>
          <w:rFonts w:asciiTheme="minorHAnsi" w:hAnsiTheme="minorHAnsi" w:cstheme="minorHAnsi"/>
          <w:sz w:val="20"/>
        </w:rPr>
        <w:t xml:space="preserve">Cost Work must be estimated </w:t>
      </w:r>
      <w:r w:rsidR="00841A84" w:rsidRPr="00E762A3">
        <w:rPr>
          <w:rFonts w:asciiTheme="minorHAnsi" w:hAnsiTheme="minorHAnsi" w:cstheme="minorHAnsi"/>
          <w:sz w:val="20"/>
        </w:rPr>
        <w:t>i</w:t>
      </w:r>
      <w:r w:rsidR="00882B87" w:rsidRPr="00E762A3">
        <w:rPr>
          <w:rFonts w:asciiTheme="minorHAnsi" w:hAnsiTheme="minorHAnsi" w:cstheme="minorHAnsi"/>
          <w:sz w:val="20"/>
        </w:rPr>
        <w:t>n SOW. Vendor must detail the cost of each role</w:t>
      </w:r>
      <w:r w:rsidR="00ED158E" w:rsidRPr="00E762A3">
        <w:rPr>
          <w:rFonts w:asciiTheme="minorHAnsi" w:hAnsiTheme="minorHAnsi" w:cstheme="minorHAnsi"/>
          <w:sz w:val="20"/>
        </w:rPr>
        <w:t>,</w:t>
      </w:r>
      <w:r w:rsidR="00882B87" w:rsidRPr="00E762A3">
        <w:rPr>
          <w:rFonts w:asciiTheme="minorHAnsi" w:hAnsiTheme="minorHAnsi" w:cstheme="minorHAnsi"/>
          <w:sz w:val="20"/>
        </w:rPr>
        <w:t xml:space="preserve"> skill set</w:t>
      </w:r>
      <w:r w:rsidR="00ED158E" w:rsidRPr="00E762A3">
        <w:rPr>
          <w:rFonts w:asciiTheme="minorHAnsi" w:hAnsiTheme="minorHAnsi" w:cstheme="minorHAnsi"/>
          <w:sz w:val="20"/>
        </w:rPr>
        <w:t xml:space="preserve">, or fee </w:t>
      </w:r>
      <w:r w:rsidR="00882B87" w:rsidRPr="00E762A3">
        <w:rPr>
          <w:rFonts w:asciiTheme="minorHAnsi" w:hAnsiTheme="minorHAnsi" w:cstheme="minorHAnsi"/>
          <w:sz w:val="20"/>
        </w:rPr>
        <w:t>from Exhibit A (Pricing Exhibit).</w:t>
      </w:r>
    </w:p>
    <w:p w14:paraId="2E557221" w14:textId="1BC3A722" w:rsidR="00045A4A" w:rsidRPr="00E762A3" w:rsidRDefault="008250D0" w:rsidP="00E762A3">
      <w:pPr>
        <w:widowControl/>
        <w:tabs>
          <w:tab w:val="left" w:pos="1440"/>
        </w:tabs>
        <w:overflowPunct w:val="0"/>
        <w:autoSpaceDE w:val="0"/>
        <w:autoSpaceDN w:val="0"/>
        <w:adjustRightInd w:val="0"/>
        <w:ind w:left="1440" w:hanging="630"/>
        <w:textAlignment w:val="baseline"/>
        <w:rPr>
          <w:rFonts w:asciiTheme="minorHAnsi" w:hAnsiTheme="minorHAnsi" w:cstheme="minorHAnsi"/>
          <w:sz w:val="20"/>
        </w:rPr>
      </w:pPr>
      <w:r w:rsidRPr="00E762A3">
        <w:rPr>
          <w:rFonts w:asciiTheme="minorHAnsi" w:hAnsiTheme="minorHAnsi" w:cstheme="minorHAnsi"/>
          <w:sz w:val="20"/>
        </w:rPr>
        <w:t>4.1.1</w:t>
      </w:r>
      <w:r w:rsidRPr="00E762A3">
        <w:rPr>
          <w:rFonts w:asciiTheme="minorHAnsi" w:hAnsiTheme="minorHAnsi" w:cstheme="minorHAnsi"/>
          <w:sz w:val="20"/>
        </w:rPr>
        <w:tab/>
      </w:r>
      <w:r w:rsidR="00045A4A" w:rsidRPr="00E762A3">
        <w:rPr>
          <w:rFonts w:asciiTheme="minorHAnsi" w:hAnsiTheme="minorHAnsi" w:cstheme="minorHAnsi"/>
          <w:sz w:val="20"/>
        </w:rPr>
        <w:t>Variable cost work is paid in arrears</w:t>
      </w:r>
      <w:r w:rsidR="00763EAC" w:rsidRPr="00E762A3">
        <w:rPr>
          <w:rFonts w:asciiTheme="minorHAnsi" w:hAnsiTheme="minorHAnsi" w:cstheme="minorHAnsi"/>
          <w:sz w:val="20"/>
        </w:rPr>
        <w:t xml:space="preserve"> and in accordance with Section 7 of this Agreement</w:t>
      </w:r>
      <w:r w:rsidR="00045A4A" w:rsidRPr="00E762A3">
        <w:rPr>
          <w:rFonts w:asciiTheme="minorHAnsi" w:hAnsiTheme="minorHAnsi" w:cstheme="minorHAnsi"/>
          <w:sz w:val="20"/>
        </w:rPr>
        <w:t xml:space="preserve">.  Vendor will invoice for Variable Cost Work </w:t>
      </w:r>
      <w:r w:rsidR="00C83DD3" w:rsidRPr="00E762A3">
        <w:rPr>
          <w:rFonts w:asciiTheme="minorHAnsi" w:hAnsiTheme="minorHAnsi" w:cstheme="minorHAnsi"/>
          <w:sz w:val="20"/>
        </w:rPr>
        <w:t>monthly</w:t>
      </w:r>
      <w:r w:rsidRPr="00E762A3">
        <w:rPr>
          <w:rFonts w:asciiTheme="minorHAnsi" w:hAnsiTheme="minorHAnsi" w:cstheme="minorHAnsi"/>
          <w:sz w:val="20"/>
        </w:rPr>
        <w:t>,</w:t>
      </w:r>
      <w:r w:rsidR="00C83DD3" w:rsidRPr="00E762A3">
        <w:rPr>
          <w:rFonts w:asciiTheme="minorHAnsi" w:hAnsiTheme="minorHAnsi" w:cstheme="minorHAnsi"/>
          <w:sz w:val="20"/>
        </w:rPr>
        <w:t xml:space="preserve"> </w:t>
      </w:r>
      <w:r w:rsidR="00763EAC" w:rsidRPr="00E762A3">
        <w:rPr>
          <w:rFonts w:asciiTheme="minorHAnsi" w:hAnsiTheme="minorHAnsi" w:cstheme="minorHAnsi"/>
          <w:sz w:val="20"/>
        </w:rPr>
        <w:t>after</w:t>
      </w:r>
      <w:r w:rsidR="00045A4A" w:rsidRPr="00E762A3">
        <w:rPr>
          <w:rFonts w:asciiTheme="minorHAnsi" w:hAnsiTheme="minorHAnsi" w:cstheme="minorHAnsi"/>
          <w:sz w:val="20"/>
        </w:rPr>
        <w:t xml:space="preserve"> the last day of the month services were performed in, </w:t>
      </w:r>
      <w:r w:rsidR="00C83DD3" w:rsidRPr="00E762A3">
        <w:rPr>
          <w:rFonts w:asciiTheme="minorHAnsi" w:hAnsiTheme="minorHAnsi" w:cstheme="minorHAnsi"/>
          <w:sz w:val="20"/>
        </w:rPr>
        <w:t xml:space="preserve">unless the </w:t>
      </w:r>
      <w:r w:rsidR="00763EAC" w:rsidRPr="00E762A3">
        <w:rPr>
          <w:rFonts w:asciiTheme="minorHAnsi" w:hAnsiTheme="minorHAnsi" w:cstheme="minorHAnsi"/>
          <w:sz w:val="20"/>
        </w:rPr>
        <w:t xml:space="preserve">parties agree </w:t>
      </w:r>
      <w:r w:rsidR="00045A4A" w:rsidRPr="00E762A3">
        <w:rPr>
          <w:rFonts w:asciiTheme="minorHAnsi" w:hAnsiTheme="minorHAnsi" w:cstheme="minorHAnsi"/>
          <w:sz w:val="20"/>
        </w:rPr>
        <w:t xml:space="preserve">to </w:t>
      </w:r>
      <w:r w:rsidRPr="00E762A3">
        <w:rPr>
          <w:rFonts w:asciiTheme="minorHAnsi" w:hAnsiTheme="minorHAnsi" w:cstheme="minorHAnsi"/>
          <w:sz w:val="20"/>
        </w:rPr>
        <w:t xml:space="preserve">a </w:t>
      </w:r>
      <w:r w:rsidR="00763EAC" w:rsidRPr="00E762A3">
        <w:rPr>
          <w:rFonts w:asciiTheme="minorHAnsi" w:hAnsiTheme="minorHAnsi" w:cstheme="minorHAnsi"/>
          <w:sz w:val="20"/>
        </w:rPr>
        <w:t>different</w:t>
      </w:r>
      <w:r w:rsidR="00637588" w:rsidRPr="00E762A3">
        <w:rPr>
          <w:rFonts w:asciiTheme="minorHAnsi" w:hAnsiTheme="minorHAnsi" w:cstheme="minorHAnsi"/>
          <w:sz w:val="20"/>
        </w:rPr>
        <w:t xml:space="preserve"> </w:t>
      </w:r>
      <w:r w:rsidR="00763EAC" w:rsidRPr="00E762A3">
        <w:rPr>
          <w:rFonts w:asciiTheme="minorHAnsi" w:hAnsiTheme="minorHAnsi" w:cstheme="minorHAnsi"/>
          <w:sz w:val="20"/>
        </w:rPr>
        <w:t>invoicing/</w:t>
      </w:r>
      <w:r w:rsidR="00637588" w:rsidRPr="00E762A3">
        <w:rPr>
          <w:rFonts w:asciiTheme="minorHAnsi" w:hAnsiTheme="minorHAnsi" w:cstheme="minorHAnsi"/>
          <w:sz w:val="20"/>
        </w:rPr>
        <w:t>payment</w:t>
      </w:r>
      <w:r w:rsidR="00763EAC" w:rsidRPr="00E762A3">
        <w:rPr>
          <w:rFonts w:asciiTheme="minorHAnsi" w:hAnsiTheme="minorHAnsi" w:cstheme="minorHAnsi"/>
          <w:sz w:val="20"/>
        </w:rPr>
        <w:t xml:space="preserve"> schedule in SOW.</w:t>
      </w:r>
    </w:p>
    <w:p w14:paraId="1AD1E0A4" w14:textId="19285AF9" w:rsidR="00882B87" w:rsidRPr="00E762A3" w:rsidRDefault="00C55E20" w:rsidP="00E762A3">
      <w:pPr>
        <w:ind w:left="1440" w:hanging="630"/>
        <w:rPr>
          <w:rFonts w:asciiTheme="minorHAnsi" w:hAnsiTheme="minorHAnsi" w:cstheme="minorHAnsi"/>
          <w:sz w:val="20"/>
        </w:rPr>
      </w:pPr>
      <w:r w:rsidRPr="00E762A3">
        <w:rPr>
          <w:rFonts w:asciiTheme="minorHAnsi" w:hAnsiTheme="minorHAnsi" w:cstheme="minorHAnsi"/>
          <w:sz w:val="20"/>
        </w:rPr>
        <w:t>4.1.2.</w:t>
      </w:r>
      <w:r w:rsidRPr="00E762A3">
        <w:rPr>
          <w:rFonts w:asciiTheme="minorHAnsi" w:hAnsiTheme="minorHAnsi" w:cstheme="minorHAnsi"/>
          <w:sz w:val="20"/>
        </w:rPr>
        <w:tab/>
      </w:r>
      <w:r w:rsidR="00882B87" w:rsidRPr="00E762A3">
        <w:rPr>
          <w:rFonts w:asciiTheme="minorHAnsi" w:hAnsiTheme="minorHAnsi" w:cstheme="minorHAnsi"/>
          <w:sz w:val="20"/>
        </w:rPr>
        <w:t>WVUS has no obligation to pay</w:t>
      </w:r>
      <w:r w:rsidRPr="00E762A3">
        <w:rPr>
          <w:rFonts w:asciiTheme="minorHAnsi" w:hAnsiTheme="minorHAnsi" w:cstheme="minorHAnsi"/>
          <w:sz w:val="20"/>
        </w:rPr>
        <w:t xml:space="preserve"> </w:t>
      </w:r>
      <w:r w:rsidR="008250D0" w:rsidRPr="00E762A3">
        <w:rPr>
          <w:rFonts w:asciiTheme="minorHAnsi" w:hAnsiTheme="minorHAnsi" w:cstheme="minorHAnsi"/>
          <w:sz w:val="20"/>
        </w:rPr>
        <w:t xml:space="preserve">the cost of work </w:t>
      </w:r>
      <w:r w:rsidR="00882B87" w:rsidRPr="00E762A3">
        <w:rPr>
          <w:rFonts w:asciiTheme="minorHAnsi" w:hAnsiTheme="minorHAnsi" w:cstheme="minorHAnsi"/>
          <w:sz w:val="20"/>
        </w:rPr>
        <w:t>that exceed</w:t>
      </w:r>
      <w:r w:rsidR="008250D0" w:rsidRPr="00E762A3">
        <w:rPr>
          <w:rFonts w:asciiTheme="minorHAnsi" w:hAnsiTheme="minorHAnsi" w:cstheme="minorHAnsi"/>
          <w:sz w:val="20"/>
        </w:rPr>
        <w:t>s</w:t>
      </w:r>
      <w:r w:rsidR="00882B87" w:rsidRPr="00E762A3">
        <w:rPr>
          <w:rFonts w:asciiTheme="minorHAnsi" w:hAnsiTheme="minorHAnsi" w:cstheme="minorHAnsi"/>
          <w:sz w:val="20"/>
        </w:rPr>
        <w:t xml:space="preserve"> </w:t>
      </w:r>
      <w:r w:rsidR="00971F1E" w:rsidRPr="00E762A3">
        <w:rPr>
          <w:rFonts w:asciiTheme="minorHAnsi" w:hAnsiTheme="minorHAnsi" w:cstheme="minorHAnsi"/>
          <w:sz w:val="20"/>
        </w:rPr>
        <w:t xml:space="preserve">the </w:t>
      </w:r>
      <w:r w:rsidR="00882B87" w:rsidRPr="00E762A3">
        <w:rPr>
          <w:rFonts w:asciiTheme="minorHAnsi" w:hAnsiTheme="minorHAnsi" w:cstheme="minorHAnsi"/>
          <w:sz w:val="20"/>
        </w:rPr>
        <w:t>estimate</w:t>
      </w:r>
      <w:r w:rsidR="00763EAC" w:rsidRPr="00E762A3">
        <w:rPr>
          <w:rFonts w:asciiTheme="minorHAnsi" w:hAnsiTheme="minorHAnsi" w:cstheme="minorHAnsi"/>
          <w:sz w:val="20"/>
        </w:rPr>
        <w:t>d amount of Variable Cost Work in SOW</w:t>
      </w:r>
      <w:r w:rsidR="00882B87" w:rsidRPr="00E762A3">
        <w:rPr>
          <w:rFonts w:asciiTheme="minorHAnsi" w:hAnsiTheme="minorHAnsi" w:cstheme="minorHAnsi"/>
          <w:sz w:val="20"/>
        </w:rPr>
        <w:t xml:space="preserve"> without a signed Change Order.</w:t>
      </w:r>
      <w:r w:rsidR="008250D0" w:rsidRPr="00E762A3">
        <w:rPr>
          <w:rFonts w:asciiTheme="minorHAnsi" w:hAnsiTheme="minorHAnsi" w:cstheme="minorHAnsi"/>
          <w:sz w:val="20"/>
        </w:rPr>
        <w:tab/>
      </w:r>
      <w:r w:rsidR="00882B87" w:rsidRPr="00E762A3">
        <w:rPr>
          <w:rFonts w:asciiTheme="minorHAnsi" w:hAnsiTheme="minorHAnsi" w:cstheme="minorHAnsi"/>
          <w:sz w:val="20"/>
        </w:rPr>
        <w:t xml:space="preserve"> </w:t>
      </w:r>
    </w:p>
    <w:p w14:paraId="00A3A99B" w14:textId="3C36D029" w:rsidR="00882B87" w:rsidRPr="00E762A3" w:rsidRDefault="00356EBA" w:rsidP="00E762A3">
      <w:pPr>
        <w:tabs>
          <w:tab w:val="left" w:pos="810"/>
        </w:tabs>
        <w:ind w:left="360"/>
        <w:jc w:val="both"/>
        <w:rPr>
          <w:rFonts w:asciiTheme="minorHAnsi" w:hAnsiTheme="minorHAnsi" w:cstheme="minorHAnsi"/>
          <w:sz w:val="20"/>
        </w:rPr>
      </w:pPr>
      <w:r w:rsidRPr="00E762A3">
        <w:rPr>
          <w:rFonts w:asciiTheme="minorHAnsi" w:hAnsiTheme="minorHAnsi" w:cstheme="minorHAnsi"/>
          <w:sz w:val="20"/>
        </w:rPr>
        <w:t>4.2.</w:t>
      </w:r>
      <w:r w:rsidRPr="00E762A3">
        <w:rPr>
          <w:rFonts w:asciiTheme="minorHAnsi" w:hAnsiTheme="minorHAnsi" w:cstheme="minorHAnsi"/>
          <w:sz w:val="20"/>
        </w:rPr>
        <w:tab/>
      </w:r>
      <w:r w:rsidR="00882B87" w:rsidRPr="00E762A3">
        <w:rPr>
          <w:rFonts w:asciiTheme="minorHAnsi" w:hAnsiTheme="minorHAnsi" w:cstheme="minorHAnsi"/>
          <w:sz w:val="20"/>
          <w:u w:val="single"/>
        </w:rPr>
        <w:t>Pricing</w:t>
      </w:r>
      <w:r w:rsidR="00A33306" w:rsidRPr="00E762A3">
        <w:rPr>
          <w:rFonts w:asciiTheme="minorHAnsi" w:hAnsiTheme="minorHAnsi" w:cstheme="minorHAnsi"/>
          <w:sz w:val="20"/>
        </w:rPr>
        <w:t>.</w:t>
      </w:r>
      <w:r w:rsidR="00882B87" w:rsidRPr="00E762A3">
        <w:rPr>
          <w:rFonts w:asciiTheme="minorHAnsi" w:hAnsiTheme="minorHAnsi" w:cstheme="minorHAnsi"/>
          <w:sz w:val="20"/>
        </w:rPr>
        <w:t xml:space="preserve"> </w:t>
      </w:r>
    </w:p>
    <w:p w14:paraId="4686FDC4" w14:textId="6BB4283C" w:rsidR="00C55E20" w:rsidRPr="00E762A3" w:rsidRDefault="00356EBA" w:rsidP="00E762A3">
      <w:pPr>
        <w:tabs>
          <w:tab w:val="left" w:pos="810"/>
          <w:tab w:val="left" w:pos="1440"/>
        </w:tabs>
        <w:ind w:firstLine="810"/>
        <w:jc w:val="both"/>
        <w:rPr>
          <w:rFonts w:asciiTheme="minorHAnsi" w:hAnsiTheme="minorHAnsi" w:cstheme="minorHAnsi"/>
          <w:sz w:val="20"/>
        </w:rPr>
      </w:pPr>
      <w:r w:rsidRPr="00E762A3">
        <w:rPr>
          <w:rFonts w:asciiTheme="minorHAnsi" w:hAnsiTheme="minorHAnsi" w:cstheme="minorHAnsi"/>
          <w:sz w:val="20"/>
        </w:rPr>
        <w:t>4.2.1.</w:t>
      </w:r>
      <w:r w:rsidRPr="00E762A3">
        <w:rPr>
          <w:rFonts w:asciiTheme="minorHAnsi" w:hAnsiTheme="minorHAnsi" w:cstheme="minorHAnsi"/>
          <w:sz w:val="20"/>
        </w:rPr>
        <w:tab/>
      </w:r>
      <w:r w:rsidR="00882B87" w:rsidRPr="00E762A3">
        <w:rPr>
          <w:rFonts w:asciiTheme="minorHAnsi" w:hAnsiTheme="minorHAnsi" w:cstheme="minorHAnsi"/>
          <w:sz w:val="20"/>
        </w:rPr>
        <w:t xml:space="preserve">Vendor </w:t>
      </w:r>
      <w:r w:rsidR="00C55E20" w:rsidRPr="00E762A3">
        <w:rPr>
          <w:rFonts w:asciiTheme="minorHAnsi" w:hAnsiTheme="minorHAnsi" w:cstheme="minorHAnsi"/>
          <w:sz w:val="20"/>
        </w:rPr>
        <w:t>will</w:t>
      </w:r>
      <w:r w:rsidR="00882B87" w:rsidRPr="00E762A3">
        <w:rPr>
          <w:rFonts w:asciiTheme="minorHAnsi" w:hAnsiTheme="minorHAnsi" w:cstheme="minorHAnsi"/>
          <w:sz w:val="20"/>
        </w:rPr>
        <w:t xml:space="preserve"> list hourly rates for each role</w:t>
      </w:r>
      <w:r w:rsidR="00C55E20" w:rsidRPr="00E762A3">
        <w:rPr>
          <w:rFonts w:asciiTheme="minorHAnsi" w:hAnsiTheme="minorHAnsi" w:cstheme="minorHAnsi"/>
          <w:sz w:val="20"/>
        </w:rPr>
        <w:t>/</w:t>
      </w:r>
      <w:r w:rsidR="00882B87" w:rsidRPr="00E762A3">
        <w:rPr>
          <w:rFonts w:asciiTheme="minorHAnsi" w:hAnsiTheme="minorHAnsi" w:cstheme="minorHAnsi"/>
          <w:sz w:val="20"/>
        </w:rPr>
        <w:t>skill set Vendor provides under this Agreement in Exhibit A.</w:t>
      </w:r>
    </w:p>
    <w:p w14:paraId="37741D27" w14:textId="1CCEC86B" w:rsidR="00882B87" w:rsidRPr="00E762A3" w:rsidRDefault="00356EBA" w:rsidP="00E762A3">
      <w:pPr>
        <w:tabs>
          <w:tab w:val="left" w:pos="810"/>
          <w:tab w:val="left" w:pos="1440"/>
        </w:tabs>
        <w:ind w:firstLine="810"/>
        <w:jc w:val="both"/>
        <w:rPr>
          <w:rFonts w:asciiTheme="minorHAnsi" w:hAnsiTheme="minorHAnsi" w:cstheme="minorHAnsi"/>
          <w:sz w:val="20"/>
        </w:rPr>
      </w:pPr>
      <w:r w:rsidRPr="00E762A3">
        <w:rPr>
          <w:rFonts w:asciiTheme="minorHAnsi" w:hAnsiTheme="minorHAnsi" w:cstheme="minorHAnsi"/>
          <w:sz w:val="20"/>
        </w:rPr>
        <w:t>4.2.2.</w:t>
      </w:r>
      <w:r w:rsidRPr="00E762A3">
        <w:rPr>
          <w:rFonts w:asciiTheme="minorHAnsi" w:hAnsiTheme="minorHAnsi" w:cstheme="minorHAnsi"/>
          <w:sz w:val="20"/>
        </w:rPr>
        <w:tab/>
      </w:r>
      <w:r w:rsidR="00882B87" w:rsidRPr="00E762A3">
        <w:rPr>
          <w:rFonts w:asciiTheme="minorHAnsi" w:hAnsiTheme="minorHAnsi" w:cstheme="minorHAnsi"/>
          <w:sz w:val="20"/>
        </w:rPr>
        <w:t xml:space="preserve">The parties can </w:t>
      </w:r>
      <w:r w:rsidR="00841A84" w:rsidRPr="00E762A3">
        <w:rPr>
          <w:rFonts w:asciiTheme="minorHAnsi" w:hAnsiTheme="minorHAnsi" w:cstheme="minorHAnsi"/>
          <w:sz w:val="20"/>
        </w:rPr>
        <w:t xml:space="preserve">indicate </w:t>
      </w:r>
      <w:r w:rsidR="00882B87" w:rsidRPr="00E762A3">
        <w:rPr>
          <w:rFonts w:asciiTheme="minorHAnsi" w:hAnsiTheme="minorHAnsi" w:cstheme="minorHAnsi"/>
          <w:sz w:val="20"/>
        </w:rPr>
        <w:t xml:space="preserve">a fee for a repetitive task or activity in Exhibit A, </w:t>
      </w:r>
      <w:r w:rsidR="00841A84" w:rsidRPr="00E762A3">
        <w:rPr>
          <w:rFonts w:asciiTheme="minorHAnsi" w:hAnsiTheme="minorHAnsi" w:cstheme="minorHAnsi"/>
          <w:sz w:val="20"/>
        </w:rPr>
        <w:t xml:space="preserve">under the </w:t>
      </w:r>
      <w:r w:rsidR="00882B87" w:rsidRPr="00E762A3">
        <w:rPr>
          <w:rFonts w:asciiTheme="minorHAnsi" w:hAnsiTheme="minorHAnsi" w:cstheme="minorHAnsi"/>
          <w:sz w:val="20"/>
        </w:rPr>
        <w:t>following conditions:</w:t>
      </w:r>
    </w:p>
    <w:p w14:paraId="7C8F2144" w14:textId="43EB7129" w:rsidR="00882B87" w:rsidRPr="00E762A3" w:rsidRDefault="003E0CC6" w:rsidP="00E762A3">
      <w:pPr>
        <w:tabs>
          <w:tab w:val="left" w:pos="1800"/>
          <w:tab w:val="left" w:pos="2070"/>
        </w:tabs>
        <w:ind w:left="1440"/>
        <w:jc w:val="both"/>
        <w:rPr>
          <w:rFonts w:asciiTheme="minorHAnsi" w:hAnsiTheme="minorHAnsi" w:cstheme="minorHAnsi"/>
          <w:sz w:val="20"/>
        </w:rPr>
      </w:pPr>
      <w:r w:rsidRPr="00E762A3">
        <w:rPr>
          <w:rFonts w:asciiTheme="minorHAnsi" w:hAnsiTheme="minorHAnsi" w:cstheme="minorHAnsi"/>
          <w:sz w:val="20"/>
        </w:rPr>
        <w:t>(a)</w:t>
      </w:r>
      <w:r w:rsidRPr="00E762A3">
        <w:rPr>
          <w:rFonts w:asciiTheme="minorHAnsi" w:hAnsiTheme="minorHAnsi" w:cstheme="minorHAnsi"/>
          <w:sz w:val="20"/>
        </w:rPr>
        <w:tab/>
      </w:r>
      <w:r w:rsidR="00841A84" w:rsidRPr="00E762A3">
        <w:rPr>
          <w:rFonts w:asciiTheme="minorHAnsi" w:hAnsiTheme="minorHAnsi" w:cstheme="minorHAnsi"/>
          <w:sz w:val="20"/>
        </w:rPr>
        <w:t>The t</w:t>
      </w:r>
      <w:r w:rsidR="00882B87" w:rsidRPr="00E762A3">
        <w:rPr>
          <w:rFonts w:asciiTheme="minorHAnsi" w:hAnsiTheme="minorHAnsi" w:cstheme="minorHAnsi"/>
          <w:sz w:val="20"/>
        </w:rPr>
        <w:t>ask or activity is predictable.</w:t>
      </w:r>
    </w:p>
    <w:p w14:paraId="19FC29C9" w14:textId="3A6105E4" w:rsidR="00882B87" w:rsidRPr="00E762A3" w:rsidRDefault="003E0CC6" w:rsidP="00E762A3">
      <w:pPr>
        <w:tabs>
          <w:tab w:val="left" w:pos="1800"/>
          <w:tab w:val="left" w:pos="2070"/>
        </w:tabs>
        <w:ind w:left="1440"/>
        <w:jc w:val="both"/>
        <w:rPr>
          <w:rFonts w:asciiTheme="minorHAnsi" w:hAnsiTheme="minorHAnsi" w:cstheme="minorHAnsi"/>
          <w:sz w:val="20"/>
        </w:rPr>
      </w:pPr>
      <w:r w:rsidRPr="00E762A3">
        <w:rPr>
          <w:rFonts w:asciiTheme="minorHAnsi" w:hAnsiTheme="minorHAnsi" w:cstheme="minorHAnsi"/>
          <w:sz w:val="20"/>
        </w:rPr>
        <w:t>(b)</w:t>
      </w:r>
      <w:r w:rsidRPr="00E762A3">
        <w:rPr>
          <w:rFonts w:asciiTheme="minorHAnsi" w:hAnsiTheme="minorHAnsi" w:cstheme="minorHAnsi"/>
          <w:sz w:val="20"/>
        </w:rPr>
        <w:tab/>
      </w:r>
      <w:r w:rsidR="00841A84" w:rsidRPr="00E762A3">
        <w:rPr>
          <w:rFonts w:asciiTheme="minorHAnsi" w:hAnsiTheme="minorHAnsi" w:cstheme="minorHAnsi"/>
          <w:sz w:val="20"/>
        </w:rPr>
        <w:t xml:space="preserve">The task </w:t>
      </w:r>
      <w:r w:rsidR="00882B87" w:rsidRPr="00E762A3">
        <w:rPr>
          <w:rFonts w:asciiTheme="minorHAnsi" w:hAnsiTheme="minorHAnsi" w:cstheme="minorHAnsi"/>
          <w:sz w:val="20"/>
        </w:rPr>
        <w:t>is not practical to invoice for time expended.</w:t>
      </w:r>
    </w:p>
    <w:p w14:paraId="33FB0CA9" w14:textId="2F6E5C32" w:rsidR="00213FDC" w:rsidRPr="00E762A3" w:rsidRDefault="003E0CC6" w:rsidP="00E762A3">
      <w:pPr>
        <w:tabs>
          <w:tab w:val="left" w:pos="1800"/>
          <w:tab w:val="left" w:pos="2070"/>
        </w:tabs>
        <w:ind w:left="1440"/>
        <w:jc w:val="both"/>
        <w:rPr>
          <w:rFonts w:asciiTheme="minorHAnsi" w:hAnsiTheme="minorHAnsi" w:cstheme="minorHAnsi"/>
          <w:sz w:val="20"/>
        </w:rPr>
      </w:pPr>
      <w:r w:rsidRPr="00E762A3">
        <w:rPr>
          <w:rFonts w:asciiTheme="minorHAnsi" w:hAnsiTheme="minorHAnsi" w:cstheme="minorHAnsi"/>
          <w:sz w:val="20"/>
        </w:rPr>
        <w:t>(c)</w:t>
      </w:r>
      <w:r w:rsidRPr="00E762A3">
        <w:rPr>
          <w:rFonts w:asciiTheme="minorHAnsi" w:hAnsiTheme="minorHAnsi" w:cstheme="minorHAnsi"/>
          <w:sz w:val="20"/>
        </w:rPr>
        <w:tab/>
      </w:r>
      <w:r w:rsidR="00882B87" w:rsidRPr="00E762A3">
        <w:rPr>
          <w:rFonts w:asciiTheme="minorHAnsi" w:hAnsiTheme="minorHAnsi" w:cstheme="minorHAnsi"/>
          <w:sz w:val="20"/>
        </w:rPr>
        <w:t>Vendor is not capable of recording time.</w:t>
      </w:r>
    </w:p>
    <w:p w14:paraId="7E9A6FDC" w14:textId="773BA337" w:rsidR="00E84B5E" w:rsidRPr="00E762A3" w:rsidRDefault="00356EBA" w:rsidP="00E762A3">
      <w:pPr>
        <w:tabs>
          <w:tab w:val="left" w:pos="576"/>
          <w:tab w:val="left" w:pos="810"/>
          <w:tab w:val="left" w:pos="1440"/>
        </w:tabs>
        <w:ind w:left="360"/>
        <w:jc w:val="both"/>
        <w:rPr>
          <w:rFonts w:asciiTheme="minorHAnsi" w:hAnsiTheme="minorHAnsi" w:cstheme="minorHAnsi"/>
          <w:sz w:val="20"/>
        </w:rPr>
      </w:pPr>
      <w:r w:rsidRPr="00E762A3">
        <w:rPr>
          <w:rFonts w:asciiTheme="minorHAnsi" w:hAnsiTheme="minorHAnsi" w:cstheme="minorHAnsi"/>
          <w:sz w:val="20"/>
        </w:rPr>
        <w:t>4.3.</w:t>
      </w:r>
      <w:r w:rsidRPr="00E762A3">
        <w:rPr>
          <w:rFonts w:asciiTheme="minorHAnsi" w:hAnsiTheme="minorHAnsi" w:cstheme="minorHAnsi"/>
          <w:sz w:val="20"/>
        </w:rPr>
        <w:tab/>
      </w:r>
      <w:r w:rsidR="00E84B5E" w:rsidRPr="00E762A3">
        <w:rPr>
          <w:rFonts w:asciiTheme="minorHAnsi" w:hAnsiTheme="minorHAnsi" w:cstheme="minorHAnsi"/>
          <w:sz w:val="20"/>
          <w:u w:val="single"/>
        </w:rPr>
        <w:t>Recording of Time</w:t>
      </w:r>
      <w:r w:rsidR="00E84B5E" w:rsidRPr="00E762A3">
        <w:rPr>
          <w:rFonts w:asciiTheme="minorHAnsi" w:hAnsiTheme="minorHAnsi" w:cstheme="minorHAnsi"/>
          <w:b/>
          <w:sz w:val="20"/>
        </w:rPr>
        <w:t>.</w:t>
      </w:r>
      <w:r w:rsidR="00E84B5E" w:rsidRPr="00E762A3">
        <w:rPr>
          <w:rFonts w:asciiTheme="minorHAnsi" w:hAnsiTheme="minorHAnsi" w:cstheme="minorHAnsi"/>
          <w:sz w:val="20"/>
        </w:rPr>
        <w:t xml:space="preserve">  Vendor will record the true and accurate time Vendor’s employees and Subcontractors expend for WVUS.</w:t>
      </w:r>
    </w:p>
    <w:p w14:paraId="15029AA8" w14:textId="624F9B64" w:rsidR="00E84B5E" w:rsidRPr="00E762A3" w:rsidRDefault="00E84B5E" w:rsidP="00E762A3">
      <w:pPr>
        <w:tabs>
          <w:tab w:val="left" w:pos="576"/>
          <w:tab w:val="left" w:pos="810"/>
          <w:tab w:val="left" w:pos="1440"/>
        </w:tabs>
        <w:ind w:left="810"/>
        <w:jc w:val="both"/>
        <w:rPr>
          <w:rFonts w:asciiTheme="minorHAnsi" w:hAnsiTheme="minorHAnsi" w:cstheme="minorHAnsi"/>
          <w:sz w:val="20"/>
        </w:rPr>
      </w:pPr>
      <w:r w:rsidRPr="00E762A3">
        <w:rPr>
          <w:rFonts w:asciiTheme="minorHAnsi" w:hAnsiTheme="minorHAnsi" w:cstheme="minorHAnsi"/>
          <w:sz w:val="20"/>
        </w:rPr>
        <w:t>4.3.1.</w:t>
      </w:r>
      <w:r w:rsidRPr="00E762A3">
        <w:rPr>
          <w:rFonts w:asciiTheme="minorHAnsi" w:hAnsiTheme="minorHAnsi" w:cstheme="minorHAnsi"/>
          <w:sz w:val="20"/>
        </w:rPr>
        <w:tab/>
        <w:t>Vendor shall instruct its employees and Subcontractors to record their actual time expended</w:t>
      </w:r>
      <w:r w:rsidR="00B16E85" w:rsidRPr="00E762A3">
        <w:rPr>
          <w:rFonts w:asciiTheme="minorHAnsi" w:hAnsiTheme="minorHAnsi" w:cstheme="minorHAnsi"/>
          <w:sz w:val="20"/>
        </w:rPr>
        <w:t>, r</w:t>
      </w:r>
      <w:r w:rsidRPr="00E762A3">
        <w:rPr>
          <w:rFonts w:asciiTheme="minorHAnsi" w:hAnsiTheme="minorHAnsi" w:cstheme="minorHAnsi"/>
          <w:sz w:val="20"/>
        </w:rPr>
        <w:t xml:space="preserve">ounding off time </w:t>
      </w:r>
      <w:r w:rsidR="00B16E85" w:rsidRPr="00E762A3">
        <w:rPr>
          <w:rFonts w:asciiTheme="minorHAnsi" w:hAnsiTheme="minorHAnsi" w:cstheme="minorHAnsi"/>
          <w:sz w:val="20"/>
        </w:rPr>
        <w:t xml:space="preserve">in no more than </w:t>
      </w:r>
      <w:r w:rsidRPr="00E762A3">
        <w:rPr>
          <w:rFonts w:asciiTheme="minorHAnsi" w:hAnsiTheme="minorHAnsi" w:cstheme="minorHAnsi"/>
          <w:sz w:val="20"/>
        </w:rPr>
        <w:t xml:space="preserve">10-minute increments. </w:t>
      </w:r>
    </w:p>
    <w:p w14:paraId="1FF3EAB6" w14:textId="07B53B4C" w:rsidR="00E84B5E" w:rsidRPr="00E762A3" w:rsidRDefault="00E84B5E" w:rsidP="00E762A3">
      <w:pPr>
        <w:tabs>
          <w:tab w:val="left" w:pos="576"/>
          <w:tab w:val="left" w:pos="1440"/>
        </w:tabs>
        <w:ind w:left="806"/>
        <w:jc w:val="both"/>
        <w:rPr>
          <w:rFonts w:asciiTheme="minorHAnsi" w:hAnsiTheme="minorHAnsi" w:cstheme="minorHAnsi"/>
          <w:sz w:val="20"/>
        </w:rPr>
      </w:pPr>
      <w:r w:rsidRPr="00E762A3">
        <w:rPr>
          <w:rFonts w:asciiTheme="minorHAnsi" w:hAnsiTheme="minorHAnsi" w:cstheme="minorHAnsi"/>
          <w:sz w:val="20"/>
        </w:rPr>
        <w:t>4.3.</w:t>
      </w:r>
      <w:r w:rsidR="00B16E85" w:rsidRPr="00E762A3">
        <w:rPr>
          <w:rFonts w:asciiTheme="minorHAnsi" w:hAnsiTheme="minorHAnsi" w:cstheme="minorHAnsi"/>
          <w:sz w:val="20"/>
        </w:rPr>
        <w:t xml:space="preserve">2. </w:t>
      </w:r>
      <w:r w:rsidRPr="00E762A3">
        <w:rPr>
          <w:rFonts w:asciiTheme="minorHAnsi" w:hAnsiTheme="minorHAnsi" w:cstheme="minorHAnsi"/>
          <w:sz w:val="20"/>
        </w:rPr>
        <w:tab/>
        <w:t>Vendor shall not alter time recorded by its employees or Subcontractors.</w:t>
      </w:r>
    </w:p>
    <w:p w14:paraId="15C2C2E5" w14:textId="092127C9" w:rsidR="00356EBA" w:rsidRPr="00E762A3" w:rsidRDefault="00E84B5E" w:rsidP="00E762A3">
      <w:pPr>
        <w:tabs>
          <w:tab w:val="left" w:pos="810"/>
          <w:tab w:val="left" w:pos="1440"/>
        </w:tabs>
        <w:ind w:left="806"/>
        <w:jc w:val="both"/>
        <w:rPr>
          <w:rFonts w:asciiTheme="minorHAnsi" w:hAnsiTheme="minorHAnsi" w:cstheme="minorHAnsi"/>
          <w:sz w:val="20"/>
        </w:rPr>
      </w:pPr>
      <w:r w:rsidRPr="00E762A3">
        <w:rPr>
          <w:rFonts w:asciiTheme="minorHAnsi" w:hAnsiTheme="minorHAnsi" w:cstheme="minorHAnsi"/>
          <w:sz w:val="20"/>
        </w:rPr>
        <w:t>4.3.</w:t>
      </w:r>
      <w:r w:rsidR="00B16E85" w:rsidRPr="00E762A3">
        <w:rPr>
          <w:rFonts w:asciiTheme="minorHAnsi" w:hAnsiTheme="minorHAnsi" w:cstheme="minorHAnsi"/>
          <w:sz w:val="20"/>
        </w:rPr>
        <w:t>3</w:t>
      </w:r>
      <w:r w:rsidRPr="00E762A3">
        <w:rPr>
          <w:rFonts w:asciiTheme="minorHAnsi" w:hAnsiTheme="minorHAnsi" w:cstheme="minorHAnsi"/>
          <w:sz w:val="20"/>
        </w:rPr>
        <w:t>.</w:t>
      </w:r>
      <w:r w:rsidRPr="00E762A3">
        <w:rPr>
          <w:rFonts w:asciiTheme="minorHAnsi" w:hAnsiTheme="minorHAnsi" w:cstheme="minorHAnsi"/>
          <w:sz w:val="20"/>
        </w:rPr>
        <w:tab/>
        <w:t xml:space="preserve">Vendor is not required to record time for a task or activity </w:t>
      </w:r>
      <w:r w:rsidR="005133AE" w:rsidRPr="00E762A3">
        <w:rPr>
          <w:rFonts w:asciiTheme="minorHAnsi" w:hAnsiTheme="minorHAnsi" w:cstheme="minorHAnsi"/>
          <w:sz w:val="20"/>
        </w:rPr>
        <w:t xml:space="preserve">in </w:t>
      </w:r>
      <w:r w:rsidRPr="00E762A3">
        <w:rPr>
          <w:rFonts w:asciiTheme="minorHAnsi" w:hAnsiTheme="minorHAnsi" w:cstheme="minorHAnsi"/>
          <w:sz w:val="20"/>
        </w:rPr>
        <w:t>4.2.2.</w:t>
      </w:r>
    </w:p>
    <w:p w14:paraId="6E61D0D9" w14:textId="71D71F9A" w:rsidR="00882B87" w:rsidRPr="00E762A3" w:rsidRDefault="00356EBA" w:rsidP="00E762A3">
      <w:pPr>
        <w:tabs>
          <w:tab w:val="left" w:pos="810"/>
          <w:tab w:val="left" w:pos="900"/>
        </w:tabs>
        <w:ind w:left="360"/>
        <w:jc w:val="both"/>
        <w:rPr>
          <w:rStyle w:val="Hyperlink"/>
          <w:rFonts w:asciiTheme="minorHAnsi" w:hAnsiTheme="minorHAnsi" w:cstheme="minorHAnsi"/>
          <w:color w:val="auto"/>
          <w:sz w:val="20"/>
          <w:u w:val="none"/>
        </w:rPr>
      </w:pPr>
      <w:r w:rsidRPr="00E762A3">
        <w:rPr>
          <w:rFonts w:asciiTheme="minorHAnsi" w:hAnsiTheme="minorHAnsi" w:cstheme="minorHAnsi"/>
          <w:sz w:val="20"/>
        </w:rPr>
        <w:t>4.4.</w:t>
      </w:r>
      <w:r w:rsidRPr="00E762A3">
        <w:rPr>
          <w:rFonts w:asciiTheme="minorHAnsi" w:hAnsiTheme="minorHAnsi" w:cstheme="minorHAnsi"/>
          <w:sz w:val="20"/>
        </w:rPr>
        <w:tab/>
      </w:r>
      <w:bookmarkStart w:id="0" w:name="_Hlk525629384"/>
      <w:r w:rsidR="00E84B5E" w:rsidRPr="00E762A3">
        <w:rPr>
          <w:rFonts w:asciiTheme="minorHAnsi" w:hAnsiTheme="minorHAnsi" w:cstheme="minorHAnsi"/>
          <w:sz w:val="20"/>
          <w:u w:val="single"/>
        </w:rPr>
        <w:t>R</w:t>
      </w:r>
      <w:r w:rsidR="00882B87" w:rsidRPr="00E762A3">
        <w:rPr>
          <w:rFonts w:asciiTheme="minorHAnsi" w:hAnsiTheme="minorHAnsi" w:cstheme="minorHAnsi"/>
          <w:sz w:val="20"/>
          <w:u w:val="single"/>
        </w:rPr>
        <w:t>eporting</w:t>
      </w:r>
      <w:r w:rsidR="00C717A0" w:rsidRPr="00E762A3">
        <w:rPr>
          <w:rFonts w:asciiTheme="minorHAnsi" w:hAnsiTheme="minorHAnsi" w:cstheme="minorHAnsi"/>
          <w:sz w:val="20"/>
          <w:u w:val="single"/>
        </w:rPr>
        <w:t xml:space="preserve"> of Time</w:t>
      </w:r>
      <w:r w:rsidR="00882B87" w:rsidRPr="00E762A3">
        <w:rPr>
          <w:rFonts w:asciiTheme="minorHAnsi" w:hAnsiTheme="minorHAnsi" w:cstheme="minorHAnsi"/>
          <w:sz w:val="20"/>
        </w:rPr>
        <w:t xml:space="preserve">.  </w:t>
      </w:r>
      <w:r w:rsidR="00414E4E" w:rsidRPr="00E762A3">
        <w:rPr>
          <w:rFonts w:asciiTheme="minorHAnsi" w:hAnsiTheme="minorHAnsi" w:cstheme="minorHAnsi"/>
          <w:sz w:val="20"/>
        </w:rPr>
        <w:t>Vendor will provide reporting of time as specified in SOW.</w:t>
      </w:r>
    </w:p>
    <w:p w14:paraId="71272E63" w14:textId="091B61D9" w:rsidR="00110949" w:rsidRPr="00E762A3" w:rsidRDefault="00356EBA" w:rsidP="00E762A3">
      <w:pPr>
        <w:tabs>
          <w:tab w:val="left" w:pos="810"/>
          <w:tab w:val="left" w:pos="900"/>
        </w:tabs>
        <w:ind w:left="360"/>
        <w:jc w:val="both"/>
        <w:rPr>
          <w:rFonts w:asciiTheme="minorHAnsi" w:hAnsiTheme="minorHAnsi" w:cstheme="minorHAnsi"/>
          <w:sz w:val="20"/>
        </w:rPr>
      </w:pPr>
      <w:r w:rsidRPr="00E762A3">
        <w:rPr>
          <w:rFonts w:asciiTheme="minorHAnsi" w:hAnsiTheme="minorHAnsi" w:cstheme="minorHAnsi"/>
          <w:sz w:val="20"/>
        </w:rPr>
        <w:t>4.5.</w:t>
      </w:r>
      <w:r w:rsidRPr="00E762A3">
        <w:rPr>
          <w:rFonts w:asciiTheme="minorHAnsi" w:hAnsiTheme="minorHAnsi" w:cstheme="minorHAnsi"/>
          <w:sz w:val="20"/>
        </w:rPr>
        <w:tab/>
      </w:r>
      <w:r w:rsidR="003972AC" w:rsidRPr="00E762A3">
        <w:rPr>
          <w:rFonts w:asciiTheme="minorHAnsi" w:hAnsiTheme="minorHAnsi" w:cstheme="minorHAnsi"/>
          <w:sz w:val="20"/>
          <w:u w:val="single"/>
        </w:rPr>
        <w:t>Non-chargeable time</w:t>
      </w:r>
      <w:r w:rsidR="003972AC" w:rsidRPr="00E762A3">
        <w:rPr>
          <w:rFonts w:asciiTheme="minorHAnsi" w:hAnsiTheme="minorHAnsi" w:cstheme="minorHAnsi"/>
          <w:sz w:val="20"/>
        </w:rPr>
        <w:t>.</w:t>
      </w:r>
      <w:r w:rsidR="009662FA" w:rsidRPr="00E762A3">
        <w:rPr>
          <w:rFonts w:asciiTheme="minorHAnsi" w:hAnsiTheme="minorHAnsi" w:cstheme="minorHAnsi"/>
          <w:sz w:val="20"/>
        </w:rPr>
        <w:t xml:space="preserve">  </w:t>
      </w:r>
      <w:r w:rsidR="002A6B23" w:rsidRPr="00E762A3">
        <w:rPr>
          <w:rFonts w:asciiTheme="minorHAnsi" w:hAnsiTheme="minorHAnsi" w:cstheme="minorHAnsi"/>
          <w:sz w:val="20"/>
        </w:rPr>
        <w:t xml:space="preserve">Vendor will not charge </w:t>
      </w:r>
      <w:r w:rsidR="00110949" w:rsidRPr="00E762A3">
        <w:rPr>
          <w:rFonts w:asciiTheme="minorHAnsi" w:hAnsiTheme="minorHAnsi" w:cstheme="minorHAnsi"/>
          <w:sz w:val="20"/>
        </w:rPr>
        <w:t xml:space="preserve">WVUS for </w:t>
      </w:r>
      <w:r w:rsidR="002A6B23" w:rsidRPr="00E762A3">
        <w:rPr>
          <w:rFonts w:asciiTheme="minorHAnsi" w:hAnsiTheme="minorHAnsi" w:cstheme="minorHAnsi"/>
          <w:sz w:val="20"/>
        </w:rPr>
        <w:t xml:space="preserve">time </w:t>
      </w:r>
      <w:r w:rsidR="00110949" w:rsidRPr="00E762A3">
        <w:rPr>
          <w:rFonts w:asciiTheme="minorHAnsi" w:hAnsiTheme="minorHAnsi" w:cstheme="minorHAnsi"/>
          <w:sz w:val="20"/>
        </w:rPr>
        <w:t xml:space="preserve">that involves the </w:t>
      </w:r>
      <w:r w:rsidR="002A6B23" w:rsidRPr="00E762A3">
        <w:rPr>
          <w:rFonts w:asciiTheme="minorHAnsi" w:hAnsiTheme="minorHAnsi" w:cstheme="minorHAnsi"/>
          <w:sz w:val="20"/>
        </w:rPr>
        <w:t>following:</w:t>
      </w:r>
    </w:p>
    <w:p w14:paraId="61D045F5" w14:textId="2A691C02" w:rsidR="00110949" w:rsidRPr="00E762A3" w:rsidRDefault="003E0CC6" w:rsidP="00E762A3">
      <w:pPr>
        <w:tabs>
          <w:tab w:val="left" w:pos="576"/>
          <w:tab w:val="left" w:pos="1440"/>
        </w:tabs>
        <w:ind w:firstLine="810"/>
        <w:jc w:val="both"/>
        <w:rPr>
          <w:rFonts w:asciiTheme="minorHAnsi" w:hAnsiTheme="minorHAnsi" w:cstheme="minorHAnsi"/>
          <w:sz w:val="20"/>
        </w:rPr>
      </w:pPr>
      <w:r w:rsidRPr="00E762A3">
        <w:rPr>
          <w:rFonts w:asciiTheme="minorHAnsi" w:hAnsiTheme="minorHAnsi" w:cstheme="minorHAnsi"/>
          <w:sz w:val="20"/>
        </w:rPr>
        <w:t>4.5.1.</w:t>
      </w:r>
      <w:r w:rsidRPr="00E762A3">
        <w:rPr>
          <w:rFonts w:asciiTheme="minorHAnsi" w:hAnsiTheme="minorHAnsi" w:cstheme="minorHAnsi"/>
          <w:sz w:val="20"/>
        </w:rPr>
        <w:tab/>
      </w:r>
      <w:r w:rsidR="00110949" w:rsidRPr="00E762A3">
        <w:rPr>
          <w:rFonts w:asciiTheme="minorHAnsi" w:hAnsiTheme="minorHAnsi" w:cstheme="minorHAnsi"/>
          <w:sz w:val="20"/>
        </w:rPr>
        <w:t>Time associated with the negotiation or renewal of this Agreement.</w:t>
      </w:r>
    </w:p>
    <w:p w14:paraId="0E18B87A" w14:textId="613E68C1" w:rsidR="00110949" w:rsidRPr="00E762A3" w:rsidRDefault="003E0CC6" w:rsidP="00E762A3">
      <w:pPr>
        <w:tabs>
          <w:tab w:val="left" w:pos="576"/>
          <w:tab w:val="left" w:pos="1440"/>
        </w:tabs>
        <w:ind w:firstLine="810"/>
        <w:jc w:val="both"/>
        <w:rPr>
          <w:rFonts w:asciiTheme="minorHAnsi" w:hAnsiTheme="minorHAnsi" w:cstheme="minorHAnsi"/>
          <w:sz w:val="20"/>
        </w:rPr>
      </w:pPr>
      <w:r w:rsidRPr="00E762A3">
        <w:rPr>
          <w:rFonts w:asciiTheme="minorHAnsi" w:hAnsiTheme="minorHAnsi" w:cstheme="minorHAnsi"/>
          <w:sz w:val="20"/>
        </w:rPr>
        <w:t>4.5.2.</w:t>
      </w:r>
      <w:r w:rsidRPr="00E762A3">
        <w:rPr>
          <w:rFonts w:asciiTheme="minorHAnsi" w:hAnsiTheme="minorHAnsi" w:cstheme="minorHAnsi"/>
          <w:sz w:val="20"/>
        </w:rPr>
        <w:tab/>
      </w:r>
      <w:r w:rsidR="00110949" w:rsidRPr="00E762A3">
        <w:rPr>
          <w:rFonts w:asciiTheme="minorHAnsi" w:hAnsiTheme="minorHAnsi" w:cstheme="minorHAnsi"/>
          <w:sz w:val="20"/>
        </w:rPr>
        <w:t>Phone calls that are less than 10 minutes.</w:t>
      </w:r>
    </w:p>
    <w:p w14:paraId="1DD6A82F" w14:textId="6DDF38D6" w:rsidR="00110949" w:rsidRPr="00E762A3" w:rsidRDefault="003E0CC6" w:rsidP="00E762A3">
      <w:pPr>
        <w:tabs>
          <w:tab w:val="left" w:pos="576"/>
          <w:tab w:val="left" w:pos="1440"/>
        </w:tabs>
        <w:ind w:firstLine="810"/>
        <w:jc w:val="both"/>
        <w:rPr>
          <w:rFonts w:asciiTheme="minorHAnsi" w:hAnsiTheme="minorHAnsi" w:cstheme="minorHAnsi"/>
          <w:sz w:val="20"/>
        </w:rPr>
      </w:pPr>
      <w:r w:rsidRPr="00E762A3">
        <w:rPr>
          <w:rFonts w:asciiTheme="minorHAnsi" w:hAnsiTheme="minorHAnsi" w:cstheme="minorHAnsi"/>
          <w:sz w:val="20"/>
        </w:rPr>
        <w:t>4.5.3.</w:t>
      </w:r>
      <w:r w:rsidRPr="00E762A3">
        <w:rPr>
          <w:rFonts w:asciiTheme="minorHAnsi" w:hAnsiTheme="minorHAnsi" w:cstheme="minorHAnsi"/>
          <w:sz w:val="20"/>
        </w:rPr>
        <w:tab/>
      </w:r>
      <w:r w:rsidR="00110949" w:rsidRPr="00E762A3">
        <w:rPr>
          <w:rFonts w:asciiTheme="minorHAnsi" w:hAnsiTheme="minorHAnsi" w:cstheme="minorHAnsi"/>
          <w:sz w:val="20"/>
        </w:rPr>
        <w:t>Administration associated with recording and reporting time.</w:t>
      </w:r>
    </w:p>
    <w:p w14:paraId="6569C615" w14:textId="44EAB864" w:rsidR="00110949" w:rsidRPr="00E762A3" w:rsidRDefault="003E0CC6" w:rsidP="00C51396">
      <w:pPr>
        <w:tabs>
          <w:tab w:val="left" w:pos="576"/>
          <w:tab w:val="left" w:pos="1440"/>
        </w:tabs>
        <w:spacing w:after="100"/>
        <w:ind w:left="1440" w:hanging="634"/>
        <w:jc w:val="both"/>
        <w:rPr>
          <w:rFonts w:asciiTheme="minorHAnsi" w:hAnsiTheme="minorHAnsi" w:cstheme="minorHAnsi"/>
          <w:sz w:val="20"/>
        </w:rPr>
      </w:pPr>
      <w:r w:rsidRPr="00E762A3">
        <w:rPr>
          <w:rFonts w:asciiTheme="minorHAnsi" w:hAnsiTheme="minorHAnsi" w:cstheme="minorHAnsi"/>
          <w:sz w:val="20"/>
        </w:rPr>
        <w:t>4.5.4.</w:t>
      </w:r>
      <w:r w:rsidRPr="00E762A3">
        <w:rPr>
          <w:rFonts w:asciiTheme="minorHAnsi" w:hAnsiTheme="minorHAnsi" w:cstheme="minorHAnsi"/>
          <w:sz w:val="20"/>
        </w:rPr>
        <w:tab/>
      </w:r>
      <w:r w:rsidR="00213FDC" w:rsidRPr="00E762A3">
        <w:rPr>
          <w:rFonts w:asciiTheme="minorHAnsi" w:hAnsiTheme="minorHAnsi" w:cstheme="minorHAnsi"/>
          <w:sz w:val="20"/>
        </w:rPr>
        <w:t>T</w:t>
      </w:r>
      <w:r w:rsidR="00110949" w:rsidRPr="00E762A3">
        <w:rPr>
          <w:rFonts w:asciiTheme="minorHAnsi" w:hAnsiTheme="minorHAnsi" w:cstheme="minorHAnsi"/>
          <w:sz w:val="20"/>
        </w:rPr>
        <w:t xml:space="preserve">ime associated with </w:t>
      </w:r>
      <w:r w:rsidR="00213FDC" w:rsidRPr="00E762A3">
        <w:rPr>
          <w:rFonts w:asciiTheme="minorHAnsi" w:hAnsiTheme="minorHAnsi" w:cstheme="minorHAnsi"/>
          <w:sz w:val="20"/>
        </w:rPr>
        <w:t xml:space="preserve">orientation of new staff (when such changes were not planned) or errors made by </w:t>
      </w:r>
      <w:r w:rsidR="003972AC" w:rsidRPr="00E762A3">
        <w:rPr>
          <w:rFonts w:asciiTheme="minorHAnsi" w:hAnsiTheme="minorHAnsi" w:cstheme="minorHAnsi"/>
          <w:sz w:val="20"/>
        </w:rPr>
        <w:t>V</w:t>
      </w:r>
      <w:r w:rsidR="00213FDC" w:rsidRPr="00E762A3">
        <w:rPr>
          <w:rFonts w:asciiTheme="minorHAnsi" w:hAnsiTheme="minorHAnsi" w:cstheme="minorHAnsi"/>
          <w:sz w:val="20"/>
        </w:rPr>
        <w:t>endor’s staff.</w:t>
      </w:r>
    </w:p>
    <w:p w14:paraId="3996163C" w14:textId="273ADB31" w:rsidR="00882B87" w:rsidRPr="00E762A3" w:rsidRDefault="00356EBA" w:rsidP="00C51396">
      <w:pPr>
        <w:tabs>
          <w:tab w:val="left" w:pos="630"/>
          <w:tab w:val="left" w:pos="810"/>
        </w:tabs>
        <w:spacing w:after="100"/>
        <w:ind w:left="360"/>
        <w:jc w:val="both"/>
        <w:rPr>
          <w:rFonts w:asciiTheme="minorHAnsi" w:hAnsiTheme="minorHAnsi" w:cstheme="minorHAnsi"/>
          <w:sz w:val="20"/>
        </w:rPr>
      </w:pPr>
      <w:r w:rsidRPr="00E762A3">
        <w:rPr>
          <w:rFonts w:asciiTheme="minorHAnsi" w:hAnsiTheme="minorHAnsi" w:cstheme="minorHAnsi"/>
          <w:sz w:val="20"/>
        </w:rPr>
        <w:t>4.6</w:t>
      </w:r>
      <w:r w:rsidRPr="00E762A3">
        <w:rPr>
          <w:rFonts w:asciiTheme="minorHAnsi" w:hAnsiTheme="minorHAnsi" w:cstheme="minorHAnsi"/>
          <w:sz w:val="20"/>
        </w:rPr>
        <w:tab/>
      </w:r>
      <w:r w:rsidRPr="00E762A3">
        <w:rPr>
          <w:rFonts w:asciiTheme="minorHAnsi" w:hAnsiTheme="minorHAnsi" w:cstheme="minorHAnsi"/>
          <w:sz w:val="20"/>
        </w:rPr>
        <w:tab/>
      </w:r>
      <w:r w:rsidR="00882B87" w:rsidRPr="00E762A3">
        <w:rPr>
          <w:rFonts w:asciiTheme="minorHAnsi" w:hAnsiTheme="minorHAnsi" w:cstheme="minorHAnsi"/>
          <w:sz w:val="20"/>
          <w:u w:val="single"/>
        </w:rPr>
        <w:t>Audit</w:t>
      </w:r>
      <w:r w:rsidR="009662FA" w:rsidRPr="00E762A3">
        <w:rPr>
          <w:rFonts w:asciiTheme="minorHAnsi" w:hAnsiTheme="minorHAnsi" w:cstheme="minorHAnsi"/>
          <w:sz w:val="20"/>
          <w:u w:val="single"/>
        </w:rPr>
        <w:t>ing</w:t>
      </w:r>
      <w:r w:rsidR="00C717A0" w:rsidRPr="00E762A3">
        <w:rPr>
          <w:rFonts w:asciiTheme="minorHAnsi" w:hAnsiTheme="minorHAnsi" w:cstheme="minorHAnsi"/>
          <w:sz w:val="20"/>
          <w:u w:val="single"/>
        </w:rPr>
        <w:t xml:space="preserve"> of Time</w:t>
      </w:r>
      <w:r w:rsidR="00882B87" w:rsidRPr="00E762A3">
        <w:rPr>
          <w:rFonts w:asciiTheme="minorHAnsi" w:hAnsiTheme="minorHAnsi" w:cstheme="minorHAnsi"/>
          <w:sz w:val="20"/>
        </w:rPr>
        <w:t xml:space="preserve">.  Vendor shall maintain complete and accurate records in accounting for </w:t>
      </w:r>
      <w:r w:rsidR="00C717A0" w:rsidRPr="00E762A3">
        <w:rPr>
          <w:rFonts w:asciiTheme="minorHAnsi" w:hAnsiTheme="minorHAnsi" w:cstheme="minorHAnsi"/>
          <w:sz w:val="20"/>
        </w:rPr>
        <w:t xml:space="preserve">actual time expended </w:t>
      </w:r>
      <w:r w:rsidR="00882B87" w:rsidRPr="00E762A3">
        <w:rPr>
          <w:rFonts w:asciiTheme="minorHAnsi" w:hAnsiTheme="minorHAnsi" w:cstheme="minorHAnsi"/>
          <w:sz w:val="20"/>
        </w:rPr>
        <w:t>in accordance with the requirements herein.  Vendor agrees to maintain and make available to WVUS such records for a period of twelve (12) months from completion of applicable SOW.</w:t>
      </w:r>
      <w:bookmarkEnd w:id="0"/>
    </w:p>
    <w:p w14:paraId="1991F101" w14:textId="18D270A2" w:rsidR="004F56B9" w:rsidRPr="00E762A3" w:rsidRDefault="00386CFF" w:rsidP="00E762A3">
      <w:pPr>
        <w:numPr>
          <w:ilvl w:val="0"/>
          <w:numId w:val="5"/>
        </w:numPr>
        <w:jc w:val="both"/>
        <w:rPr>
          <w:rFonts w:asciiTheme="minorHAnsi" w:hAnsiTheme="minorHAnsi" w:cstheme="minorHAnsi"/>
          <w:b/>
          <w:bCs/>
          <w:color w:val="000000"/>
          <w:sz w:val="20"/>
        </w:rPr>
      </w:pPr>
      <w:r w:rsidRPr="00E762A3">
        <w:rPr>
          <w:rFonts w:asciiTheme="minorHAnsi" w:hAnsiTheme="minorHAnsi" w:cstheme="minorHAnsi"/>
          <w:b/>
          <w:bCs/>
          <w:color w:val="000000"/>
          <w:sz w:val="20"/>
        </w:rPr>
        <w:t xml:space="preserve">Fixed </w:t>
      </w:r>
      <w:r w:rsidR="00974CA1" w:rsidRPr="00E762A3">
        <w:rPr>
          <w:rFonts w:asciiTheme="minorHAnsi" w:hAnsiTheme="minorHAnsi" w:cstheme="minorHAnsi"/>
          <w:b/>
          <w:bCs/>
          <w:color w:val="000000"/>
          <w:sz w:val="20"/>
        </w:rPr>
        <w:t>Cost</w:t>
      </w:r>
      <w:r w:rsidRPr="00E762A3">
        <w:rPr>
          <w:rFonts w:asciiTheme="minorHAnsi" w:hAnsiTheme="minorHAnsi" w:cstheme="minorHAnsi"/>
          <w:b/>
          <w:bCs/>
          <w:color w:val="000000"/>
          <w:sz w:val="20"/>
        </w:rPr>
        <w:t xml:space="preserve"> Work</w:t>
      </w:r>
    </w:p>
    <w:p w14:paraId="0ED77621" w14:textId="74B06FC4" w:rsidR="00850A87" w:rsidRPr="00E762A3" w:rsidRDefault="008D1599" w:rsidP="00E762A3">
      <w:pPr>
        <w:numPr>
          <w:ilvl w:val="1"/>
          <w:numId w:val="5"/>
        </w:numPr>
        <w:tabs>
          <w:tab w:val="left" w:pos="810"/>
          <w:tab w:val="left" w:pos="3492"/>
        </w:tabs>
        <w:ind w:left="360" w:firstLine="0"/>
        <w:jc w:val="both"/>
        <w:rPr>
          <w:rFonts w:asciiTheme="minorHAnsi" w:hAnsiTheme="minorHAnsi" w:cstheme="minorHAnsi"/>
          <w:sz w:val="20"/>
        </w:rPr>
      </w:pPr>
      <w:r w:rsidRPr="00E762A3">
        <w:rPr>
          <w:rFonts w:asciiTheme="minorHAnsi" w:hAnsiTheme="minorHAnsi" w:cstheme="minorHAnsi"/>
          <w:sz w:val="20"/>
          <w:u w:val="single"/>
        </w:rPr>
        <w:t>Application</w:t>
      </w:r>
      <w:r w:rsidRPr="00E762A3">
        <w:rPr>
          <w:rFonts w:asciiTheme="minorHAnsi" w:hAnsiTheme="minorHAnsi" w:cstheme="minorHAnsi"/>
          <w:sz w:val="20"/>
        </w:rPr>
        <w:t>.</w:t>
      </w:r>
      <w:r w:rsidR="00850A87" w:rsidRPr="00E762A3">
        <w:rPr>
          <w:rFonts w:asciiTheme="minorHAnsi" w:hAnsiTheme="minorHAnsi" w:cstheme="minorHAnsi"/>
          <w:sz w:val="20"/>
        </w:rPr>
        <w:t xml:space="preserve"> </w:t>
      </w:r>
      <w:r w:rsidRPr="00E762A3">
        <w:rPr>
          <w:rFonts w:asciiTheme="minorHAnsi" w:hAnsiTheme="minorHAnsi" w:cstheme="minorHAnsi"/>
          <w:sz w:val="20"/>
        </w:rPr>
        <w:t xml:space="preserve"> Fixed Cost Work </w:t>
      </w:r>
      <w:r w:rsidR="004F3C85" w:rsidRPr="00E762A3">
        <w:rPr>
          <w:rFonts w:asciiTheme="minorHAnsi" w:hAnsiTheme="minorHAnsi" w:cstheme="minorHAnsi"/>
          <w:sz w:val="20"/>
        </w:rPr>
        <w:t xml:space="preserve">applies to </w:t>
      </w:r>
      <w:r w:rsidRPr="00E762A3">
        <w:rPr>
          <w:rFonts w:asciiTheme="minorHAnsi" w:hAnsiTheme="minorHAnsi" w:cstheme="minorHAnsi"/>
          <w:sz w:val="20"/>
        </w:rPr>
        <w:t>Deliverable</w:t>
      </w:r>
      <w:r w:rsidR="00841A84" w:rsidRPr="00E762A3">
        <w:rPr>
          <w:rFonts w:asciiTheme="minorHAnsi" w:hAnsiTheme="minorHAnsi" w:cstheme="minorHAnsi"/>
          <w:sz w:val="20"/>
        </w:rPr>
        <w:t>s</w:t>
      </w:r>
      <w:r w:rsidR="00EA5F51" w:rsidRPr="00E762A3">
        <w:rPr>
          <w:rStyle w:val="CommentReference"/>
          <w:rFonts w:asciiTheme="minorHAnsi" w:hAnsiTheme="minorHAnsi" w:cstheme="minorHAnsi"/>
          <w:sz w:val="20"/>
          <w:szCs w:val="20"/>
        </w:rPr>
        <w:t xml:space="preserve"> </w:t>
      </w:r>
      <w:r w:rsidR="00882B87" w:rsidRPr="00E762A3">
        <w:rPr>
          <w:rStyle w:val="CommentReference"/>
          <w:rFonts w:asciiTheme="minorHAnsi" w:hAnsiTheme="minorHAnsi" w:cstheme="minorHAnsi"/>
          <w:sz w:val="20"/>
          <w:szCs w:val="20"/>
        </w:rPr>
        <w:t>described</w:t>
      </w:r>
      <w:r w:rsidR="00202941" w:rsidRPr="00E762A3">
        <w:rPr>
          <w:rStyle w:val="CommentReference"/>
          <w:rFonts w:asciiTheme="minorHAnsi" w:hAnsiTheme="minorHAnsi" w:cstheme="minorHAnsi"/>
          <w:sz w:val="20"/>
          <w:szCs w:val="20"/>
        </w:rPr>
        <w:t xml:space="preserve"> in 1.4.1.  </w:t>
      </w:r>
      <w:r w:rsidR="00BA02E7" w:rsidRPr="00E762A3">
        <w:rPr>
          <w:rStyle w:val="CommentReference"/>
          <w:rFonts w:asciiTheme="minorHAnsi" w:hAnsiTheme="minorHAnsi" w:cstheme="minorHAnsi"/>
          <w:sz w:val="20"/>
          <w:szCs w:val="20"/>
        </w:rPr>
        <w:t xml:space="preserve">The parties </w:t>
      </w:r>
      <w:r w:rsidR="00841A84" w:rsidRPr="00E762A3">
        <w:rPr>
          <w:rStyle w:val="CommentReference"/>
          <w:rFonts w:asciiTheme="minorHAnsi" w:hAnsiTheme="minorHAnsi" w:cstheme="minorHAnsi"/>
          <w:sz w:val="20"/>
          <w:szCs w:val="20"/>
        </w:rPr>
        <w:t>can indicate</w:t>
      </w:r>
      <w:r w:rsidR="00BA02E7" w:rsidRPr="00E762A3">
        <w:rPr>
          <w:rStyle w:val="CommentReference"/>
          <w:rFonts w:asciiTheme="minorHAnsi" w:hAnsiTheme="minorHAnsi" w:cstheme="minorHAnsi"/>
          <w:sz w:val="20"/>
          <w:szCs w:val="20"/>
        </w:rPr>
        <w:t xml:space="preserve"> </w:t>
      </w:r>
      <w:r w:rsidR="00672C34" w:rsidRPr="00E762A3">
        <w:rPr>
          <w:rStyle w:val="CommentReference"/>
          <w:rFonts w:asciiTheme="minorHAnsi" w:hAnsiTheme="minorHAnsi" w:cstheme="minorHAnsi"/>
          <w:sz w:val="20"/>
          <w:szCs w:val="20"/>
        </w:rPr>
        <w:t>Variable Cost Work</w:t>
      </w:r>
      <w:r w:rsidR="005A349C" w:rsidRPr="00E762A3">
        <w:rPr>
          <w:rStyle w:val="CommentReference"/>
          <w:rFonts w:asciiTheme="minorHAnsi" w:hAnsiTheme="minorHAnsi" w:cstheme="minorHAnsi"/>
          <w:sz w:val="20"/>
          <w:szCs w:val="20"/>
        </w:rPr>
        <w:t xml:space="preserve"> </w:t>
      </w:r>
      <w:r w:rsidR="00BA02E7" w:rsidRPr="00E762A3">
        <w:rPr>
          <w:rStyle w:val="CommentReference"/>
          <w:rFonts w:asciiTheme="minorHAnsi" w:hAnsiTheme="minorHAnsi" w:cstheme="minorHAnsi"/>
          <w:sz w:val="20"/>
          <w:szCs w:val="20"/>
        </w:rPr>
        <w:t xml:space="preserve">as </w:t>
      </w:r>
      <w:r w:rsidR="00841A84" w:rsidRPr="00E762A3">
        <w:rPr>
          <w:rStyle w:val="CommentReference"/>
          <w:rFonts w:asciiTheme="minorHAnsi" w:hAnsiTheme="minorHAnsi" w:cstheme="minorHAnsi"/>
          <w:sz w:val="20"/>
          <w:szCs w:val="20"/>
        </w:rPr>
        <w:t>F</w:t>
      </w:r>
      <w:r w:rsidR="00BA02E7" w:rsidRPr="00E762A3">
        <w:rPr>
          <w:rStyle w:val="CommentReference"/>
          <w:rFonts w:asciiTheme="minorHAnsi" w:hAnsiTheme="minorHAnsi" w:cstheme="minorHAnsi"/>
          <w:sz w:val="20"/>
          <w:szCs w:val="20"/>
        </w:rPr>
        <w:t xml:space="preserve">ixed </w:t>
      </w:r>
      <w:r w:rsidR="00841A84" w:rsidRPr="00E762A3">
        <w:rPr>
          <w:rStyle w:val="CommentReference"/>
          <w:rFonts w:asciiTheme="minorHAnsi" w:hAnsiTheme="minorHAnsi" w:cstheme="minorHAnsi"/>
          <w:sz w:val="20"/>
          <w:szCs w:val="20"/>
        </w:rPr>
        <w:t>C</w:t>
      </w:r>
      <w:r w:rsidR="00BA02E7" w:rsidRPr="00E762A3">
        <w:rPr>
          <w:rStyle w:val="CommentReference"/>
          <w:rFonts w:asciiTheme="minorHAnsi" w:hAnsiTheme="minorHAnsi" w:cstheme="minorHAnsi"/>
          <w:sz w:val="20"/>
          <w:szCs w:val="20"/>
        </w:rPr>
        <w:t>ost</w:t>
      </w:r>
      <w:r w:rsidR="004D059C" w:rsidRPr="00E762A3">
        <w:rPr>
          <w:rStyle w:val="CommentReference"/>
          <w:rFonts w:asciiTheme="minorHAnsi" w:hAnsiTheme="minorHAnsi" w:cstheme="minorHAnsi"/>
          <w:sz w:val="20"/>
          <w:szCs w:val="20"/>
        </w:rPr>
        <w:t xml:space="preserve"> </w:t>
      </w:r>
      <w:r w:rsidR="00841A84" w:rsidRPr="00E762A3">
        <w:rPr>
          <w:rStyle w:val="CommentReference"/>
          <w:rFonts w:asciiTheme="minorHAnsi" w:hAnsiTheme="minorHAnsi" w:cstheme="minorHAnsi"/>
          <w:sz w:val="20"/>
          <w:szCs w:val="20"/>
        </w:rPr>
        <w:t>Work</w:t>
      </w:r>
      <w:r w:rsidR="00BA02E7" w:rsidRPr="00E762A3">
        <w:rPr>
          <w:rStyle w:val="CommentReference"/>
          <w:rFonts w:asciiTheme="minorHAnsi" w:hAnsiTheme="minorHAnsi" w:cstheme="minorHAnsi"/>
          <w:sz w:val="20"/>
          <w:szCs w:val="20"/>
        </w:rPr>
        <w:t xml:space="preserve"> </w:t>
      </w:r>
      <w:r w:rsidR="00841A84" w:rsidRPr="00E762A3">
        <w:rPr>
          <w:rStyle w:val="CommentReference"/>
          <w:rFonts w:asciiTheme="minorHAnsi" w:hAnsiTheme="minorHAnsi" w:cstheme="minorHAnsi"/>
          <w:sz w:val="20"/>
          <w:szCs w:val="20"/>
        </w:rPr>
        <w:t xml:space="preserve">provided </w:t>
      </w:r>
      <w:r w:rsidR="00BA02E7" w:rsidRPr="00E762A3">
        <w:rPr>
          <w:rStyle w:val="CommentReference"/>
          <w:rFonts w:asciiTheme="minorHAnsi" w:hAnsiTheme="minorHAnsi" w:cstheme="minorHAnsi"/>
          <w:sz w:val="20"/>
          <w:szCs w:val="20"/>
        </w:rPr>
        <w:t xml:space="preserve">work </w:t>
      </w:r>
      <w:r w:rsidR="00841A84" w:rsidRPr="00E762A3">
        <w:rPr>
          <w:rStyle w:val="CommentReference"/>
          <w:rFonts w:asciiTheme="minorHAnsi" w:hAnsiTheme="minorHAnsi" w:cstheme="minorHAnsi"/>
          <w:sz w:val="20"/>
          <w:szCs w:val="20"/>
        </w:rPr>
        <w:t>was</w:t>
      </w:r>
      <w:r w:rsidR="00BA02E7" w:rsidRPr="00E762A3">
        <w:rPr>
          <w:rStyle w:val="CommentReference"/>
          <w:rFonts w:asciiTheme="minorHAnsi" w:hAnsiTheme="minorHAnsi" w:cstheme="minorHAnsi"/>
          <w:sz w:val="20"/>
          <w:szCs w:val="20"/>
        </w:rPr>
        <w:t xml:space="preserve"> </w:t>
      </w:r>
      <w:r w:rsidR="005A349C" w:rsidRPr="00E762A3">
        <w:rPr>
          <w:rStyle w:val="CommentReference"/>
          <w:rFonts w:asciiTheme="minorHAnsi" w:hAnsiTheme="minorHAnsi" w:cstheme="minorHAnsi"/>
          <w:sz w:val="20"/>
          <w:szCs w:val="20"/>
        </w:rPr>
        <w:t>awarded</w:t>
      </w:r>
      <w:r w:rsidR="00BA02E7" w:rsidRPr="00E762A3">
        <w:rPr>
          <w:rStyle w:val="CommentReference"/>
          <w:rFonts w:asciiTheme="minorHAnsi" w:hAnsiTheme="minorHAnsi" w:cstheme="minorHAnsi"/>
          <w:sz w:val="20"/>
          <w:szCs w:val="20"/>
        </w:rPr>
        <w:t xml:space="preserve"> </w:t>
      </w:r>
      <w:r w:rsidR="00841A84" w:rsidRPr="00E762A3">
        <w:rPr>
          <w:rStyle w:val="CommentReference"/>
          <w:rFonts w:asciiTheme="minorHAnsi" w:hAnsiTheme="minorHAnsi" w:cstheme="minorHAnsi"/>
          <w:sz w:val="20"/>
          <w:szCs w:val="20"/>
        </w:rPr>
        <w:t xml:space="preserve">to Vendor </w:t>
      </w:r>
      <w:r w:rsidR="005A349C" w:rsidRPr="00E762A3">
        <w:rPr>
          <w:rStyle w:val="CommentReference"/>
          <w:rFonts w:asciiTheme="minorHAnsi" w:hAnsiTheme="minorHAnsi" w:cstheme="minorHAnsi"/>
          <w:sz w:val="20"/>
          <w:szCs w:val="20"/>
        </w:rPr>
        <w:t>from a WVUS competitive bid.</w:t>
      </w:r>
      <w:r w:rsidR="00882B87" w:rsidRPr="00E762A3">
        <w:rPr>
          <w:rStyle w:val="CommentReference"/>
          <w:rFonts w:asciiTheme="minorHAnsi" w:hAnsiTheme="minorHAnsi" w:cstheme="minorHAnsi"/>
          <w:sz w:val="20"/>
          <w:szCs w:val="20"/>
        </w:rPr>
        <w:t xml:space="preserve">  </w:t>
      </w:r>
    </w:p>
    <w:p w14:paraId="7ADB7D64" w14:textId="5F7DA2B0" w:rsidR="00C21986" w:rsidRPr="00E762A3" w:rsidRDefault="00C21986" w:rsidP="00E762A3">
      <w:pPr>
        <w:numPr>
          <w:ilvl w:val="1"/>
          <w:numId w:val="5"/>
        </w:numPr>
        <w:tabs>
          <w:tab w:val="left" w:pos="810"/>
          <w:tab w:val="left" w:pos="3492"/>
        </w:tabs>
        <w:ind w:left="360" w:firstLine="0"/>
        <w:jc w:val="both"/>
        <w:rPr>
          <w:rFonts w:asciiTheme="minorHAnsi" w:hAnsiTheme="minorHAnsi" w:cstheme="minorHAnsi"/>
          <w:sz w:val="20"/>
        </w:rPr>
      </w:pPr>
      <w:r w:rsidRPr="00E762A3">
        <w:rPr>
          <w:rFonts w:asciiTheme="minorHAnsi" w:hAnsiTheme="minorHAnsi" w:cstheme="minorHAnsi"/>
          <w:sz w:val="20"/>
          <w:u w:val="single"/>
        </w:rPr>
        <w:t>Acceptance</w:t>
      </w:r>
      <w:r w:rsidRPr="00E762A3">
        <w:rPr>
          <w:rFonts w:asciiTheme="minorHAnsi" w:hAnsiTheme="minorHAnsi" w:cstheme="minorHAnsi"/>
          <w:sz w:val="20"/>
        </w:rPr>
        <w:t xml:space="preserve">. Unless otherwise agreed in SOW, WVUS will evaluate </w:t>
      </w:r>
      <w:r w:rsidR="00841A84" w:rsidRPr="00E762A3">
        <w:rPr>
          <w:rFonts w:asciiTheme="minorHAnsi" w:hAnsiTheme="minorHAnsi" w:cstheme="minorHAnsi"/>
          <w:sz w:val="20"/>
        </w:rPr>
        <w:t xml:space="preserve">Deliverable </w:t>
      </w:r>
      <w:r w:rsidRPr="00E762A3">
        <w:rPr>
          <w:rFonts w:asciiTheme="minorHAnsi" w:hAnsiTheme="minorHAnsi" w:cstheme="minorHAnsi"/>
          <w:sz w:val="20"/>
        </w:rPr>
        <w:t xml:space="preserve">and accept or reject it within 10 days after receipt; </w:t>
      </w:r>
      <w:r w:rsidR="00546CA5" w:rsidRPr="00E762A3">
        <w:rPr>
          <w:rFonts w:asciiTheme="minorHAnsi" w:hAnsiTheme="minorHAnsi" w:cstheme="minorHAnsi"/>
          <w:sz w:val="20"/>
        </w:rPr>
        <w:t>otherwise,</w:t>
      </w:r>
      <w:r w:rsidRPr="00E762A3">
        <w:rPr>
          <w:rFonts w:asciiTheme="minorHAnsi" w:hAnsiTheme="minorHAnsi" w:cstheme="minorHAnsi"/>
          <w:sz w:val="20"/>
        </w:rPr>
        <w:t xml:space="preserve"> the Deliverable will be deemed accepted. </w:t>
      </w:r>
      <w:r w:rsidR="00841A84" w:rsidRPr="00E762A3">
        <w:rPr>
          <w:rFonts w:asciiTheme="minorHAnsi" w:hAnsiTheme="minorHAnsi" w:cstheme="minorHAnsi"/>
          <w:sz w:val="20"/>
        </w:rPr>
        <w:t xml:space="preserve"> </w:t>
      </w:r>
      <w:r w:rsidRPr="00E762A3">
        <w:rPr>
          <w:rFonts w:asciiTheme="minorHAnsi" w:hAnsiTheme="minorHAnsi" w:cstheme="minorHAnsi"/>
          <w:sz w:val="20"/>
        </w:rPr>
        <w:t xml:space="preserve">Vendor will have 15 days to fix any Deliverable after receiving notice from WVUS. </w:t>
      </w:r>
      <w:r w:rsidR="00841A84" w:rsidRPr="00E762A3">
        <w:rPr>
          <w:rFonts w:asciiTheme="minorHAnsi" w:hAnsiTheme="minorHAnsi" w:cstheme="minorHAnsi"/>
          <w:sz w:val="20"/>
        </w:rPr>
        <w:t xml:space="preserve"> </w:t>
      </w:r>
      <w:r w:rsidRPr="00E762A3">
        <w:rPr>
          <w:rFonts w:asciiTheme="minorHAnsi" w:hAnsiTheme="minorHAnsi" w:cstheme="minorHAnsi"/>
          <w:sz w:val="20"/>
        </w:rPr>
        <w:t>If Vendor does not fix Deliverable, WVUS may reject Deliverable</w:t>
      </w:r>
      <w:r w:rsidR="00841A84" w:rsidRPr="00E762A3">
        <w:rPr>
          <w:rFonts w:asciiTheme="minorHAnsi" w:hAnsiTheme="minorHAnsi" w:cstheme="minorHAnsi"/>
          <w:sz w:val="20"/>
        </w:rPr>
        <w:t xml:space="preserve"> and its payment</w:t>
      </w:r>
      <w:r w:rsidRPr="00E762A3">
        <w:rPr>
          <w:rFonts w:asciiTheme="minorHAnsi" w:hAnsiTheme="minorHAnsi" w:cstheme="minorHAnsi"/>
          <w:sz w:val="20"/>
        </w:rPr>
        <w:t xml:space="preserve"> without </w:t>
      </w:r>
      <w:r w:rsidRPr="00E762A3">
        <w:rPr>
          <w:rFonts w:asciiTheme="minorHAnsi" w:hAnsiTheme="minorHAnsi" w:cstheme="minorHAnsi"/>
          <w:sz w:val="20"/>
        </w:rPr>
        <w:lastRenderedPageBreak/>
        <w:t xml:space="preserve">further obligation </w:t>
      </w:r>
      <w:r w:rsidR="00841A84" w:rsidRPr="00E762A3">
        <w:rPr>
          <w:rFonts w:asciiTheme="minorHAnsi" w:hAnsiTheme="minorHAnsi" w:cstheme="minorHAnsi"/>
          <w:sz w:val="20"/>
        </w:rPr>
        <w:t xml:space="preserve">to </w:t>
      </w:r>
      <w:r w:rsidRPr="00E762A3">
        <w:rPr>
          <w:rFonts w:asciiTheme="minorHAnsi" w:hAnsiTheme="minorHAnsi" w:cstheme="minorHAnsi"/>
          <w:sz w:val="20"/>
        </w:rPr>
        <w:t>Vendor to resolve the issue.</w:t>
      </w:r>
    </w:p>
    <w:p w14:paraId="6731C8DA" w14:textId="1E3A16CF" w:rsidR="00226924" w:rsidRPr="00E762A3" w:rsidRDefault="00841A84" w:rsidP="00C51396">
      <w:pPr>
        <w:numPr>
          <w:ilvl w:val="1"/>
          <w:numId w:val="5"/>
        </w:numPr>
        <w:tabs>
          <w:tab w:val="left" w:pos="810"/>
          <w:tab w:val="left" w:pos="3492"/>
        </w:tabs>
        <w:spacing w:after="100"/>
        <w:ind w:left="360" w:firstLine="0"/>
        <w:jc w:val="both"/>
        <w:rPr>
          <w:rFonts w:asciiTheme="minorHAnsi" w:hAnsiTheme="minorHAnsi" w:cstheme="minorHAnsi"/>
          <w:sz w:val="20"/>
        </w:rPr>
      </w:pPr>
      <w:r w:rsidRPr="00E762A3">
        <w:rPr>
          <w:rFonts w:asciiTheme="minorHAnsi" w:hAnsiTheme="minorHAnsi" w:cstheme="minorHAnsi"/>
          <w:sz w:val="20"/>
          <w:u w:val="single"/>
        </w:rPr>
        <w:t>Payment</w:t>
      </w:r>
      <w:r w:rsidRPr="00E762A3">
        <w:rPr>
          <w:rFonts w:asciiTheme="minorHAnsi" w:hAnsiTheme="minorHAnsi" w:cstheme="minorHAnsi"/>
          <w:sz w:val="20"/>
        </w:rPr>
        <w:t>.  The parties will agree to payment terms for Fixed Cost Work in SOW.</w:t>
      </w:r>
    </w:p>
    <w:p w14:paraId="7BF332F3" w14:textId="77777777" w:rsidR="002073A1" w:rsidRPr="00E762A3" w:rsidRDefault="002073A1" w:rsidP="00E762A3">
      <w:pPr>
        <w:numPr>
          <w:ilvl w:val="0"/>
          <w:numId w:val="5"/>
        </w:numPr>
        <w:jc w:val="both"/>
        <w:rPr>
          <w:rFonts w:asciiTheme="minorHAnsi" w:hAnsiTheme="minorHAnsi" w:cstheme="minorHAnsi"/>
          <w:b/>
          <w:bCs/>
          <w:color w:val="000000"/>
          <w:sz w:val="20"/>
        </w:rPr>
      </w:pPr>
      <w:r w:rsidRPr="00E762A3">
        <w:rPr>
          <w:rFonts w:asciiTheme="minorHAnsi" w:hAnsiTheme="minorHAnsi" w:cstheme="minorHAnsi"/>
          <w:b/>
          <w:sz w:val="20"/>
        </w:rPr>
        <w:t>Intellectual Property and Ownership of Deliverables</w:t>
      </w:r>
    </w:p>
    <w:p w14:paraId="7F6318B4" w14:textId="0AA484E6" w:rsidR="00D46DB8" w:rsidRPr="00E762A3" w:rsidRDefault="00D46DB8" w:rsidP="00E762A3">
      <w:pPr>
        <w:pStyle w:val="Default"/>
        <w:numPr>
          <w:ilvl w:val="1"/>
          <w:numId w:val="5"/>
        </w:numPr>
        <w:tabs>
          <w:tab w:val="left" w:pos="810"/>
        </w:tabs>
        <w:ind w:left="810" w:hanging="450"/>
        <w:jc w:val="both"/>
        <w:rPr>
          <w:rFonts w:asciiTheme="minorHAnsi" w:hAnsiTheme="minorHAnsi" w:cstheme="minorHAnsi"/>
          <w:sz w:val="20"/>
          <w:szCs w:val="20"/>
        </w:rPr>
      </w:pPr>
      <w:r w:rsidRPr="00E762A3">
        <w:rPr>
          <w:rFonts w:asciiTheme="minorHAnsi" w:hAnsiTheme="minorHAnsi" w:cstheme="minorHAnsi"/>
          <w:bCs/>
          <w:sz w:val="20"/>
          <w:szCs w:val="20"/>
          <w:u w:val="single"/>
        </w:rPr>
        <w:t>Definition</w:t>
      </w:r>
      <w:r w:rsidRPr="00E762A3">
        <w:rPr>
          <w:rFonts w:asciiTheme="minorHAnsi" w:hAnsiTheme="minorHAnsi" w:cstheme="minorHAnsi"/>
          <w:bCs/>
          <w:sz w:val="20"/>
          <w:szCs w:val="20"/>
        </w:rPr>
        <w:t xml:space="preserve">.  Intellectual Property (IP) means all intellectual property rights throughout the world, whether existing under statute or at common law or equity, now or hereafter in force or recognized, including: </w:t>
      </w:r>
    </w:p>
    <w:p w14:paraId="17B7C0F5" w14:textId="77777777" w:rsidR="00D46DB8" w:rsidRPr="00E762A3" w:rsidRDefault="00D46DB8" w:rsidP="00E762A3">
      <w:pPr>
        <w:pStyle w:val="Default"/>
        <w:numPr>
          <w:ilvl w:val="2"/>
          <w:numId w:val="5"/>
        </w:numPr>
        <w:tabs>
          <w:tab w:val="left" w:pos="1260"/>
        </w:tabs>
        <w:ind w:left="1260" w:hanging="450"/>
        <w:jc w:val="both"/>
        <w:rPr>
          <w:rFonts w:asciiTheme="minorHAnsi" w:hAnsiTheme="minorHAnsi" w:cstheme="minorHAnsi"/>
          <w:sz w:val="20"/>
          <w:szCs w:val="20"/>
        </w:rPr>
      </w:pPr>
      <w:r w:rsidRPr="00E762A3">
        <w:rPr>
          <w:rFonts w:asciiTheme="minorHAnsi" w:hAnsiTheme="minorHAnsi" w:cstheme="minorHAnsi"/>
          <w:sz w:val="20"/>
          <w:szCs w:val="20"/>
        </w:rPr>
        <w:t>Copyrights, trade secrets, trademarks and service marks, patents, inventions, designs logos and trade dress, “moral rights,” publicity rights and privacy rights; and</w:t>
      </w:r>
    </w:p>
    <w:p w14:paraId="7F722B60" w14:textId="3589C2AA" w:rsidR="00D46DB8" w:rsidRPr="00E762A3" w:rsidRDefault="00D46DB8" w:rsidP="00E762A3">
      <w:pPr>
        <w:pStyle w:val="Default"/>
        <w:numPr>
          <w:ilvl w:val="2"/>
          <w:numId w:val="5"/>
        </w:numPr>
        <w:tabs>
          <w:tab w:val="left" w:pos="1260"/>
        </w:tabs>
        <w:ind w:left="1350" w:hanging="540"/>
        <w:jc w:val="both"/>
        <w:rPr>
          <w:rFonts w:asciiTheme="minorHAnsi" w:hAnsiTheme="minorHAnsi" w:cstheme="minorHAnsi"/>
          <w:bCs/>
          <w:sz w:val="20"/>
          <w:szCs w:val="20"/>
        </w:rPr>
      </w:pPr>
      <w:r w:rsidRPr="00E762A3">
        <w:rPr>
          <w:rFonts w:asciiTheme="minorHAnsi" w:hAnsiTheme="minorHAnsi" w:cstheme="minorHAnsi"/>
          <w:sz w:val="20"/>
          <w:szCs w:val="20"/>
        </w:rPr>
        <w:t xml:space="preserve">Any application or right to apply for any of the rights referred to in Section </w:t>
      </w:r>
      <w:r w:rsidR="005F14D9" w:rsidRPr="00E762A3">
        <w:rPr>
          <w:rFonts w:asciiTheme="minorHAnsi" w:hAnsiTheme="minorHAnsi" w:cstheme="minorHAnsi"/>
          <w:sz w:val="20"/>
          <w:szCs w:val="20"/>
        </w:rPr>
        <w:t>6</w:t>
      </w:r>
      <w:r w:rsidR="005029E1" w:rsidRPr="00E762A3">
        <w:rPr>
          <w:rFonts w:asciiTheme="minorHAnsi" w:hAnsiTheme="minorHAnsi" w:cstheme="minorHAnsi"/>
          <w:sz w:val="20"/>
          <w:szCs w:val="20"/>
        </w:rPr>
        <w:t>.1.1</w:t>
      </w:r>
      <w:r w:rsidRPr="00E762A3">
        <w:rPr>
          <w:rFonts w:asciiTheme="minorHAnsi" w:hAnsiTheme="minorHAnsi" w:cstheme="minorHAnsi"/>
          <w:sz w:val="20"/>
          <w:szCs w:val="20"/>
        </w:rPr>
        <w:t>, and all renewals or extensions.</w:t>
      </w:r>
    </w:p>
    <w:p w14:paraId="3BF699BA" w14:textId="004EEAE4" w:rsidR="00B16B16" w:rsidRPr="00E762A3" w:rsidRDefault="00D46DB8" w:rsidP="00E762A3">
      <w:pPr>
        <w:numPr>
          <w:ilvl w:val="1"/>
          <w:numId w:val="5"/>
        </w:numPr>
        <w:tabs>
          <w:tab w:val="left" w:pos="810"/>
        </w:tabs>
        <w:ind w:left="360" w:firstLine="0"/>
        <w:jc w:val="both"/>
        <w:rPr>
          <w:rFonts w:asciiTheme="minorHAnsi" w:hAnsiTheme="minorHAnsi" w:cstheme="minorHAnsi"/>
          <w:b/>
          <w:bCs/>
          <w:sz w:val="20"/>
          <w:u w:val="single"/>
        </w:rPr>
      </w:pPr>
      <w:r w:rsidRPr="00E762A3">
        <w:rPr>
          <w:rFonts w:asciiTheme="minorHAnsi" w:hAnsiTheme="minorHAnsi" w:cstheme="minorHAnsi"/>
          <w:bCs/>
          <w:sz w:val="20"/>
          <w:u w:val="single"/>
        </w:rPr>
        <w:t>O</w:t>
      </w:r>
      <w:r w:rsidR="00251791" w:rsidRPr="00E762A3">
        <w:rPr>
          <w:rFonts w:asciiTheme="minorHAnsi" w:hAnsiTheme="minorHAnsi" w:cstheme="minorHAnsi"/>
          <w:bCs/>
          <w:sz w:val="20"/>
          <w:u w:val="single"/>
        </w:rPr>
        <w:t>wnership of Pre-existing IP</w:t>
      </w:r>
      <w:r w:rsidR="00251791" w:rsidRPr="00E762A3">
        <w:rPr>
          <w:rFonts w:asciiTheme="minorHAnsi" w:hAnsiTheme="minorHAnsi" w:cstheme="minorHAnsi"/>
          <w:bCs/>
          <w:sz w:val="20"/>
        </w:rPr>
        <w:t>.  Each party will own and retain all rights to its pre-existing IP and any IP developed outside</w:t>
      </w:r>
      <w:r w:rsidR="00D22815" w:rsidRPr="00E762A3">
        <w:rPr>
          <w:rFonts w:asciiTheme="minorHAnsi" w:hAnsiTheme="minorHAnsi" w:cstheme="minorHAnsi"/>
          <w:bCs/>
          <w:sz w:val="20"/>
        </w:rPr>
        <w:t xml:space="preserve"> </w:t>
      </w:r>
      <w:r w:rsidR="00251791" w:rsidRPr="00E762A3">
        <w:rPr>
          <w:rFonts w:asciiTheme="minorHAnsi" w:hAnsiTheme="minorHAnsi" w:cstheme="minorHAnsi"/>
          <w:bCs/>
          <w:sz w:val="20"/>
        </w:rPr>
        <w:t xml:space="preserve">of this Agreement.  </w:t>
      </w:r>
    </w:p>
    <w:p w14:paraId="7E743B60" w14:textId="00FDC7D5" w:rsidR="00CC4751" w:rsidRPr="00E762A3" w:rsidRDefault="00CC4751" w:rsidP="00E762A3">
      <w:pPr>
        <w:numPr>
          <w:ilvl w:val="1"/>
          <w:numId w:val="5"/>
        </w:numPr>
        <w:tabs>
          <w:tab w:val="left" w:pos="810"/>
        </w:tabs>
        <w:ind w:left="360" w:firstLine="0"/>
        <w:jc w:val="both"/>
        <w:rPr>
          <w:rFonts w:asciiTheme="minorHAnsi" w:hAnsiTheme="minorHAnsi" w:cstheme="minorHAnsi"/>
          <w:b/>
          <w:bCs/>
          <w:sz w:val="20"/>
          <w:u w:val="single"/>
        </w:rPr>
      </w:pPr>
      <w:r w:rsidRPr="00E762A3">
        <w:rPr>
          <w:rFonts w:asciiTheme="minorHAnsi" w:hAnsiTheme="minorHAnsi" w:cstheme="minorHAnsi"/>
          <w:bCs/>
          <w:sz w:val="20"/>
          <w:u w:val="single"/>
        </w:rPr>
        <w:t>Ownership of Deliverables – Work for Hire</w:t>
      </w:r>
      <w:r w:rsidRPr="00E762A3">
        <w:rPr>
          <w:rFonts w:asciiTheme="minorHAnsi" w:hAnsiTheme="minorHAnsi" w:cstheme="minorHAnsi"/>
          <w:bCs/>
          <w:sz w:val="20"/>
        </w:rPr>
        <w:t xml:space="preserve">.  All Deliverables performed under this Agreement are “work made for hire” for WVUS under applicable copyright law, unless expressly stated otherwise in SOW.  WVUS ownership over all such Deliverables shall be subject to Vendors retention of its rights in any pre-existing IP as set forth in Section </w:t>
      </w:r>
      <w:r w:rsidR="005F14D9" w:rsidRPr="00E762A3">
        <w:rPr>
          <w:rFonts w:asciiTheme="minorHAnsi" w:hAnsiTheme="minorHAnsi" w:cstheme="minorHAnsi"/>
          <w:bCs/>
          <w:sz w:val="20"/>
        </w:rPr>
        <w:t>6</w:t>
      </w:r>
      <w:r w:rsidRPr="00E762A3">
        <w:rPr>
          <w:rFonts w:asciiTheme="minorHAnsi" w:hAnsiTheme="minorHAnsi" w:cstheme="minorHAnsi"/>
          <w:bCs/>
          <w:sz w:val="20"/>
        </w:rPr>
        <w:t xml:space="preserve">.1.  To the extent the Deliverables do not qualify as a work made for hire, Vendor assigns all right, title, and interest in and to the Deliverables to WVUS.  At WVUS request and expense, Vendor shall sign documents and take any other action reasonably necessary to evidence, perfect or protect WVUS rights in the Deliverables.  </w:t>
      </w:r>
    </w:p>
    <w:p w14:paraId="101B5E35" w14:textId="648B125E" w:rsidR="00DF1107" w:rsidRPr="00E762A3" w:rsidRDefault="00FF0109" w:rsidP="00E762A3">
      <w:pPr>
        <w:numPr>
          <w:ilvl w:val="1"/>
          <w:numId w:val="5"/>
        </w:numPr>
        <w:tabs>
          <w:tab w:val="left" w:pos="810"/>
          <w:tab w:val="left" w:pos="900"/>
        </w:tabs>
        <w:ind w:left="360" w:firstLine="0"/>
        <w:jc w:val="both"/>
        <w:rPr>
          <w:rFonts w:asciiTheme="minorHAnsi" w:hAnsiTheme="minorHAnsi" w:cstheme="minorHAnsi"/>
          <w:bCs/>
          <w:sz w:val="20"/>
        </w:rPr>
      </w:pPr>
      <w:r w:rsidRPr="00E762A3">
        <w:rPr>
          <w:rFonts w:asciiTheme="minorHAnsi" w:hAnsiTheme="minorHAnsi" w:cstheme="minorHAnsi"/>
          <w:bCs/>
          <w:sz w:val="20"/>
          <w:u w:val="single"/>
        </w:rPr>
        <w:t>Vendor’s Use of WVUS Materials</w:t>
      </w:r>
    </w:p>
    <w:p w14:paraId="024BEDAB" w14:textId="1DC19659" w:rsidR="00DF1107" w:rsidRPr="00E762A3" w:rsidRDefault="00DF1107" w:rsidP="00E762A3">
      <w:pPr>
        <w:numPr>
          <w:ilvl w:val="2"/>
          <w:numId w:val="5"/>
        </w:numPr>
        <w:tabs>
          <w:tab w:val="left" w:pos="720"/>
        </w:tabs>
        <w:jc w:val="both"/>
        <w:rPr>
          <w:rFonts w:asciiTheme="minorHAnsi" w:hAnsiTheme="minorHAnsi" w:cstheme="minorHAnsi"/>
          <w:bCs/>
          <w:sz w:val="20"/>
        </w:rPr>
      </w:pPr>
      <w:r w:rsidRPr="00E762A3">
        <w:rPr>
          <w:rFonts w:asciiTheme="minorHAnsi" w:hAnsiTheme="minorHAnsi" w:cstheme="minorHAnsi"/>
          <w:bCs/>
          <w:sz w:val="20"/>
        </w:rPr>
        <w:t>“WVUS Materials</w:t>
      </w:r>
      <w:r w:rsidRPr="00E762A3">
        <w:rPr>
          <w:rFonts w:asciiTheme="minorHAnsi" w:hAnsiTheme="minorHAnsi" w:cstheme="minorHAnsi"/>
          <w:b/>
          <w:bCs/>
          <w:sz w:val="20"/>
        </w:rPr>
        <w:t>”</w:t>
      </w:r>
      <w:r w:rsidRPr="00E762A3">
        <w:rPr>
          <w:rFonts w:asciiTheme="minorHAnsi" w:hAnsiTheme="minorHAnsi" w:cstheme="minorHAnsi"/>
          <w:bCs/>
          <w:sz w:val="20"/>
        </w:rPr>
        <w:t xml:space="preserve"> means any tangible or intangible materials (including, but not limited to video, photographs, written content in any format, </w:t>
      </w:r>
      <w:r w:rsidR="00546CA5" w:rsidRPr="00E762A3">
        <w:rPr>
          <w:rFonts w:asciiTheme="minorHAnsi" w:hAnsiTheme="minorHAnsi" w:cstheme="minorHAnsi"/>
          <w:bCs/>
          <w:sz w:val="20"/>
        </w:rPr>
        <w:t>hardware,</w:t>
      </w:r>
      <w:r w:rsidRPr="00E762A3">
        <w:rPr>
          <w:rFonts w:asciiTheme="minorHAnsi" w:hAnsiTheme="minorHAnsi" w:cstheme="minorHAnsi"/>
          <w:bCs/>
          <w:sz w:val="20"/>
        </w:rPr>
        <w:t xml:space="preserve"> or software) provided by or on behalf of WVUS to Vendor to perform the Services.  WVUS Materials include any modifications to, or derivative works of, the foregoing materials.  </w:t>
      </w:r>
    </w:p>
    <w:p w14:paraId="4C16C4AA" w14:textId="464C7D6F" w:rsidR="00122007" w:rsidRPr="00E762A3" w:rsidRDefault="00FF0109" w:rsidP="00E762A3">
      <w:pPr>
        <w:numPr>
          <w:ilvl w:val="2"/>
          <w:numId w:val="5"/>
        </w:numPr>
        <w:tabs>
          <w:tab w:val="left" w:pos="810"/>
          <w:tab w:val="left" w:pos="900"/>
        </w:tabs>
        <w:ind w:left="1310"/>
        <w:jc w:val="both"/>
        <w:rPr>
          <w:rFonts w:asciiTheme="minorHAnsi" w:hAnsiTheme="minorHAnsi" w:cstheme="minorHAnsi"/>
          <w:bCs/>
          <w:sz w:val="20"/>
        </w:rPr>
      </w:pPr>
      <w:r w:rsidRPr="00E762A3">
        <w:rPr>
          <w:rFonts w:asciiTheme="minorHAnsi" w:hAnsiTheme="minorHAnsi" w:cstheme="minorHAnsi"/>
          <w:bCs/>
          <w:sz w:val="20"/>
        </w:rPr>
        <w:t>WVUS grants Vendor a nonexclusive, revocable license to co</w:t>
      </w:r>
      <w:r w:rsidR="00CD0741" w:rsidRPr="00E762A3">
        <w:rPr>
          <w:rFonts w:asciiTheme="minorHAnsi" w:hAnsiTheme="minorHAnsi" w:cstheme="minorHAnsi"/>
          <w:bCs/>
          <w:sz w:val="20"/>
        </w:rPr>
        <w:t>p</w:t>
      </w:r>
      <w:r w:rsidRPr="00E762A3">
        <w:rPr>
          <w:rFonts w:asciiTheme="minorHAnsi" w:hAnsiTheme="minorHAnsi" w:cstheme="minorHAnsi"/>
          <w:bCs/>
          <w:sz w:val="20"/>
        </w:rPr>
        <w:t>y, use, and distribute any WVUS Materials provide</w:t>
      </w:r>
      <w:r w:rsidR="00486A64" w:rsidRPr="00E762A3">
        <w:rPr>
          <w:rFonts w:asciiTheme="minorHAnsi" w:hAnsiTheme="minorHAnsi" w:cstheme="minorHAnsi"/>
          <w:bCs/>
          <w:sz w:val="20"/>
        </w:rPr>
        <w:t>d</w:t>
      </w:r>
      <w:r w:rsidRPr="00E762A3">
        <w:rPr>
          <w:rFonts w:asciiTheme="minorHAnsi" w:hAnsiTheme="minorHAnsi" w:cstheme="minorHAnsi"/>
          <w:bCs/>
          <w:sz w:val="20"/>
        </w:rPr>
        <w:t xml:space="preserve"> to it to the extent necessary to </w:t>
      </w:r>
      <w:r w:rsidR="002561EC" w:rsidRPr="00E762A3">
        <w:rPr>
          <w:rFonts w:asciiTheme="minorHAnsi" w:hAnsiTheme="minorHAnsi" w:cstheme="minorHAnsi"/>
          <w:bCs/>
          <w:sz w:val="20"/>
        </w:rPr>
        <w:t xml:space="preserve">meet </w:t>
      </w:r>
      <w:r w:rsidR="00CA6AD2" w:rsidRPr="00E762A3">
        <w:rPr>
          <w:rFonts w:asciiTheme="minorHAnsi" w:hAnsiTheme="minorHAnsi" w:cstheme="minorHAnsi"/>
          <w:bCs/>
          <w:sz w:val="20"/>
        </w:rPr>
        <w:t xml:space="preserve">the </w:t>
      </w:r>
      <w:r w:rsidR="002561EC" w:rsidRPr="00E762A3">
        <w:rPr>
          <w:rFonts w:asciiTheme="minorHAnsi" w:hAnsiTheme="minorHAnsi" w:cstheme="minorHAnsi"/>
          <w:bCs/>
          <w:sz w:val="20"/>
        </w:rPr>
        <w:t xml:space="preserve">obligations </w:t>
      </w:r>
      <w:r w:rsidR="00CA6AD2" w:rsidRPr="00E762A3">
        <w:rPr>
          <w:rFonts w:asciiTheme="minorHAnsi" w:hAnsiTheme="minorHAnsi" w:cstheme="minorHAnsi"/>
          <w:bCs/>
          <w:sz w:val="20"/>
        </w:rPr>
        <w:t xml:space="preserve">made </w:t>
      </w:r>
      <w:r w:rsidR="002561EC" w:rsidRPr="00E762A3">
        <w:rPr>
          <w:rFonts w:asciiTheme="minorHAnsi" w:hAnsiTheme="minorHAnsi" w:cstheme="minorHAnsi"/>
          <w:bCs/>
          <w:sz w:val="20"/>
        </w:rPr>
        <w:t>under this Agreement</w:t>
      </w:r>
      <w:r w:rsidRPr="00E762A3">
        <w:rPr>
          <w:rFonts w:asciiTheme="minorHAnsi" w:hAnsiTheme="minorHAnsi" w:cstheme="minorHAnsi"/>
          <w:bCs/>
          <w:sz w:val="20"/>
        </w:rPr>
        <w:t xml:space="preserve">.  WVUS retains all other interest in WVUS Materials.  Vendor has no right to sublicense </w:t>
      </w:r>
      <w:r w:rsidR="00486A64" w:rsidRPr="00E762A3">
        <w:rPr>
          <w:rFonts w:asciiTheme="minorHAnsi" w:hAnsiTheme="minorHAnsi" w:cstheme="minorHAnsi"/>
          <w:bCs/>
          <w:sz w:val="20"/>
        </w:rPr>
        <w:t>its</w:t>
      </w:r>
      <w:r w:rsidRPr="00E762A3">
        <w:rPr>
          <w:rFonts w:asciiTheme="minorHAnsi" w:hAnsiTheme="minorHAnsi" w:cstheme="minorHAnsi"/>
          <w:bCs/>
          <w:sz w:val="20"/>
        </w:rPr>
        <w:t xml:space="preserve"> right to use</w:t>
      </w:r>
      <w:r w:rsidR="00486A64" w:rsidRPr="00E762A3">
        <w:rPr>
          <w:rFonts w:asciiTheme="minorHAnsi" w:hAnsiTheme="minorHAnsi" w:cstheme="minorHAnsi"/>
          <w:bCs/>
          <w:sz w:val="20"/>
        </w:rPr>
        <w:t xml:space="preserve"> the Materials</w:t>
      </w:r>
      <w:r w:rsidRPr="00E762A3">
        <w:rPr>
          <w:rFonts w:asciiTheme="minorHAnsi" w:hAnsiTheme="minorHAnsi" w:cstheme="minorHAnsi"/>
          <w:bCs/>
          <w:sz w:val="20"/>
        </w:rPr>
        <w:t xml:space="preserve">, except as necessary </w:t>
      </w:r>
      <w:r w:rsidR="00486A64" w:rsidRPr="00E762A3">
        <w:rPr>
          <w:rFonts w:asciiTheme="minorHAnsi" w:hAnsiTheme="minorHAnsi" w:cstheme="minorHAnsi"/>
          <w:bCs/>
          <w:sz w:val="20"/>
        </w:rPr>
        <w:t xml:space="preserve">to </w:t>
      </w:r>
      <w:r w:rsidR="005520F5" w:rsidRPr="00E762A3">
        <w:rPr>
          <w:rFonts w:asciiTheme="minorHAnsi" w:hAnsiTheme="minorHAnsi" w:cstheme="minorHAnsi"/>
          <w:bCs/>
          <w:sz w:val="20"/>
        </w:rPr>
        <w:t xml:space="preserve">Vendor’s </w:t>
      </w:r>
      <w:r w:rsidR="00486A64" w:rsidRPr="00E762A3">
        <w:rPr>
          <w:rFonts w:asciiTheme="minorHAnsi" w:hAnsiTheme="minorHAnsi" w:cstheme="minorHAnsi"/>
          <w:bCs/>
          <w:sz w:val="20"/>
        </w:rPr>
        <w:t xml:space="preserve">Subcontractor. </w:t>
      </w:r>
      <w:r w:rsidRPr="00E762A3">
        <w:rPr>
          <w:rFonts w:asciiTheme="minorHAnsi" w:hAnsiTheme="minorHAnsi" w:cstheme="minorHAnsi"/>
          <w:bCs/>
          <w:sz w:val="20"/>
        </w:rPr>
        <w:t xml:space="preserve">This license will terminate </w:t>
      </w:r>
      <w:r w:rsidR="00486A64" w:rsidRPr="00E762A3">
        <w:rPr>
          <w:rFonts w:asciiTheme="minorHAnsi" w:hAnsiTheme="minorHAnsi" w:cstheme="minorHAnsi"/>
          <w:bCs/>
          <w:sz w:val="20"/>
        </w:rPr>
        <w:t xml:space="preserve">automatically on </w:t>
      </w:r>
      <w:r w:rsidRPr="00E762A3">
        <w:rPr>
          <w:rFonts w:asciiTheme="minorHAnsi" w:hAnsiTheme="minorHAnsi" w:cstheme="minorHAnsi"/>
          <w:bCs/>
          <w:sz w:val="20"/>
        </w:rPr>
        <w:t>the expiration or termination of</w:t>
      </w:r>
      <w:r w:rsidR="00486A64" w:rsidRPr="00E762A3">
        <w:rPr>
          <w:rFonts w:asciiTheme="minorHAnsi" w:hAnsiTheme="minorHAnsi" w:cstheme="minorHAnsi"/>
          <w:bCs/>
          <w:sz w:val="20"/>
        </w:rPr>
        <w:t xml:space="preserve"> either this Agreement or t</w:t>
      </w:r>
      <w:r w:rsidRPr="00E762A3">
        <w:rPr>
          <w:rFonts w:asciiTheme="minorHAnsi" w:hAnsiTheme="minorHAnsi" w:cstheme="minorHAnsi"/>
          <w:bCs/>
          <w:sz w:val="20"/>
        </w:rPr>
        <w:t>he applicable SOW</w:t>
      </w:r>
      <w:r w:rsidR="00486A64" w:rsidRPr="00E762A3">
        <w:rPr>
          <w:rFonts w:asciiTheme="minorHAnsi" w:hAnsiTheme="minorHAnsi" w:cstheme="minorHAnsi"/>
          <w:bCs/>
          <w:sz w:val="20"/>
        </w:rPr>
        <w:t>, whichever occurs first</w:t>
      </w:r>
      <w:r w:rsidRPr="00E762A3">
        <w:rPr>
          <w:rFonts w:asciiTheme="minorHAnsi" w:hAnsiTheme="minorHAnsi" w:cstheme="minorHAnsi"/>
          <w:bCs/>
          <w:sz w:val="20"/>
        </w:rPr>
        <w:t xml:space="preserve">.  </w:t>
      </w:r>
      <w:r w:rsidR="00E51F41" w:rsidRPr="00E762A3">
        <w:rPr>
          <w:rFonts w:asciiTheme="minorHAnsi" w:hAnsiTheme="minorHAnsi" w:cstheme="minorHAnsi"/>
          <w:bCs/>
          <w:sz w:val="20"/>
        </w:rPr>
        <w:t xml:space="preserve">Vendor will promptly return any WVUS Materials on request or </w:t>
      </w:r>
      <w:r w:rsidR="001D6A90" w:rsidRPr="00E762A3">
        <w:rPr>
          <w:rFonts w:asciiTheme="minorHAnsi" w:hAnsiTheme="minorHAnsi" w:cstheme="minorHAnsi"/>
          <w:bCs/>
          <w:sz w:val="20"/>
        </w:rPr>
        <w:t>termination of Vendor’s license.</w:t>
      </w:r>
      <w:r w:rsidR="00E51F41" w:rsidRPr="00E762A3">
        <w:rPr>
          <w:rFonts w:asciiTheme="minorHAnsi" w:hAnsiTheme="minorHAnsi" w:cstheme="minorHAnsi"/>
          <w:bCs/>
          <w:sz w:val="20"/>
        </w:rPr>
        <w:t xml:space="preserve">  </w:t>
      </w:r>
    </w:p>
    <w:p w14:paraId="20839217" w14:textId="359CC7C2" w:rsidR="001B404F" w:rsidRPr="00E762A3" w:rsidRDefault="001B404F" w:rsidP="00C51396">
      <w:pPr>
        <w:numPr>
          <w:ilvl w:val="1"/>
          <w:numId w:val="5"/>
        </w:numPr>
        <w:tabs>
          <w:tab w:val="left" w:pos="810"/>
        </w:tabs>
        <w:spacing w:after="100"/>
        <w:ind w:left="360" w:firstLine="0"/>
        <w:jc w:val="both"/>
        <w:rPr>
          <w:rFonts w:asciiTheme="minorHAnsi" w:hAnsiTheme="minorHAnsi" w:cstheme="minorHAnsi"/>
          <w:bCs/>
          <w:sz w:val="20"/>
        </w:rPr>
      </w:pPr>
      <w:r w:rsidRPr="00E762A3">
        <w:rPr>
          <w:rFonts w:asciiTheme="minorHAnsi" w:hAnsiTheme="minorHAnsi" w:cstheme="minorHAnsi"/>
          <w:bCs/>
          <w:sz w:val="20"/>
          <w:u w:val="single"/>
        </w:rPr>
        <w:t>Derivatives</w:t>
      </w:r>
      <w:r w:rsidRPr="00E762A3">
        <w:rPr>
          <w:rFonts w:asciiTheme="minorHAnsi" w:hAnsiTheme="minorHAnsi" w:cstheme="minorHAnsi"/>
          <w:bCs/>
          <w:sz w:val="20"/>
        </w:rPr>
        <w:t xml:space="preserve">.  </w:t>
      </w:r>
      <w:r w:rsidR="00001F19" w:rsidRPr="00E762A3">
        <w:rPr>
          <w:rFonts w:asciiTheme="minorHAnsi" w:hAnsiTheme="minorHAnsi" w:cstheme="minorHAnsi"/>
          <w:bCs/>
          <w:sz w:val="20"/>
        </w:rPr>
        <w:t>Any derivative</w:t>
      </w:r>
      <w:r w:rsidR="00393811" w:rsidRPr="00E762A3">
        <w:rPr>
          <w:rFonts w:asciiTheme="minorHAnsi" w:hAnsiTheme="minorHAnsi" w:cstheme="minorHAnsi"/>
          <w:bCs/>
          <w:sz w:val="20"/>
        </w:rPr>
        <w:t xml:space="preserve"> work</w:t>
      </w:r>
      <w:r w:rsidR="00001F19" w:rsidRPr="00E762A3">
        <w:rPr>
          <w:rFonts w:asciiTheme="minorHAnsi" w:hAnsiTheme="minorHAnsi" w:cstheme="minorHAnsi"/>
          <w:bCs/>
          <w:sz w:val="20"/>
        </w:rPr>
        <w:t xml:space="preserve">s associated with </w:t>
      </w:r>
      <w:r w:rsidRPr="00E762A3">
        <w:rPr>
          <w:rFonts w:asciiTheme="minorHAnsi" w:hAnsiTheme="minorHAnsi" w:cstheme="minorHAnsi"/>
          <w:bCs/>
          <w:sz w:val="20"/>
        </w:rPr>
        <w:t>Deliverables</w:t>
      </w:r>
      <w:r w:rsidR="00001F19" w:rsidRPr="00E762A3">
        <w:rPr>
          <w:rFonts w:asciiTheme="minorHAnsi" w:hAnsiTheme="minorHAnsi" w:cstheme="minorHAnsi"/>
          <w:bCs/>
          <w:sz w:val="20"/>
        </w:rPr>
        <w:t xml:space="preserve"> that Vendor </w:t>
      </w:r>
      <w:r w:rsidR="00F227F5" w:rsidRPr="00E762A3">
        <w:rPr>
          <w:rFonts w:asciiTheme="minorHAnsi" w:hAnsiTheme="minorHAnsi" w:cstheme="minorHAnsi"/>
          <w:bCs/>
          <w:sz w:val="20"/>
        </w:rPr>
        <w:t xml:space="preserve">creates </w:t>
      </w:r>
      <w:r w:rsidR="00001F19" w:rsidRPr="00E762A3">
        <w:rPr>
          <w:rFonts w:asciiTheme="minorHAnsi" w:hAnsiTheme="minorHAnsi" w:cstheme="minorHAnsi"/>
          <w:bCs/>
          <w:sz w:val="20"/>
        </w:rPr>
        <w:t xml:space="preserve">(e.g., photography or video work) not </w:t>
      </w:r>
      <w:r w:rsidR="00AA5FBE" w:rsidRPr="00E762A3">
        <w:rPr>
          <w:rFonts w:asciiTheme="minorHAnsi" w:hAnsiTheme="minorHAnsi" w:cstheme="minorHAnsi"/>
          <w:bCs/>
          <w:sz w:val="20"/>
        </w:rPr>
        <w:t xml:space="preserve">specifically requested </w:t>
      </w:r>
      <w:r w:rsidR="00001F19" w:rsidRPr="00E762A3">
        <w:rPr>
          <w:rFonts w:asciiTheme="minorHAnsi" w:hAnsiTheme="minorHAnsi" w:cstheme="minorHAnsi"/>
          <w:bCs/>
          <w:sz w:val="20"/>
        </w:rPr>
        <w:t>by WVUS, but nevertheless created by Vendor as a result of Vendor’s access to WVUS information or W</w:t>
      </w:r>
      <w:r w:rsidR="007264A4" w:rsidRPr="00E762A3">
        <w:rPr>
          <w:rFonts w:asciiTheme="minorHAnsi" w:hAnsiTheme="minorHAnsi" w:cstheme="minorHAnsi"/>
          <w:bCs/>
          <w:sz w:val="20"/>
        </w:rPr>
        <w:t>VUS</w:t>
      </w:r>
      <w:r w:rsidR="00001F19" w:rsidRPr="00E762A3">
        <w:rPr>
          <w:rFonts w:asciiTheme="minorHAnsi" w:hAnsiTheme="minorHAnsi" w:cstheme="minorHAnsi"/>
          <w:bCs/>
          <w:sz w:val="20"/>
        </w:rPr>
        <w:t xml:space="preserve"> venue or other means as a result of this Agreement, where such is not available to the general public, shall not be publicly distributed, sold, or used by Vendor for any purpose without the express written consent and release of such marketable derivatives by WVUS, and</w:t>
      </w:r>
      <w:r w:rsidR="0097345F" w:rsidRPr="00E762A3">
        <w:rPr>
          <w:rFonts w:asciiTheme="minorHAnsi" w:hAnsiTheme="minorHAnsi" w:cstheme="minorHAnsi"/>
          <w:bCs/>
          <w:sz w:val="20"/>
        </w:rPr>
        <w:t>,</w:t>
      </w:r>
      <w:r w:rsidR="00001F19" w:rsidRPr="00E762A3">
        <w:rPr>
          <w:rFonts w:asciiTheme="minorHAnsi" w:hAnsiTheme="minorHAnsi" w:cstheme="minorHAnsi"/>
          <w:bCs/>
          <w:sz w:val="20"/>
        </w:rPr>
        <w:t xml:space="preserve"> if applicable</w:t>
      </w:r>
      <w:r w:rsidR="0097345F" w:rsidRPr="00E762A3">
        <w:rPr>
          <w:rFonts w:asciiTheme="minorHAnsi" w:hAnsiTheme="minorHAnsi" w:cstheme="minorHAnsi"/>
          <w:bCs/>
          <w:sz w:val="20"/>
        </w:rPr>
        <w:t>,</w:t>
      </w:r>
      <w:r w:rsidR="00001F19" w:rsidRPr="00E762A3">
        <w:rPr>
          <w:rFonts w:asciiTheme="minorHAnsi" w:hAnsiTheme="minorHAnsi" w:cstheme="minorHAnsi"/>
          <w:bCs/>
          <w:sz w:val="20"/>
        </w:rPr>
        <w:t xml:space="preserve"> the individual/subject of such work.  </w:t>
      </w:r>
    </w:p>
    <w:p w14:paraId="4EDD3936" w14:textId="77777777" w:rsidR="002073A1" w:rsidRPr="00E762A3" w:rsidRDefault="002073A1" w:rsidP="00E762A3">
      <w:pPr>
        <w:numPr>
          <w:ilvl w:val="0"/>
          <w:numId w:val="5"/>
        </w:numPr>
        <w:jc w:val="both"/>
        <w:rPr>
          <w:rFonts w:asciiTheme="minorHAnsi" w:hAnsiTheme="minorHAnsi" w:cstheme="minorHAnsi"/>
          <w:b/>
          <w:bCs/>
          <w:color w:val="000000"/>
          <w:sz w:val="20"/>
        </w:rPr>
      </w:pPr>
      <w:bookmarkStart w:id="1" w:name="_Hlk514997500"/>
      <w:r w:rsidRPr="00E762A3">
        <w:rPr>
          <w:rFonts w:asciiTheme="minorHAnsi" w:hAnsiTheme="minorHAnsi" w:cstheme="minorHAnsi"/>
          <w:b/>
          <w:sz w:val="20"/>
        </w:rPr>
        <w:t>Invoicing &amp; Payment</w:t>
      </w:r>
    </w:p>
    <w:p w14:paraId="1C027BEE" w14:textId="3747277A" w:rsidR="00E12C62" w:rsidRPr="00E762A3" w:rsidRDefault="00A33306" w:rsidP="00E762A3">
      <w:pPr>
        <w:pStyle w:val="BodyTextIndent"/>
        <w:tabs>
          <w:tab w:val="clear" w:pos="576"/>
          <w:tab w:val="left" w:pos="810"/>
        </w:tabs>
        <w:ind w:left="360"/>
        <w:rPr>
          <w:rFonts w:asciiTheme="minorHAnsi" w:hAnsiTheme="minorHAnsi" w:cstheme="minorHAnsi"/>
          <w:sz w:val="20"/>
        </w:rPr>
      </w:pPr>
      <w:r w:rsidRPr="00E762A3">
        <w:rPr>
          <w:rFonts w:asciiTheme="minorHAnsi" w:hAnsiTheme="minorHAnsi" w:cstheme="minorHAnsi"/>
          <w:bCs/>
          <w:sz w:val="20"/>
        </w:rPr>
        <w:t>7</w:t>
      </w:r>
      <w:r w:rsidR="00E12C62" w:rsidRPr="00E762A3">
        <w:rPr>
          <w:rFonts w:asciiTheme="minorHAnsi" w:hAnsiTheme="minorHAnsi" w:cstheme="minorHAnsi"/>
          <w:bCs/>
          <w:sz w:val="20"/>
        </w:rPr>
        <w:t>.1</w:t>
      </w:r>
      <w:r w:rsidR="00E12C62" w:rsidRPr="00E762A3">
        <w:rPr>
          <w:rFonts w:asciiTheme="minorHAnsi" w:hAnsiTheme="minorHAnsi" w:cstheme="minorHAnsi"/>
          <w:bCs/>
          <w:sz w:val="20"/>
        </w:rPr>
        <w:tab/>
      </w:r>
      <w:r w:rsidR="00E12C62" w:rsidRPr="00E762A3">
        <w:rPr>
          <w:rFonts w:asciiTheme="minorHAnsi" w:hAnsiTheme="minorHAnsi" w:cstheme="minorHAnsi"/>
          <w:sz w:val="20"/>
          <w:u w:val="single"/>
        </w:rPr>
        <w:t>Payment Terms</w:t>
      </w:r>
    </w:p>
    <w:p w14:paraId="64CA60AD" w14:textId="7B2E8197" w:rsidR="00CB1092" w:rsidRPr="00E762A3" w:rsidRDefault="00CB1092" w:rsidP="00E762A3">
      <w:pPr>
        <w:numPr>
          <w:ilvl w:val="2"/>
          <w:numId w:val="5"/>
        </w:numPr>
        <w:tabs>
          <w:tab w:val="left" w:pos="1440"/>
        </w:tabs>
        <w:ind w:left="1440" w:hanging="634"/>
        <w:jc w:val="both"/>
        <w:rPr>
          <w:rFonts w:asciiTheme="minorHAnsi" w:hAnsiTheme="minorHAnsi" w:cstheme="minorHAnsi"/>
          <w:sz w:val="20"/>
        </w:rPr>
      </w:pPr>
      <w:r w:rsidRPr="00E762A3">
        <w:rPr>
          <w:rFonts w:asciiTheme="minorHAnsi" w:hAnsiTheme="minorHAnsi" w:cstheme="minorHAnsi"/>
          <w:bCs/>
          <w:sz w:val="20"/>
        </w:rPr>
        <w:t>I</w:t>
      </w:r>
      <w:r w:rsidR="00761FE5" w:rsidRPr="00E762A3">
        <w:rPr>
          <w:rFonts w:asciiTheme="minorHAnsi" w:hAnsiTheme="minorHAnsi" w:cstheme="minorHAnsi"/>
          <w:bCs/>
          <w:sz w:val="20"/>
        </w:rPr>
        <w:t xml:space="preserve">f </w:t>
      </w:r>
      <w:r w:rsidR="009D305A" w:rsidRPr="00E762A3">
        <w:rPr>
          <w:rFonts w:asciiTheme="minorHAnsi" w:hAnsiTheme="minorHAnsi" w:cstheme="minorHAnsi"/>
          <w:bCs/>
          <w:sz w:val="20"/>
        </w:rPr>
        <w:t xml:space="preserve">Vendor has provided </w:t>
      </w:r>
      <w:r w:rsidR="006307B8" w:rsidRPr="00E762A3">
        <w:rPr>
          <w:rFonts w:asciiTheme="minorHAnsi" w:hAnsiTheme="minorHAnsi" w:cstheme="minorHAnsi"/>
          <w:bCs/>
          <w:sz w:val="20"/>
        </w:rPr>
        <w:t>electronic remittance information</w:t>
      </w:r>
      <w:r w:rsidR="00A33306" w:rsidRPr="00E762A3">
        <w:rPr>
          <w:rFonts w:asciiTheme="minorHAnsi" w:hAnsiTheme="minorHAnsi" w:cstheme="minorHAnsi"/>
          <w:bCs/>
          <w:sz w:val="20"/>
        </w:rPr>
        <w:t xml:space="preserve"> to WVUS</w:t>
      </w:r>
      <w:r w:rsidR="00E12C62" w:rsidRPr="00E762A3">
        <w:rPr>
          <w:rFonts w:asciiTheme="minorHAnsi" w:hAnsiTheme="minorHAnsi" w:cstheme="minorHAnsi"/>
          <w:bCs/>
          <w:sz w:val="20"/>
        </w:rPr>
        <w:t xml:space="preserve"> </w:t>
      </w:r>
      <w:r w:rsidR="00A12152" w:rsidRPr="00E762A3">
        <w:rPr>
          <w:rFonts w:asciiTheme="minorHAnsi" w:hAnsiTheme="minorHAnsi" w:cstheme="minorHAnsi"/>
          <w:bCs/>
          <w:sz w:val="20"/>
        </w:rPr>
        <w:t>(e.g., ACH)</w:t>
      </w:r>
      <w:r w:rsidR="006307B8" w:rsidRPr="00E762A3">
        <w:rPr>
          <w:rFonts w:asciiTheme="minorHAnsi" w:hAnsiTheme="minorHAnsi" w:cstheme="minorHAnsi"/>
          <w:bCs/>
          <w:sz w:val="20"/>
        </w:rPr>
        <w:t xml:space="preserve"> </w:t>
      </w:r>
      <w:r w:rsidR="00A33306" w:rsidRPr="00E762A3">
        <w:rPr>
          <w:rFonts w:asciiTheme="minorHAnsi" w:hAnsiTheme="minorHAnsi" w:cstheme="minorHAnsi"/>
          <w:bCs/>
          <w:sz w:val="20"/>
        </w:rPr>
        <w:t xml:space="preserve">Vendor will be paid </w:t>
      </w:r>
      <w:r w:rsidR="004856F3" w:rsidRPr="00E762A3">
        <w:rPr>
          <w:rFonts w:asciiTheme="minorHAnsi" w:hAnsiTheme="minorHAnsi" w:cstheme="minorHAnsi"/>
          <w:sz w:val="20"/>
        </w:rPr>
        <w:t xml:space="preserve">within 30 days after </w:t>
      </w:r>
      <w:r w:rsidR="00E12C62" w:rsidRPr="00E762A3">
        <w:rPr>
          <w:rFonts w:asciiTheme="minorHAnsi" w:hAnsiTheme="minorHAnsi" w:cstheme="minorHAnsi"/>
          <w:sz w:val="20"/>
        </w:rPr>
        <w:t>r</w:t>
      </w:r>
      <w:r w:rsidR="004856F3" w:rsidRPr="00E762A3">
        <w:rPr>
          <w:rFonts w:asciiTheme="minorHAnsi" w:hAnsiTheme="minorHAnsi" w:cstheme="minorHAnsi"/>
          <w:sz w:val="20"/>
        </w:rPr>
        <w:t xml:space="preserve">eceipt of Vendor’s </w:t>
      </w:r>
      <w:r w:rsidRPr="00E762A3">
        <w:rPr>
          <w:rFonts w:asciiTheme="minorHAnsi" w:hAnsiTheme="minorHAnsi" w:cstheme="minorHAnsi"/>
          <w:sz w:val="20"/>
        </w:rPr>
        <w:t xml:space="preserve">correct </w:t>
      </w:r>
      <w:r w:rsidR="004856F3" w:rsidRPr="00E762A3">
        <w:rPr>
          <w:rFonts w:asciiTheme="minorHAnsi" w:hAnsiTheme="minorHAnsi" w:cstheme="minorHAnsi"/>
          <w:sz w:val="20"/>
        </w:rPr>
        <w:t>invoice</w:t>
      </w:r>
      <w:r w:rsidRPr="00E762A3">
        <w:rPr>
          <w:rFonts w:asciiTheme="minorHAnsi" w:hAnsiTheme="minorHAnsi" w:cstheme="minorHAnsi"/>
          <w:sz w:val="20"/>
        </w:rPr>
        <w:t xml:space="preserve"> (unless different payment terms are agreed-to in SOW)</w:t>
      </w:r>
      <w:r w:rsidR="00A12152" w:rsidRPr="00E762A3">
        <w:rPr>
          <w:rFonts w:asciiTheme="minorHAnsi" w:hAnsiTheme="minorHAnsi" w:cstheme="minorHAnsi"/>
          <w:sz w:val="20"/>
        </w:rPr>
        <w:t>.</w:t>
      </w:r>
    </w:p>
    <w:p w14:paraId="0EFF3772" w14:textId="26CDAD2C" w:rsidR="00CB1092" w:rsidRPr="00E762A3" w:rsidRDefault="00A33306" w:rsidP="00E762A3">
      <w:pPr>
        <w:ind w:left="1440" w:hanging="630"/>
        <w:rPr>
          <w:rFonts w:asciiTheme="minorHAnsi" w:hAnsiTheme="minorHAnsi" w:cstheme="minorHAnsi"/>
          <w:sz w:val="20"/>
        </w:rPr>
      </w:pPr>
      <w:r w:rsidRPr="00E762A3">
        <w:rPr>
          <w:rFonts w:asciiTheme="minorHAnsi" w:hAnsiTheme="minorHAnsi" w:cstheme="minorHAnsi"/>
          <w:sz w:val="20"/>
        </w:rPr>
        <w:t>7</w:t>
      </w:r>
      <w:r w:rsidR="00E12C62" w:rsidRPr="00E762A3">
        <w:rPr>
          <w:rFonts w:asciiTheme="minorHAnsi" w:hAnsiTheme="minorHAnsi" w:cstheme="minorHAnsi"/>
          <w:sz w:val="20"/>
        </w:rPr>
        <w:t>.1.2</w:t>
      </w:r>
      <w:r w:rsidR="001B749F" w:rsidRPr="00E762A3">
        <w:rPr>
          <w:rFonts w:asciiTheme="minorHAnsi" w:hAnsiTheme="minorHAnsi" w:cstheme="minorHAnsi"/>
          <w:sz w:val="20"/>
        </w:rPr>
        <w:t>.</w:t>
      </w:r>
      <w:r w:rsidR="00E12C62" w:rsidRPr="00E762A3">
        <w:rPr>
          <w:rFonts w:asciiTheme="minorHAnsi" w:hAnsiTheme="minorHAnsi" w:cstheme="minorHAnsi"/>
          <w:sz w:val="20"/>
        </w:rPr>
        <w:tab/>
      </w:r>
      <w:r w:rsidR="006307B8" w:rsidRPr="00E762A3">
        <w:rPr>
          <w:rFonts w:asciiTheme="minorHAnsi" w:hAnsiTheme="minorHAnsi" w:cstheme="minorHAnsi"/>
          <w:bCs/>
          <w:sz w:val="20"/>
        </w:rPr>
        <w:t xml:space="preserve">If payment </w:t>
      </w:r>
      <w:r w:rsidRPr="00E762A3">
        <w:rPr>
          <w:rFonts w:asciiTheme="minorHAnsi" w:hAnsiTheme="minorHAnsi" w:cstheme="minorHAnsi"/>
          <w:bCs/>
          <w:sz w:val="20"/>
        </w:rPr>
        <w:t xml:space="preserve">must be made by </w:t>
      </w:r>
      <w:r w:rsidR="006307B8" w:rsidRPr="00E762A3">
        <w:rPr>
          <w:rFonts w:asciiTheme="minorHAnsi" w:hAnsiTheme="minorHAnsi" w:cstheme="minorHAnsi"/>
          <w:bCs/>
          <w:sz w:val="20"/>
        </w:rPr>
        <w:t xml:space="preserve">check WVUS will pay Vendor within </w:t>
      </w:r>
      <w:r w:rsidR="00CB1092" w:rsidRPr="00E762A3">
        <w:rPr>
          <w:rFonts w:asciiTheme="minorHAnsi" w:hAnsiTheme="minorHAnsi" w:cstheme="minorHAnsi"/>
          <w:bCs/>
          <w:sz w:val="20"/>
        </w:rPr>
        <w:t>45</w:t>
      </w:r>
      <w:r w:rsidR="006307B8" w:rsidRPr="00E762A3">
        <w:rPr>
          <w:rFonts w:asciiTheme="minorHAnsi" w:hAnsiTheme="minorHAnsi" w:cstheme="minorHAnsi"/>
          <w:bCs/>
          <w:sz w:val="20"/>
        </w:rPr>
        <w:t xml:space="preserve"> days after receipt of </w:t>
      </w:r>
      <w:r w:rsidR="006B6652" w:rsidRPr="00E762A3">
        <w:rPr>
          <w:rFonts w:asciiTheme="minorHAnsi" w:hAnsiTheme="minorHAnsi" w:cstheme="minorHAnsi"/>
          <w:bCs/>
          <w:sz w:val="20"/>
        </w:rPr>
        <w:t xml:space="preserve">Vendor’s </w:t>
      </w:r>
      <w:r w:rsidR="00A12152" w:rsidRPr="00E762A3">
        <w:rPr>
          <w:rFonts w:asciiTheme="minorHAnsi" w:hAnsiTheme="minorHAnsi" w:cstheme="minorHAnsi"/>
          <w:bCs/>
          <w:sz w:val="20"/>
        </w:rPr>
        <w:t xml:space="preserve">correct </w:t>
      </w:r>
      <w:r w:rsidR="006307B8" w:rsidRPr="00E762A3">
        <w:rPr>
          <w:rFonts w:asciiTheme="minorHAnsi" w:hAnsiTheme="minorHAnsi" w:cstheme="minorHAnsi"/>
          <w:bCs/>
          <w:sz w:val="20"/>
        </w:rPr>
        <w:t>invoice</w:t>
      </w:r>
      <w:r w:rsidRPr="00E762A3">
        <w:rPr>
          <w:rFonts w:asciiTheme="minorHAnsi" w:hAnsiTheme="minorHAnsi" w:cstheme="minorHAnsi"/>
          <w:bCs/>
          <w:sz w:val="20"/>
        </w:rPr>
        <w:tab/>
      </w:r>
      <w:r w:rsidRPr="00E762A3">
        <w:rPr>
          <w:rFonts w:asciiTheme="minorHAnsi" w:hAnsiTheme="minorHAnsi" w:cstheme="minorHAnsi"/>
          <w:sz w:val="20"/>
        </w:rPr>
        <w:t>(unless different payment terms are agreed-to in SOW</w:t>
      </w:r>
      <w:r w:rsidR="000C2902" w:rsidRPr="00E762A3">
        <w:rPr>
          <w:rFonts w:asciiTheme="minorHAnsi" w:hAnsiTheme="minorHAnsi" w:cstheme="minorHAnsi"/>
          <w:sz w:val="20"/>
        </w:rPr>
        <w:t>)</w:t>
      </w:r>
      <w:r w:rsidR="006307B8" w:rsidRPr="00E762A3">
        <w:rPr>
          <w:rFonts w:asciiTheme="minorHAnsi" w:hAnsiTheme="minorHAnsi" w:cstheme="minorHAnsi"/>
          <w:bCs/>
          <w:sz w:val="20"/>
        </w:rPr>
        <w:t>.</w:t>
      </w:r>
    </w:p>
    <w:p w14:paraId="0EC81BB8" w14:textId="0837C8D9" w:rsidR="00CB1092" w:rsidRPr="00E762A3" w:rsidRDefault="00A33306" w:rsidP="00E762A3">
      <w:pPr>
        <w:pStyle w:val="BodyTextIndent"/>
        <w:tabs>
          <w:tab w:val="clear" w:pos="576"/>
          <w:tab w:val="clear" w:pos="3600"/>
          <w:tab w:val="clear" w:pos="4500"/>
          <w:tab w:val="left" w:pos="1440"/>
        </w:tabs>
        <w:ind w:left="1440" w:hanging="630"/>
        <w:rPr>
          <w:rFonts w:asciiTheme="minorHAnsi" w:hAnsiTheme="minorHAnsi" w:cstheme="minorHAnsi"/>
          <w:sz w:val="20"/>
        </w:rPr>
      </w:pPr>
      <w:r w:rsidRPr="00E762A3">
        <w:rPr>
          <w:rFonts w:asciiTheme="minorHAnsi" w:hAnsiTheme="minorHAnsi" w:cstheme="minorHAnsi"/>
          <w:sz w:val="20"/>
        </w:rPr>
        <w:t>7</w:t>
      </w:r>
      <w:r w:rsidR="00CB1092" w:rsidRPr="00E762A3">
        <w:rPr>
          <w:rFonts w:asciiTheme="minorHAnsi" w:hAnsiTheme="minorHAnsi" w:cstheme="minorHAnsi"/>
          <w:sz w:val="20"/>
        </w:rPr>
        <w:t>.1.3</w:t>
      </w:r>
      <w:r w:rsidR="001B749F" w:rsidRPr="00E762A3">
        <w:rPr>
          <w:rFonts w:asciiTheme="minorHAnsi" w:hAnsiTheme="minorHAnsi" w:cstheme="minorHAnsi"/>
          <w:sz w:val="20"/>
        </w:rPr>
        <w:t>.</w:t>
      </w:r>
      <w:r w:rsidR="00CB1092" w:rsidRPr="00E762A3">
        <w:rPr>
          <w:rFonts w:asciiTheme="minorHAnsi" w:hAnsiTheme="minorHAnsi" w:cstheme="minorHAnsi"/>
          <w:sz w:val="20"/>
        </w:rPr>
        <w:t xml:space="preserve"> </w:t>
      </w:r>
      <w:r w:rsidR="00CB1092" w:rsidRPr="00E762A3">
        <w:rPr>
          <w:rFonts w:asciiTheme="minorHAnsi" w:hAnsiTheme="minorHAnsi" w:cstheme="minorHAnsi"/>
          <w:sz w:val="20"/>
        </w:rPr>
        <w:tab/>
      </w:r>
      <w:r w:rsidR="004856F3" w:rsidRPr="00E762A3">
        <w:rPr>
          <w:rFonts w:asciiTheme="minorHAnsi" w:hAnsiTheme="minorHAnsi" w:cstheme="minorHAnsi"/>
          <w:sz w:val="20"/>
        </w:rPr>
        <w:t>Payment will be in U.S. dollars</w:t>
      </w:r>
      <w:r w:rsidR="005C7768" w:rsidRPr="00E762A3">
        <w:rPr>
          <w:rFonts w:asciiTheme="minorHAnsi" w:hAnsiTheme="minorHAnsi" w:cstheme="minorHAnsi"/>
          <w:sz w:val="20"/>
        </w:rPr>
        <w:t>.</w:t>
      </w:r>
    </w:p>
    <w:p w14:paraId="004262D0" w14:textId="7F89E6C6" w:rsidR="006307B8" w:rsidRPr="00E762A3" w:rsidRDefault="00A33306" w:rsidP="00E762A3">
      <w:pPr>
        <w:pStyle w:val="BodyTextIndent"/>
        <w:tabs>
          <w:tab w:val="clear" w:pos="576"/>
          <w:tab w:val="clear" w:pos="3600"/>
          <w:tab w:val="clear" w:pos="4500"/>
          <w:tab w:val="left" w:pos="1440"/>
        </w:tabs>
        <w:ind w:left="1440" w:hanging="630"/>
        <w:rPr>
          <w:rFonts w:asciiTheme="minorHAnsi" w:hAnsiTheme="minorHAnsi" w:cstheme="minorHAnsi"/>
          <w:sz w:val="20"/>
        </w:rPr>
      </w:pPr>
      <w:r w:rsidRPr="00E762A3">
        <w:rPr>
          <w:rFonts w:asciiTheme="minorHAnsi" w:hAnsiTheme="minorHAnsi" w:cstheme="minorHAnsi"/>
          <w:sz w:val="20"/>
        </w:rPr>
        <w:t>7</w:t>
      </w:r>
      <w:r w:rsidR="00CB1092" w:rsidRPr="00E762A3">
        <w:rPr>
          <w:rFonts w:asciiTheme="minorHAnsi" w:hAnsiTheme="minorHAnsi" w:cstheme="minorHAnsi"/>
          <w:sz w:val="20"/>
        </w:rPr>
        <w:t>.1.4</w:t>
      </w:r>
      <w:r w:rsidR="001B749F" w:rsidRPr="00E762A3">
        <w:rPr>
          <w:rFonts w:asciiTheme="minorHAnsi" w:hAnsiTheme="minorHAnsi" w:cstheme="minorHAnsi"/>
          <w:sz w:val="20"/>
        </w:rPr>
        <w:t>.</w:t>
      </w:r>
      <w:r w:rsidR="00CB1092" w:rsidRPr="00E762A3">
        <w:rPr>
          <w:rFonts w:asciiTheme="minorHAnsi" w:hAnsiTheme="minorHAnsi" w:cstheme="minorHAnsi"/>
          <w:sz w:val="20"/>
        </w:rPr>
        <w:tab/>
      </w:r>
      <w:r w:rsidR="004A3C18" w:rsidRPr="00E762A3">
        <w:rPr>
          <w:rFonts w:asciiTheme="minorHAnsi" w:hAnsiTheme="minorHAnsi" w:cstheme="minorHAnsi"/>
          <w:sz w:val="20"/>
        </w:rPr>
        <w:t>Vendor is responsible for a</w:t>
      </w:r>
      <w:r w:rsidR="00761FE5" w:rsidRPr="00E762A3">
        <w:rPr>
          <w:rFonts w:asciiTheme="minorHAnsi" w:hAnsiTheme="minorHAnsi" w:cstheme="minorHAnsi"/>
          <w:sz w:val="20"/>
        </w:rPr>
        <w:t>ny</w:t>
      </w:r>
      <w:r w:rsidR="004A3C18" w:rsidRPr="00E762A3">
        <w:rPr>
          <w:rFonts w:asciiTheme="minorHAnsi" w:hAnsiTheme="minorHAnsi" w:cstheme="minorHAnsi"/>
          <w:sz w:val="20"/>
        </w:rPr>
        <w:t xml:space="preserve"> expenses not described in SOW.</w:t>
      </w:r>
    </w:p>
    <w:p w14:paraId="6CC9402C" w14:textId="2619A507" w:rsidR="004A3C18" w:rsidRPr="00E762A3" w:rsidRDefault="005C7768" w:rsidP="00E762A3">
      <w:pPr>
        <w:tabs>
          <w:tab w:val="left" w:pos="1440"/>
        </w:tabs>
        <w:ind w:left="1440" w:hanging="630"/>
        <w:jc w:val="both"/>
        <w:rPr>
          <w:rFonts w:asciiTheme="minorHAnsi" w:hAnsiTheme="minorHAnsi" w:cstheme="minorHAnsi"/>
          <w:sz w:val="20"/>
        </w:rPr>
      </w:pPr>
      <w:r w:rsidRPr="00E762A3">
        <w:rPr>
          <w:rFonts w:asciiTheme="minorHAnsi" w:hAnsiTheme="minorHAnsi" w:cstheme="minorHAnsi"/>
          <w:sz w:val="20"/>
        </w:rPr>
        <w:tab/>
      </w:r>
      <w:r w:rsidR="006307B8" w:rsidRPr="00E762A3">
        <w:rPr>
          <w:rFonts w:asciiTheme="minorHAnsi" w:hAnsiTheme="minorHAnsi" w:cstheme="minorHAnsi"/>
          <w:sz w:val="20"/>
        </w:rPr>
        <w:t>(a)</w:t>
      </w:r>
      <w:r w:rsidR="004A3C18" w:rsidRPr="00E762A3">
        <w:rPr>
          <w:rFonts w:asciiTheme="minorHAnsi" w:hAnsiTheme="minorHAnsi" w:cstheme="minorHAnsi"/>
          <w:sz w:val="20"/>
        </w:rPr>
        <w:t xml:space="preserve">  Vendor has no right of offset against amounts WVUS owes.</w:t>
      </w:r>
    </w:p>
    <w:p w14:paraId="17C63E08" w14:textId="19B2AB1E" w:rsidR="00CC4751" w:rsidRPr="00E762A3" w:rsidRDefault="00FF5C6D" w:rsidP="00E762A3">
      <w:pPr>
        <w:pStyle w:val="BodyTextIndent"/>
        <w:widowControl/>
        <w:numPr>
          <w:ilvl w:val="1"/>
          <w:numId w:val="5"/>
        </w:numPr>
        <w:tabs>
          <w:tab w:val="clear" w:pos="576"/>
          <w:tab w:val="left" w:pos="810"/>
          <w:tab w:val="left" w:pos="1260"/>
        </w:tabs>
        <w:rPr>
          <w:rFonts w:asciiTheme="minorHAnsi" w:hAnsiTheme="minorHAnsi" w:cstheme="minorHAnsi"/>
          <w:b/>
          <w:bCs/>
          <w:sz w:val="20"/>
        </w:rPr>
      </w:pPr>
      <w:r w:rsidRPr="00E762A3">
        <w:rPr>
          <w:rFonts w:asciiTheme="minorHAnsi" w:hAnsiTheme="minorHAnsi" w:cstheme="minorHAnsi"/>
          <w:bCs/>
          <w:sz w:val="20"/>
          <w:u w:val="single"/>
        </w:rPr>
        <w:t>Invoice Submission</w:t>
      </w:r>
      <w:r w:rsidR="00CC4751" w:rsidRPr="00E762A3">
        <w:rPr>
          <w:rFonts w:asciiTheme="minorHAnsi" w:hAnsiTheme="minorHAnsi" w:cstheme="minorHAnsi"/>
          <w:bCs/>
          <w:sz w:val="20"/>
        </w:rPr>
        <w:t xml:space="preserve"> </w:t>
      </w:r>
    </w:p>
    <w:p w14:paraId="6CB8D558" w14:textId="25B6ECF2" w:rsidR="00E452A4" w:rsidRPr="00E762A3" w:rsidRDefault="001C6747" w:rsidP="00E762A3">
      <w:pPr>
        <w:numPr>
          <w:ilvl w:val="2"/>
          <w:numId w:val="5"/>
        </w:numPr>
        <w:tabs>
          <w:tab w:val="left" w:pos="1440"/>
        </w:tabs>
        <w:ind w:left="1440" w:hanging="634"/>
        <w:jc w:val="both"/>
        <w:rPr>
          <w:rFonts w:asciiTheme="minorHAnsi" w:hAnsiTheme="minorHAnsi" w:cstheme="minorHAnsi"/>
          <w:sz w:val="20"/>
        </w:rPr>
      </w:pPr>
      <w:r w:rsidRPr="00E762A3">
        <w:rPr>
          <w:rFonts w:asciiTheme="minorHAnsi" w:hAnsiTheme="minorHAnsi" w:cstheme="minorHAnsi"/>
          <w:sz w:val="20"/>
        </w:rPr>
        <w:t xml:space="preserve">VENDOR’S </w:t>
      </w:r>
      <w:r w:rsidR="00E70034" w:rsidRPr="00E762A3">
        <w:rPr>
          <w:rFonts w:asciiTheme="minorHAnsi" w:hAnsiTheme="minorHAnsi" w:cstheme="minorHAnsi"/>
          <w:sz w:val="20"/>
        </w:rPr>
        <w:t xml:space="preserve">INVOICE MUST </w:t>
      </w:r>
      <w:r w:rsidR="006307B8" w:rsidRPr="00E762A3">
        <w:rPr>
          <w:rFonts w:asciiTheme="minorHAnsi" w:hAnsiTheme="minorHAnsi" w:cstheme="minorHAnsi"/>
          <w:sz w:val="20"/>
        </w:rPr>
        <w:t xml:space="preserve">BE IN ACCORDANCE WITH </w:t>
      </w:r>
      <w:r w:rsidR="005F14D9" w:rsidRPr="00E762A3">
        <w:rPr>
          <w:rFonts w:asciiTheme="minorHAnsi" w:hAnsiTheme="minorHAnsi" w:cstheme="minorHAnsi"/>
          <w:sz w:val="20"/>
        </w:rPr>
        <w:t>PO</w:t>
      </w:r>
      <w:r w:rsidR="006307B8" w:rsidRPr="00E762A3">
        <w:rPr>
          <w:rFonts w:asciiTheme="minorHAnsi" w:hAnsiTheme="minorHAnsi" w:cstheme="minorHAnsi"/>
          <w:sz w:val="20"/>
        </w:rPr>
        <w:t>.</w:t>
      </w:r>
    </w:p>
    <w:p w14:paraId="2B4680EA" w14:textId="54ADBA6D" w:rsidR="00E70034" w:rsidRPr="00E762A3" w:rsidRDefault="00E452A4" w:rsidP="00E762A3">
      <w:pPr>
        <w:tabs>
          <w:tab w:val="left" w:pos="1440"/>
        </w:tabs>
        <w:ind w:left="1440"/>
        <w:jc w:val="both"/>
        <w:rPr>
          <w:rFonts w:asciiTheme="minorHAnsi" w:hAnsiTheme="minorHAnsi" w:cstheme="minorHAnsi"/>
          <w:sz w:val="20"/>
        </w:rPr>
      </w:pPr>
      <w:r w:rsidRPr="00E762A3">
        <w:rPr>
          <w:rFonts w:asciiTheme="minorHAnsi" w:hAnsiTheme="minorHAnsi" w:cstheme="minorHAnsi"/>
          <w:sz w:val="20"/>
        </w:rPr>
        <w:t>(a)</w:t>
      </w:r>
      <w:r w:rsidRPr="00E762A3">
        <w:rPr>
          <w:rFonts w:asciiTheme="minorHAnsi" w:hAnsiTheme="minorHAnsi" w:cstheme="minorHAnsi"/>
          <w:sz w:val="20"/>
        </w:rPr>
        <w:tab/>
      </w:r>
      <w:r w:rsidR="00841A84" w:rsidRPr="00E762A3">
        <w:rPr>
          <w:rFonts w:asciiTheme="minorHAnsi" w:hAnsiTheme="minorHAnsi" w:cstheme="minorHAnsi"/>
          <w:sz w:val="20"/>
        </w:rPr>
        <w:t xml:space="preserve"> </w:t>
      </w:r>
      <w:r w:rsidRPr="00E762A3">
        <w:rPr>
          <w:rFonts w:asciiTheme="minorHAnsi" w:hAnsiTheme="minorHAnsi" w:cstheme="minorHAnsi"/>
          <w:sz w:val="20"/>
        </w:rPr>
        <w:t>Invoice must reference P</w:t>
      </w:r>
      <w:r w:rsidR="003745FE" w:rsidRPr="00E762A3">
        <w:rPr>
          <w:rFonts w:asciiTheme="minorHAnsi" w:hAnsiTheme="minorHAnsi" w:cstheme="minorHAnsi"/>
          <w:sz w:val="20"/>
        </w:rPr>
        <w:t>O</w:t>
      </w:r>
      <w:r w:rsidRPr="00E762A3">
        <w:rPr>
          <w:rFonts w:asciiTheme="minorHAnsi" w:hAnsiTheme="minorHAnsi" w:cstheme="minorHAnsi"/>
          <w:sz w:val="20"/>
        </w:rPr>
        <w:t xml:space="preserve"> number.</w:t>
      </w:r>
    </w:p>
    <w:p w14:paraId="29E35CC9" w14:textId="03E0ABE1" w:rsidR="00DC0D1E" w:rsidRPr="00E762A3" w:rsidRDefault="00E452A4" w:rsidP="00E762A3">
      <w:pPr>
        <w:tabs>
          <w:tab w:val="left" w:pos="360"/>
          <w:tab w:val="left" w:pos="1800"/>
        </w:tabs>
        <w:ind w:left="1440"/>
        <w:jc w:val="both"/>
        <w:rPr>
          <w:rFonts w:asciiTheme="minorHAnsi" w:hAnsiTheme="minorHAnsi" w:cstheme="minorHAnsi"/>
          <w:sz w:val="20"/>
        </w:rPr>
      </w:pPr>
      <w:r w:rsidRPr="00E762A3">
        <w:rPr>
          <w:rFonts w:asciiTheme="minorHAnsi" w:hAnsiTheme="minorHAnsi" w:cstheme="minorHAnsi"/>
          <w:sz w:val="20"/>
        </w:rPr>
        <w:t>(b)</w:t>
      </w:r>
      <w:r w:rsidRPr="00E762A3">
        <w:rPr>
          <w:rFonts w:asciiTheme="minorHAnsi" w:hAnsiTheme="minorHAnsi" w:cstheme="minorHAnsi"/>
          <w:sz w:val="20"/>
        </w:rPr>
        <w:tab/>
      </w:r>
      <w:r w:rsidR="00E844EB" w:rsidRPr="00E762A3">
        <w:rPr>
          <w:rFonts w:asciiTheme="minorHAnsi" w:hAnsiTheme="minorHAnsi" w:cstheme="minorHAnsi"/>
          <w:sz w:val="20"/>
        </w:rPr>
        <w:t>Submit invoice</w:t>
      </w:r>
      <w:r w:rsidR="00A33306" w:rsidRPr="00E762A3">
        <w:rPr>
          <w:rFonts w:asciiTheme="minorHAnsi" w:hAnsiTheme="minorHAnsi" w:cstheme="minorHAnsi"/>
          <w:sz w:val="20"/>
        </w:rPr>
        <w:t>s</w:t>
      </w:r>
      <w:r w:rsidR="00E844EB" w:rsidRPr="00E762A3">
        <w:rPr>
          <w:rFonts w:asciiTheme="minorHAnsi" w:hAnsiTheme="minorHAnsi" w:cstheme="minorHAnsi"/>
          <w:sz w:val="20"/>
        </w:rPr>
        <w:t xml:space="preserve"> to: </w:t>
      </w:r>
      <w:r w:rsidR="00CB1092" w:rsidRPr="00E762A3">
        <w:rPr>
          <w:rFonts w:asciiTheme="minorHAnsi" w:hAnsiTheme="minorHAnsi" w:cstheme="minorHAnsi"/>
          <w:sz w:val="20"/>
        </w:rPr>
        <w:t xml:space="preserve"> </w:t>
      </w:r>
      <w:hyperlink r:id="rId15" w:history="1">
        <w:r w:rsidR="00DC0D1E" w:rsidRPr="00E762A3">
          <w:rPr>
            <w:rStyle w:val="Hyperlink"/>
            <w:rFonts w:asciiTheme="minorHAnsi" w:hAnsiTheme="minorHAnsi" w:cstheme="minorHAnsi"/>
            <w:sz w:val="20"/>
          </w:rPr>
          <w:t>invoice@ap.worldvision.org</w:t>
        </w:r>
      </w:hyperlink>
    </w:p>
    <w:p w14:paraId="76CFA7A5" w14:textId="1DB6CE9E" w:rsidR="00E844EB" w:rsidRPr="00E762A3" w:rsidRDefault="00E452A4" w:rsidP="00E762A3">
      <w:pPr>
        <w:tabs>
          <w:tab w:val="left" w:pos="360"/>
          <w:tab w:val="left" w:pos="1800"/>
        </w:tabs>
        <w:ind w:left="1440"/>
        <w:jc w:val="both"/>
        <w:rPr>
          <w:rFonts w:asciiTheme="minorHAnsi" w:hAnsiTheme="minorHAnsi" w:cstheme="minorHAnsi"/>
          <w:sz w:val="20"/>
        </w:rPr>
      </w:pPr>
      <w:r w:rsidRPr="00E762A3">
        <w:rPr>
          <w:rFonts w:asciiTheme="minorHAnsi" w:hAnsiTheme="minorHAnsi" w:cstheme="minorHAnsi"/>
          <w:sz w:val="20"/>
        </w:rPr>
        <w:t>(c)</w:t>
      </w:r>
      <w:r w:rsidRPr="00E762A3">
        <w:rPr>
          <w:rFonts w:asciiTheme="minorHAnsi" w:hAnsiTheme="minorHAnsi" w:cstheme="minorHAnsi"/>
          <w:sz w:val="20"/>
        </w:rPr>
        <w:tab/>
      </w:r>
      <w:r w:rsidR="003745FE" w:rsidRPr="00E762A3">
        <w:rPr>
          <w:rFonts w:asciiTheme="minorHAnsi" w:hAnsiTheme="minorHAnsi" w:cstheme="minorHAnsi"/>
          <w:sz w:val="20"/>
        </w:rPr>
        <w:t xml:space="preserve">VENDOR AGREES THAT </w:t>
      </w:r>
      <w:r w:rsidR="00414E4E" w:rsidRPr="00E762A3">
        <w:rPr>
          <w:rFonts w:asciiTheme="minorHAnsi" w:hAnsiTheme="minorHAnsi" w:cstheme="minorHAnsi"/>
          <w:sz w:val="20"/>
        </w:rPr>
        <w:t xml:space="preserve">ONLY ONE INVOICE PER EMAIL </w:t>
      </w:r>
      <w:r w:rsidR="003745FE" w:rsidRPr="00E762A3">
        <w:rPr>
          <w:rFonts w:asciiTheme="minorHAnsi" w:hAnsiTheme="minorHAnsi" w:cstheme="minorHAnsi"/>
          <w:sz w:val="20"/>
        </w:rPr>
        <w:t>WILL</w:t>
      </w:r>
      <w:r w:rsidR="00414E4E" w:rsidRPr="00E762A3">
        <w:rPr>
          <w:rFonts w:asciiTheme="minorHAnsi" w:hAnsiTheme="minorHAnsi" w:cstheme="minorHAnsi"/>
          <w:sz w:val="20"/>
        </w:rPr>
        <w:t xml:space="preserve"> BE SUBMITTED AT A TIME.</w:t>
      </w:r>
    </w:p>
    <w:p w14:paraId="15AAC35C" w14:textId="6BBF55FC" w:rsidR="00B0638E" w:rsidRPr="00E762A3" w:rsidRDefault="00E844EB" w:rsidP="00E762A3">
      <w:pPr>
        <w:pStyle w:val="ListParagraph"/>
        <w:numPr>
          <w:ilvl w:val="0"/>
          <w:numId w:val="19"/>
        </w:numPr>
        <w:tabs>
          <w:tab w:val="left" w:pos="360"/>
          <w:tab w:val="left" w:pos="1800"/>
        </w:tabs>
        <w:jc w:val="both"/>
        <w:rPr>
          <w:rFonts w:asciiTheme="minorHAnsi" w:hAnsiTheme="minorHAnsi" w:cstheme="minorHAnsi"/>
          <w:sz w:val="20"/>
        </w:rPr>
      </w:pPr>
      <w:r w:rsidRPr="00E762A3">
        <w:rPr>
          <w:rFonts w:asciiTheme="minorHAnsi" w:hAnsiTheme="minorHAnsi" w:cstheme="minorHAnsi"/>
          <w:sz w:val="20"/>
        </w:rPr>
        <w:t xml:space="preserve">Invoice must </w:t>
      </w:r>
      <w:r w:rsidR="006307B8" w:rsidRPr="00E762A3">
        <w:rPr>
          <w:rFonts w:asciiTheme="minorHAnsi" w:hAnsiTheme="minorHAnsi" w:cstheme="minorHAnsi"/>
          <w:sz w:val="20"/>
        </w:rPr>
        <w:t xml:space="preserve">comply with </w:t>
      </w:r>
      <w:r w:rsidR="00B0638E" w:rsidRPr="00E762A3">
        <w:rPr>
          <w:rFonts w:asciiTheme="minorHAnsi" w:hAnsiTheme="minorHAnsi" w:cstheme="minorHAnsi"/>
          <w:sz w:val="20"/>
        </w:rPr>
        <w:t>“</w:t>
      </w:r>
      <w:r w:rsidR="006307B8" w:rsidRPr="00E762A3">
        <w:rPr>
          <w:rFonts w:asciiTheme="minorHAnsi" w:hAnsiTheme="minorHAnsi" w:cstheme="minorHAnsi"/>
          <w:sz w:val="20"/>
        </w:rPr>
        <w:t xml:space="preserve">Conditions of </w:t>
      </w:r>
      <w:r w:rsidR="00B0638E" w:rsidRPr="00E762A3">
        <w:rPr>
          <w:rFonts w:asciiTheme="minorHAnsi" w:hAnsiTheme="minorHAnsi" w:cstheme="minorHAnsi"/>
          <w:sz w:val="20"/>
        </w:rPr>
        <w:t>P</w:t>
      </w:r>
      <w:r w:rsidR="006307B8" w:rsidRPr="00E762A3">
        <w:rPr>
          <w:rFonts w:asciiTheme="minorHAnsi" w:hAnsiTheme="minorHAnsi" w:cstheme="minorHAnsi"/>
          <w:sz w:val="20"/>
        </w:rPr>
        <w:t>ayment</w:t>
      </w:r>
      <w:r w:rsidR="00B0638E" w:rsidRPr="00E762A3">
        <w:rPr>
          <w:rFonts w:asciiTheme="minorHAnsi" w:hAnsiTheme="minorHAnsi" w:cstheme="minorHAnsi"/>
          <w:sz w:val="20"/>
        </w:rPr>
        <w:t>”</w:t>
      </w:r>
      <w:r w:rsidR="006307B8" w:rsidRPr="00E762A3">
        <w:rPr>
          <w:rFonts w:asciiTheme="minorHAnsi" w:hAnsiTheme="minorHAnsi" w:cstheme="minorHAnsi"/>
          <w:sz w:val="20"/>
        </w:rPr>
        <w:t xml:space="preserve"> specified </w:t>
      </w:r>
      <w:r w:rsidR="003745FE" w:rsidRPr="00E762A3">
        <w:rPr>
          <w:rFonts w:asciiTheme="minorHAnsi" w:hAnsiTheme="minorHAnsi" w:cstheme="minorHAnsi"/>
          <w:sz w:val="20"/>
        </w:rPr>
        <w:t>i</w:t>
      </w:r>
      <w:r w:rsidR="006307B8" w:rsidRPr="00E762A3">
        <w:rPr>
          <w:rFonts w:asciiTheme="minorHAnsi" w:hAnsiTheme="minorHAnsi" w:cstheme="minorHAnsi"/>
          <w:sz w:val="20"/>
        </w:rPr>
        <w:t xml:space="preserve">n </w:t>
      </w:r>
      <w:r w:rsidR="00117FDE" w:rsidRPr="00E762A3">
        <w:rPr>
          <w:rFonts w:asciiTheme="minorHAnsi" w:hAnsiTheme="minorHAnsi" w:cstheme="minorHAnsi"/>
          <w:sz w:val="20"/>
        </w:rPr>
        <w:t>PO.</w:t>
      </w:r>
    </w:p>
    <w:p w14:paraId="5F353B1C" w14:textId="324D4DC1" w:rsidR="00E844EB" w:rsidRPr="00E762A3" w:rsidRDefault="00414E4E" w:rsidP="00E762A3">
      <w:pPr>
        <w:tabs>
          <w:tab w:val="left" w:pos="360"/>
          <w:tab w:val="left" w:pos="1800"/>
        </w:tabs>
        <w:ind w:left="1440" w:hanging="630"/>
        <w:jc w:val="both"/>
        <w:rPr>
          <w:rFonts w:asciiTheme="minorHAnsi" w:hAnsiTheme="minorHAnsi" w:cstheme="minorHAnsi"/>
          <w:sz w:val="20"/>
        </w:rPr>
      </w:pPr>
      <w:r w:rsidRPr="00E762A3">
        <w:rPr>
          <w:rFonts w:asciiTheme="minorHAnsi" w:hAnsiTheme="minorHAnsi" w:cstheme="minorHAnsi"/>
          <w:sz w:val="20"/>
        </w:rPr>
        <w:t>7</w:t>
      </w:r>
      <w:r w:rsidR="00B0638E" w:rsidRPr="00E762A3">
        <w:rPr>
          <w:rFonts w:asciiTheme="minorHAnsi" w:hAnsiTheme="minorHAnsi" w:cstheme="minorHAnsi"/>
          <w:sz w:val="20"/>
        </w:rPr>
        <w:t>.2.2</w:t>
      </w:r>
      <w:r w:rsidR="001B749F" w:rsidRPr="00E762A3">
        <w:rPr>
          <w:rFonts w:asciiTheme="minorHAnsi" w:hAnsiTheme="minorHAnsi" w:cstheme="minorHAnsi"/>
          <w:sz w:val="20"/>
        </w:rPr>
        <w:t>.</w:t>
      </w:r>
      <w:r w:rsidR="00B0638E" w:rsidRPr="00E762A3">
        <w:rPr>
          <w:rFonts w:asciiTheme="minorHAnsi" w:hAnsiTheme="minorHAnsi" w:cstheme="minorHAnsi"/>
          <w:sz w:val="20"/>
        </w:rPr>
        <w:tab/>
      </w:r>
      <w:r w:rsidR="00E844EB" w:rsidRPr="00E762A3">
        <w:rPr>
          <w:rFonts w:asciiTheme="minorHAnsi" w:hAnsiTheme="minorHAnsi" w:cstheme="minorHAnsi"/>
          <w:sz w:val="20"/>
        </w:rPr>
        <w:t xml:space="preserve">WVUS is not responsible for payment of invoices that do not comply with </w:t>
      </w:r>
      <w:r w:rsidR="005F14D9" w:rsidRPr="00E762A3">
        <w:rPr>
          <w:rFonts w:asciiTheme="minorHAnsi" w:hAnsiTheme="minorHAnsi" w:cstheme="minorHAnsi"/>
          <w:sz w:val="20"/>
        </w:rPr>
        <w:t>PO</w:t>
      </w:r>
      <w:r w:rsidR="00A12152" w:rsidRPr="00E762A3">
        <w:rPr>
          <w:rFonts w:asciiTheme="minorHAnsi" w:hAnsiTheme="minorHAnsi" w:cstheme="minorHAnsi"/>
          <w:sz w:val="20"/>
        </w:rPr>
        <w:t>.</w:t>
      </w:r>
    </w:p>
    <w:p w14:paraId="1EA80D3F" w14:textId="72231B35" w:rsidR="00E12668" w:rsidRPr="00E762A3" w:rsidRDefault="00CB1092" w:rsidP="00E762A3">
      <w:pPr>
        <w:tabs>
          <w:tab w:val="left" w:pos="360"/>
          <w:tab w:val="left" w:pos="1800"/>
        </w:tabs>
        <w:ind w:left="1440" w:hanging="630"/>
        <w:jc w:val="both"/>
        <w:rPr>
          <w:rFonts w:asciiTheme="minorHAnsi" w:hAnsiTheme="minorHAnsi" w:cstheme="minorHAnsi"/>
          <w:sz w:val="20"/>
        </w:rPr>
      </w:pPr>
      <w:r w:rsidRPr="00E762A3">
        <w:rPr>
          <w:rFonts w:asciiTheme="minorHAnsi" w:hAnsiTheme="minorHAnsi" w:cstheme="minorHAnsi"/>
          <w:sz w:val="20"/>
        </w:rPr>
        <w:tab/>
      </w:r>
      <w:r w:rsidR="00A12152" w:rsidRPr="00E762A3">
        <w:rPr>
          <w:rFonts w:asciiTheme="minorHAnsi" w:hAnsiTheme="minorHAnsi" w:cstheme="minorHAnsi"/>
          <w:sz w:val="20"/>
        </w:rPr>
        <w:t>(</w:t>
      </w:r>
      <w:r w:rsidR="001C6747" w:rsidRPr="00E762A3">
        <w:rPr>
          <w:rFonts w:asciiTheme="minorHAnsi" w:hAnsiTheme="minorHAnsi" w:cstheme="minorHAnsi"/>
          <w:sz w:val="20"/>
        </w:rPr>
        <w:t>a</w:t>
      </w:r>
      <w:r w:rsidR="00A12152" w:rsidRPr="00E762A3">
        <w:rPr>
          <w:rFonts w:asciiTheme="minorHAnsi" w:hAnsiTheme="minorHAnsi" w:cstheme="minorHAnsi"/>
          <w:sz w:val="20"/>
        </w:rPr>
        <w:t>)</w:t>
      </w:r>
      <w:r w:rsidR="00A12152" w:rsidRPr="00E762A3">
        <w:rPr>
          <w:rFonts w:asciiTheme="minorHAnsi" w:hAnsiTheme="minorHAnsi" w:cstheme="minorHAnsi"/>
          <w:sz w:val="20"/>
        </w:rPr>
        <w:tab/>
        <w:t>Incorrect</w:t>
      </w:r>
      <w:r w:rsidR="003745FE" w:rsidRPr="00E762A3">
        <w:rPr>
          <w:rFonts w:asciiTheme="minorHAnsi" w:hAnsiTheme="minorHAnsi" w:cstheme="minorHAnsi"/>
          <w:sz w:val="20"/>
        </w:rPr>
        <w:t>ly submitted</w:t>
      </w:r>
      <w:r w:rsidR="00A12152" w:rsidRPr="00E762A3">
        <w:rPr>
          <w:rFonts w:asciiTheme="minorHAnsi" w:hAnsiTheme="minorHAnsi" w:cstheme="minorHAnsi"/>
          <w:sz w:val="20"/>
        </w:rPr>
        <w:t xml:space="preserve"> i</w:t>
      </w:r>
      <w:r w:rsidR="00E844EB" w:rsidRPr="00E762A3">
        <w:rPr>
          <w:rFonts w:asciiTheme="minorHAnsi" w:hAnsiTheme="minorHAnsi" w:cstheme="minorHAnsi"/>
          <w:sz w:val="20"/>
        </w:rPr>
        <w:t xml:space="preserve">nvoices </w:t>
      </w:r>
      <w:r w:rsidR="001C6747" w:rsidRPr="00E762A3">
        <w:rPr>
          <w:rFonts w:asciiTheme="minorHAnsi" w:hAnsiTheme="minorHAnsi" w:cstheme="minorHAnsi"/>
          <w:sz w:val="20"/>
        </w:rPr>
        <w:t>will b</w:t>
      </w:r>
      <w:r w:rsidR="00E844EB" w:rsidRPr="00E762A3">
        <w:rPr>
          <w:rFonts w:asciiTheme="minorHAnsi" w:hAnsiTheme="minorHAnsi" w:cstheme="minorHAnsi"/>
          <w:sz w:val="20"/>
        </w:rPr>
        <w:t>e returned to Vendor to re</w:t>
      </w:r>
      <w:r w:rsidR="00A12152" w:rsidRPr="00E762A3">
        <w:rPr>
          <w:rFonts w:asciiTheme="minorHAnsi" w:hAnsiTheme="minorHAnsi" w:cstheme="minorHAnsi"/>
          <w:sz w:val="20"/>
        </w:rPr>
        <w:t>-</w:t>
      </w:r>
      <w:r w:rsidR="00E844EB" w:rsidRPr="00E762A3">
        <w:rPr>
          <w:rFonts w:asciiTheme="minorHAnsi" w:hAnsiTheme="minorHAnsi" w:cstheme="minorHAnsi"/>
          <w:sz w:val="20"/>
        </w:rPr>
        <w:t>submit</w:t>
      </w:r>
      <w:r w:rsidRPr="00E762A3">
        <w:rPr>
          <w:rFonts w:asciiTheme="minorHAnsi" w:hAnsiTheme="minorHAnsi" w:cstheme="minorHAnsi"/>
          <w:sz w:val="20"/>
        </w:rPr>
        <w:t>.</w:t>
      </w:r>
    </w:p>
    <w:bookmarkEnd w:id="1"/>
    <w:p w14:paraId="61372C72" w14:textId="765B4C5A" w:rsidR="00195C55" w:rsidRPr="00E762A3" w:rsidRDefault="006944B4" w:rsidP="00E762A3">
      <w:pPr>
        <w:tabs>
          <w:tab w:val="left" w:pos="360"/>
          <w:tab w:val="left" w:pos="1800"/>
        </w:tabs>
        <w:ind w:left="806" w:hanging="446"/>
        <w:jc w:val="both"/>
        <w:rPr>
          <w:rFonts w:asciiTheme="minorHAnsi" w:hAnsiTheme="minorHAnsi" w:cstheme="minorHAnsi"/>
          <w:sz w:val="20"/>
        </w:rPr>
      </w:pPr>
      <w:r w:rsidRPr="00E762A3">
        <w:rPr>
          <w:rFonts w:asciiTheme="minorHAnsi" w:hAnsiTheme="minorHAnsi" w:cstheme="minorHAnsi"/>
          <w:sz w:val="20"/>
        </w:rPr>
        <w:t>7.3</w:t>
      </w:r>
      <w:r w:rsidR="006502BC" w:rsidRPr="00E762A3">
        <w:rPr>
          <w:rFonts w:asciiTheme="minorHAnsi" w:hAnsiTheme="minorHAnsi" w:cstheme="minorHAnsi"/>
          <w:sz w:val="20"/>
        </w:rPr>
        <w:t>.</w:t>
      </w:r>
      <w:r w:rsidRPr="00E762A3">
        <w:rPr>
          <w:rFonts w:asciiTheme="minorHAnsi" w:hAnsiTheme="minorHAnsi" w:cstheme="minorHAnsi"/>
          <w:sz w:val="20"/>
        </w:rPr>
        <w:tab/>
      </w:r>
      <w:r w:rsidRPr="00E762A3">
        <w:rPr>
          <w:rFonts w:asciiTheme="minorHAnsi" w:hAnsiTheme="minorHAnsi" w:cstheme="minorHAnsi"/>
          <w:sz w:val="20"/>
          <w:u w:val="single"/>
        </w:rPr>
        <w:t>I</w:t>
      </w:r>
      <w:r w:rsidR="00C4411D" w:rsidRPr="00E762A3">
        <w:rPr>
          <w:rFonts w:asciiTheme="minorHAnsi" w:hAnsiTheme="minorHAnsi" w:cstheme="minorHAnsi"/>
          <w:sz w:val="20"/>
          <w:u w:val="single"/>
        </w:rPr>
        <w:t>nvoicing</w:t>
      </w:r>
      <w:r w:rsidR="00E70034" w:rsidRPr="00E762A3">
        <w:rPr>
          <w:rFonts w:asciiTheme="minorHAnsi" w:hAnsiTheme="minorHAnsi" w:cstheme="minorHAnsi"/>
          <w:sz w:val="20"/>
          <w:u w:val="single"/>
        </w:rPr>
        <w:t xml:space="preserve"> </w:t>
      </w:r>
      <w:r w:rsidR="0020297B" w:rsidRPr="00E762A3">
        <w:rPr>
          <w:rFonts w:asciiTheme="minorHAnsi" w:hAnsiTheme="minorHAnsi" w:cstheme="minorHAnsi"/>
          <w:sz w:val="20"/>
          <w:u w:val="single"/>
        </w:rPr>
        <w:t xml:space="preserve">Variable </w:t>
      </w:r>
      <w:r w:rsidR="0022018B" w:rsidRPr="00E762A3">
        <w:rPr>
          <w:rFonts w:asciiTheme="minorHAnsi" w:hAnsiTheme="minorHAnsi" w:cstheme="minorHAnsi"/>
          <w:sz w:val="20"/>
          <w:u w:val="single"/>
        </w:rPr>
        <w:t>Cost Work</w:t>
      </w:r>
    </w:p>
    <w:p w14:paraId="1CB0F4B2" w14:textId="3ECFA558" w:rsidR="008321AB" w:rsidRPr="00E762A3" w:rsidRDefault="008321AB" w:rsidP="00E762A3">
      <w:pPr>
        <w:pStyle w:val="ListParagraph"/>
        <w:numPr>
          <w:ilvl w:val="4"/>
          <w:numId w:val="10"/>
        </w:numPr>
        <w:tabs>
          <w:tab w:val="left" w:pos="1800"/>
        </w:tabs>
        <w:jc w:val="both"/>
        <w:rPr>
          <w:rFonts w:asciiTheme="minorHAnsi" w:hAnsiTheme="minorHAnsi" w:cstheme="minorHAnsi"/>
          <w:sz w:val="20"/>
        </w:rPr>
      </w:pPr>
      <w:r w:rsidRPr="00E762A3">
        <w:rPr>
          <w:rFonts w:asciiTheme="minorHAnsi" w:hAnsiTheme="minorHAnsi" w:cstheme="minorHAnsi"/>
          <w:sz w:val="20"/>
        </w:rPr>
        <w:t>Invoice</w:t>
      </w:r>
      <w:r w:rsidR="00C83CAF" w:rsidRPr="00E762A3">
        <w:rPr>
          <w:rFonts w:asciiTheme="minorHAnsi" w:hAnsiTheme="minorHAnsi" w:cstheme="minorHAnsi"/>
          <w:sz w:val="20"/>
        </w:rPr>
        <w:t>s</w:t>
      </w:r>
      <w:r w:rsidRPr="00E762A3">
        <w:rPr>
          <w:rFonts w:asciiTheme="minorHAnsi" w:hAnsiTheme="minorHAnsi" w:cstheme="minorHAnsi"/>
          <w:sz w:val="20"/>
        </w:rPr>
        <w:t xml:space="preserve"> must detail cost of each role, </w:t>
      </w:r>
      <w:r w:rsidR="007955F0" w:rsidRPr="00E762A3">
        <w:rPr>
          <w:rFonts w:asciiTheme="minorHAnsi" w:hAnsiTheme="minorHAnsi" w:cstheme="minorHAnsi"/>
          <w:sz w:val="20"/>
        </w:rPr>
        <w:t xml:space="preserve">skill set, </w:t>
      </w:r>
      <w:r w:rsidR="00915841" w:rsidRPr="00E762A3">
        <w:rPr>
          <w:rFonts w:asciiTheme="minorHAnsi" w:hAnsiTheme="minorHAnsi" w:cstheme="minorHAnsi"/>
          <w:sz w:val="20"/>
        </w:rPr>
        <w:t>or fee</w:t>
      </w:r>
      <w:r w:rsidR="002D0C0A" w:rsidRPr="00E762A3">
        <w:rPr>
          <w:rFonts w:asciiTheme="minorHAnsi" w:hAnsiTheme="minorHAnsi" w:cstheme="minorHAnsi"/>
          <w:sz w:val="20"/>
        </w:rPr>
        <w:t xml:space="preserve"> described in SOW.</w:t>
      </w:r>
    </w:p>
    <w:p w14:paraId="4BA81DFD" w14:textId="476E7746" w:rsidR="00CB2E97" w:rsidRPr="00E762A3" w:rsidRDefault="00C83CAF" w:rsidP="00E762A3">
      <w:pPr>
        <w:pStyle w:val="ListParagraph"/>
        <w:numPr>
          <w:ilvl w:val="4"/>
          <w:numId w:val="10"/>
        </w:numPr>
        <w:tabs>
          <w:tab w:val="left" w:pos="1800"/>
        </w:tabs>
        <w:jc w:val="both"/>
        <w:rPr>
          <w:rFonts w:asciiTheme="minorHAnsi" w:hAnsiTheme="minorHAnsi" w:cstheme="minorHAnsi"/>
          <w:sz w:val="20"/>
        </w:rPr>
      </w:pPr>
      <w:r w:rsidRPr="00E762A3">
        <w:rPr>
          <w:rFonts w:asciiTheme="minorHAnsi" w:hAnsiTheme="minorHAnsi" w:cstheme="minorHAnsi"/>
          <w:bCs/>
          <w:sz w:val="20"/>
        </w:rPr>
        <w:t xml:space="preserve">Unless </w:t>
      </w:r>
      <w:r w:rsidR="0020297B" w:rsidRPr="00E762A3">
        <w:rPr>
          <w:rFonts w:asciiTheme="minorHAnsi" w:hAnsiTheme="minorHAnsi" w:cstheme="minorHAnsi"/>
          <w:bCs/>
          <w:sz w:val="20"/>
        </w:rPr>
        <w:t xml:space="preserve">stated </w:t>
      </w:r>
      <w:r w:rsidRPr="00E762A3">
        <w:rPr>
          <w:rFonts w:asciiTheme="minorHAnsi" w:hAnsiTheme="minorHAnsi" w:cstheme="minorHAnsi"/>
          <w:bCs/>
          <w:sz w:val="20"/>
        </w:rPr>
        <w:t xml:space="preserve">otherwise in SOW, </w:t>
      </w:r>
      <w:r w:rsidR="0020297B" w:rsidRPr="00E762A3">
        <w:rPr>
          <w:rFonts w:asciiTheme="minorHAnsi" w:hAnsiTheme="minorHAnsi" w:cstheme="minorHAnsi"/>
          <w:bCs/>
          <w:sz w:val="20"/>
        </w:rPr>
        <w:t xml:space="preserve">Variable Cost Work </w:t>
      </w:r>
      <w:r w:rsidRPr="00E762A3">
        <w:rPr>
          <w:rFonts w:asciiTheme="minorHAnsi" w:hAnsiTheme="minorHAnsi" w:cstheme="minorHAnsi"/>
          <w:bCs/>
          <w:sz w:val="20"/>
        </w:rPr>
        <w:t>is inv</w:t>
      </w:r>
      <w:r w:rsidR="00C4411D" w:rsidRPr="00E762A3">
        <w:rPr>
          <w:rFonts w:asciiTheme="minorHAnsi" w:hAnsiTheme="minorHAnsi" w:cstheme="minorHAnsi"/>
          <w:bCs/>
          <w:sz w:val="20"/>
        </w:rPr>
        <w:t xml:space="preserve">oiced </w:t>
      </w:r>
      <w:r w:rsidRPr="00E762A3">
        <w:rPr>
          <w:rFonts w:asciiTheme="minorHAnsi" w:hAnsiTheme="minorHAnsi" w:cstheme="minorHAnsi"/>
          <w:bCs/>
          <w:sz w:val="20"/>
        </w:rPr>
        <w:t>a</w:t>
      </w:r>
      <w:r w:rsidR="00CB2E97" w:rsidRPr="00E762A3">
        <w:rPr>
          <w:rFonts w:asciiTheme="minorHAnsi" w:hAnsiTheme="minorHAnsi" w:cstheme="minorHAnsi"/>
          <w:bCs/>
          <w:sz w:val="20"/>
        </w:rPr>
        <w:t xml:space="preserve">fter </w:t>
      </w:r>
      <w:r w:rsidR="007955F0" w:rsidRPr="00E762A3">
        <w:rPr>
          <w:rFonts w:asciiTheme="minorHAnsi" w:hAnsiTheme="minorHAnsi" w:cstheme="minorHAnsi"/>
          <w:bCs/>
          <w:sz w:val="20"/>
        </w:rPr>
        <w:t xml:space="preserve">it has been </w:t>
      </w:r>
      <w:r w:rsidR="00CB2E97" w:rsidRPr="00E762A3">
        <w:rPr>
          <w:rFonts w:asciiTheme="minorHAnsi" w:hAnsiTheme="minorHAnsi" w:cstheme="minorHAnsi"/>
          <w:bCs/>
          <w:sz w:val="20"/>
        </w:rPr>
        <w:t>performed.</w:t>
      </w:r>
    </w:p>
    <w:p w14:paraId="0B935E23" w14:textId="7B91751B" w:rsidR="008321AB" w:rsidRPr="00E762A3" w:rsidRDefault="00061D4A" w:rsidP="00E762A3">
      <w:pPr>
        <w:pStyle w:val="ListParagraph"/>
        <w:numPr>
          <w:ilvl w:val="4"/>
          <w:numId w:val="10"/>
        </w:numPr>
        <w:tabs>
          <w:tab w:val="left" w:pos="1800"/>
        </w:tabs>
        <w:jc w:val="both"/>
        <w:rPr>
          <w:rFonts w:asciiTheme="minorHAnsi" w:hAnsiTheme="minorHAnsi" w:cstheme="minorHAnsi"/>
          <w:sz w:val="20"/>
        </w:rPr>
      </w:pPr>
      <w:r w:rsidRPr="00E762A3">
        <w:rPr>
          <w:rFonts w:asciiTheme="minorHAnsi" w:hAnsiTheme="minorHAnsi" w:cstheme="minorHAnsi"/>
          <w:bCs/>
          <w:sz w:val="20"/>
        </w:rPr>
        <w:t>Unless stated otherwise in SOW, n</w:t>
      </w:r>
      <w:r w:rsidR="008321AB" w:rsidRPr="00E762A3">
        <w:rPr>
          <w:rFonts w:asciiTheme="minorHAnsi" w:hAnsiTheme="minorHAnsi" w:cstheme="minorHAnsi"/>
          <w:bCs/>
          <w:sz w:val="20"/>
        </w:rPr>
        <w:t>o prepayment</w:t>
      </w:r>
      <w:r w:rsidR="00F6567A" w:rsidRPr="00E762A3">
        <w:rPr>
          <w:rFonts w:asciiTheme="minorHAnsi" w:hAnsiTheme="minorHAnsi" w:cstheme="minorHAnsi"/>
          <w:bCs/>
          <w:sz w:val="20"/>
        </w:rPr>
        <w:t xml:space="preserve"> or </w:t>
      </w:r>
      <w:r w:rsidR="008321AB" w:rsidRPr="00E762A3">
        <w:rPr>
          <w:rFonts w:asciiTheme="minorHAnsi" w:hAnsiTheme="minorHAnsi" w:cstheme="minorHAnsi"/>
          <w:bCs/>
          <w:sz w:val="20"/>
        </w:rPr>
        <w:t xml:space="preserve">advances </w:t>
      </w:r>
      <w:r w:rsidR="00F6567A" w:rsidRPr="00E762A3">
        <w:rPr>
          <w:rFonts w:asciiTheme="minorHAnsi" w:hAnsiTheme="minorHAnsi" w:cstheme="minorHAnsi"/>
          <w:bCs/>
          <w:sz w:val="20"/>
        </w:rPr>
        <w:t xml:space="preserve">are </w:t>
      </w:r>
      <w:r w:rsidR="00C83CAF" w:rsidRPr="00E762A3">
        <w:rPr>
          <w:rFonts w:asciiTheme="minorHAnsi" w:hAnsiTheme="minorHAnsi" w:cstheme="minorHAnsi"/>
          <w:bCs/>
          <w:sz w:val="20"/>
        </w:rPr>
        <w:t>allowed.</w:t>
      </w:r>
    </w:p>
    <w:p w14:paraId="2F8F156B" w14:textId="0B7708EF" w:rsidR="008321AB" w:rsidRPr="00E762A3" w:rsidRDefault="008321AB" w:rsidP="00E762A3">
      <w:pPr>
        <w:pStyle w:val="ListParagraph"/>
        <w:numPr>
          <w:ilvl w:val="4"/>
          <w:numId w:val="10"/>
        </w:numPr>
        <w:tabs>
          <w:tab w:val="left" w:pos="1800"/>
        </w:tabs>
        <w:jc w:val="both"/>
        <w:rPr>
          <w:rFonts w:asciiTheme="minorHAnsi" w:hAnsiTheme="minorHAnsi" w:cstheme="minorHAnsi"/>
          <w:sz w:val="20"/>
        </w:rPr>
      </w:pPr>
      <w:r w:rsidRPr="00E762A3">
        <w:rPr>
          <w:rFonts w:asciiTheme="minorHAnsi" w:hAnsiTheme="minorHAnsi" w:cstheme="minorHAnsi"/>
          <w:sz w:val="20"/>
        </w:rPr>
        <w:lastRenderedPageBreak/>
        <w:t xml:space="preserve">Vendor will not invoice WVUS for time associated with Section </w:t>
      </w:r>
      <w:r w:rsidR="00241D43" w:rsidRPr="00E762A3">
        <w:rPr>
          <w:rFonts w:asciiTheme="minorHAnsi" w:hAnsiTheme="minorHAnsi" w:cstheme="minorHAnsi"/>
          <w:sz w:val="20"/>
        </w:rPr>
        <w:t>4.5.</w:t>
      </w:r>
    </w:p>
    <w:p w14:paraId="4843A50C" w14:textId="278D0A37" w:rsidR="00195C55" w:rsidRPr="00E762A3" w:rsidRDefault="00195C55" w:rsidP="00E762A3">
      <w:pPr>
        <w:pStyle w:val="ListParagraph"/>
        <w:numPr>
          <w:ilvl w:val="1"/>
          <w:numId w:val="13"/>
        </w:numPr>
        <w:tabs>
          <w:tab w:val="left" w:pos="810"/>
        </w:tabs>
        <w:jc w:val="both"/>
        <w:rPr>
          <w:rFonts w:asciiTheme="minorHAnsi" w:hAnsiTheme="minorHAnsi" w:cstheme="minorHAnsi"/>
          <w:sz w:val="20"/>
          <w:u w:val="single"/>
        </w:rPr>
      </w:pPr>
      <w:r w:rsidRPr="00E762A3">
        <w:rPr>
          <w:rFonts w:asciiTheme="minorHAnsi" w:hAnsiTheme="minorHAnsi" w:cstheme="minorHAnsi"/>
          <w:sz w:val="20"/>
          <w:u w:val="single"/>
        </w:rPr>
        <w:t>Payment for Travel Expenses</w:t>
      </w:r>
    </w:p>
    <w:p w14:paraId="661FAAD4" w14:textId="541968CF" w:rsidR="00195C55" w:rsidRPr="00E762A3" w:rsidRDefault="006944B4" w:rsidP="00E762A3">
      <w:pPr>
        <w:tabs>
          <w:tab w:val="left" w:pos="810"/>
          <w:tab w:val="left" w:pos="1440"/>
        </w:tabs>
        <w:ind w:left="810"/>
        <w:jc w:val="both"/>
        <w:rPr>
          <w:rFonts w:asciiTheme="minorHAnsi" w:hAnsiTheme="minorHAnsi" w:cstheme="minorHAnsi"/>
          <w:sz w:val="20"/>
        </w:rPr>
      </w:pPr>
      <w:r w:rsidRPr="00E762A3">
        <w:rPr>
          <w:rFonts w:asciiTheme="minorHAnsi" w:hAnsiTheme="minorHAnsi" w:cstheme="minorHAnsi"/>
          <w:sz w:val="20"/>
        </w:rPr>
        <w:t>7.4.1.</w:t>
      </w:r>
      <w:r w:rsidRPr="00E762A3">
        <w:rPr>
          <w:rFonts w:asciiTheme="minorHAnsi" w:hAnsiTheme="minorHAnsi" w:cstheme="minorHAnsi"/>
          <w:sz w:val="20"/>
        </w:rPr>
        <w:tab/>
      </w:r>
      <w:r w:rsidR="00A566D0" w:rsidRPr="00E762A3">
        <w:rPr>
          <w:rFonts w:asciiTheme="minorHAnsi" w:hAnsiTheme="minorHAnsi" w:cstheme="minorHAnsi"/>
          <w:sz w:val="20"/>
        </w:rPr>
        <w:t xml:space="preserve">Vendor’s invoices for reimbursement </w:t>
      </w:r>
      <w:r w:rsidR="008509F5" w:rsidRPr="00E762A3">
        <w:rPr>
          <w:rFonts w:asciiTheme="minorHAnsi" w:hAnsiTheme="minorHAnsi" w:cstheme="minorHAnsi"/>
          <w:sz w:val="20"/>
        </w:rPr>
        <w:t xml:space="preserve">of travel expenses </w:t>
      </w:r>
      <w:r w:rsidR="00213646" w:rsidRPr="00E762A3">
        <w:rPr>
          <w:rFonts w:asciiTheme="minorHAnsi" w:hAnsiTheme="minorHAnsi" w:cstheme="minorHAnsi"/>
          <w:sz w:val="20"/>
        </w:rPr>
        <w:t xml:space="preserve">shall not exceed the amounts </w:t>
      </w:r>
      <w:r w:rsidR="008509F5" w:rsidRPr="00E762A3">
        <w:rPr>
          <w:rFonts w:asciiTheme="minorHAnsi" w:hAnsiTheme="minorHAnsi" w:cstheme="minorHAnsi"/>
          <w:sz w:val="20"/>
        </w:rPr>
        <w:t xml:space="preserve">estimated in SOW, </w:t>
      </w:r>
      <w:r w:rsidR="00086894" w:rsidRPr="00E762A3">
        <w:rPr>
          <w:rFonts w:asciiTheme="minorHAnsi" w:hAnsiTheme="minorHAnsi" w:cstheme="minorHAnsi"/>
          <w:sz w:val="20"/>
        </w:rPr>
        <w:t xml:space="preserve">and </w:t>
      </w:r>
      <w:r w:rsidR="00213646" w:rsidRPr="00E762A3">
        <w:rPr>
          <w:rFonts w:asciiTheme="minorHAnsi" w:hAnsiTheme="minorHAnsi" w:cstheme="minorHAnsi"/>
          <w:sz w:val="20"/>
        </w:rPr>
        <w:t xml:space="preserve">shall </w:t>
      </w:r>
      <w:r w:rsidR="008509F5" w:rsidRPr="00E762A3">
        <w:rPr>
          <w:rFonts w:asciiTheme="minorHAnsi" w:hAnsiTheme="minorHAnsi" w:cstheme="minorHAnsi"/>
          <w:sz w:val="20"/>
        </w:rPr>
        <w:t>includ</w:t>
      </w:r>
      <w:r w:rsidR="00086894" w:rsidRPr="00E762A3">
        <w:rPr>
          <w:rFonts w:asciiTheme="minorHAnsi" w:hAnsiTheme="minorHAnsi" w:cstheme="minorHAnsi"/>
          <w:sz w:val="20"/>
        </w:rPr>
        <w:t>e the following</w:t>
      </w:r>
      <w:r w:rsidR="008509F5" w:rsidRPr="00E762A3">
        <w:rPr>
          <w:rFonts w:asciiTheme="minorHAnsi" w:hAnsiTheme="minorHAnsi" w:cstheme="minorHAnsi"/>
          <w:sz w:val="20"/>
        </w:rPr>
        <w:t>:</w:t>
      </w:r>
    </w:p>
    <w:p w14:paraId="67E96F50" w14:textId="62063772" w:rsidR="008321AB" w:rsidRPr="00E762A3" w:rsidRDefault="008321AB" w:rsidP="00E762A3">
      <w:pPr>
        <w:numPr>
          <w:ilvl w:val="4"/>
          <w:numId w:val="9"/>
        </w:numPr>
        <w:tabs>
          <w:tab w:val="left" w:pos="1800"/>
        </w:tabs>
        <w:jc w:val="both"/>
        <w:rPr>
          <w:rFonts w:asciiTheme="minorHAnsi" w:hAnsiTheme="minorHAnsi" w:cstheme="minorHAnsi"/>
          <w:sz w:val="20"/>
        </w:rPr>
      </w:pPr>
      <w:r w:rsidRPr="00E762A3">
        <w:rPr>
          <w:rFonts w:asciiTheme="minorHAnsi" w:hAnsiTheme="minorHAnsi" w:cstheme="minorHAnsi"/>
          <w:sz w:val="20"/>
        </w:rPr>
        <w:t>PO number</w:t>
      </w:r>
      <w:r w:rsidR="00A33306" w:rsidRPr="00E762A3">
        <w:rPr>
          <w:rFonts w:asciiTheme="minorHAnsi" w:hAnsiTheme="minorHAnsi" w:cstheme="minorHAnsi"/>
          <w:sz w:val="20"/>
        </w:rPr>
        <w:t xml:space="preserve"> which </w:t>
      </w:r>
      <w:proofErr w:type="gramStart"/>
      <w:r w:rsidRPr="00E762A3">
        <w:rPr>
          <w:rFonts w:asciiTheme="minorHAnsi" w:hAnsiTheme="minorHAnsi" w:cstheme="minorHAnsi"/>
          <w:sz w:val="20"/>
        </w:rPr>
        <w:t>travel</w:t>
      </w:r>
      <w:proofErr w:type="gramEnd"/>
      <w:r w:rsidRPr="00E762A3">
        <w:rPr>
          <w:rFonts w:asciiTheme="minorHAnsi" w:hAnsiTheme="minorHAnsi" w:cstheme="minorHAnsi"/>
          <w:sz w:val="20"/>
        </w:rPr>
        <w:t xml:space="preserve"> expenses are authorized under</w:t>
      </w:r>
      <w:r w:rsidR="00A078CD" w:rsidRPr="00E762A3">
        <w:rPr>
          <w:rFonts w:asciiTheme="minorHAnsi" w:hAnsiTheme="minorHAnsi" w:cstheme="minorHAnsi"/>
          <w:sz w:val="20"/>
        </w:rPr>
        <w:t>.</w:t>
      </w:r>
    </w:p>
    <w:p w14:paraId="5E720095" w14:textId="01E3D716" w:rsidR="00C759EA" w:rsidRPr="00E762A3" w:rsidRDefault="00086894" w:rsidP="00E762A3">
      <w:pPr>
        <w:numPr>
          <w:ilvl w:val="4"/>
          <w:numId w:val="9"/>
        </w:numPr>
        <w:tabs>
          <w:tab w:val="left" w:pos="1800"/>
        </w:tabs>
        <w:jc w:val="both"/>
        <w:rPr>
          <w:rFonts w:asciiTheme="minorHAnsi" w:hAnsiTheme="minorHAnsi" w:cstheme="minorHAnsi"/>
          <w:sz w:val="20"/>
        </w:rPr>
      </w:pPr>
      <w:r w:rsidRPr="00E762A3">
        <w:rPr>
          <w:rFonts w:asciiTheme="minorHAnsi" w:hAnsiTheme="minorHAnsi" w:cstheme="minorHAnsi"/>
          <w:sz w:val="20"/>
        </w:rPr>
        <w:t>A</w:t>
      </w:r>
      <w:r w:rsidR="008321AB" w:rsidRPr="00E762A3">
        <w:rPr>
          <w:rFonts w:asciiTheme="minorHAnsi" w:hAnsiTheme="minorHAnsi" w:cstheme="minorHAnsi"/>
          <w:sz w:val="20"/>
        </w:rPr>
        <w:t xml:space="preserve"> copy of </w:t>
      </w:r>
      <w:r w:rsidR="005C29BD" w:rsidRPr="00E762A3">
        <w:rPr>
          <w:rFonts w:asciiTheme="minorHAnsi" w:hAnsiTheme="minorHAnsi" w:cstheme="minorHAnsi"/>
          <w:sz w:val="20"/>
        </w:rPr>
        <w:t>each expense’s re</w:t>
      </w:r>
      <w:r w:rsidR="008321AB" w:rsidRPr="00E762A3">
        <w:rPr>
          <w:rFonts w:asciiTheme="minorHAnsi" w:hAnsiTheme="minorHAnsi" w:cstheme="minorHAnsi"/>
          <w:sz w:val="20"/>
        </w:rPr>
        <w:t>ceipt</w:t>
      </w:r>
      <w:r w:rsidR="00E746F5" w:rsidRPr="00E762A3">
        <w:rPr>
          <w:rFonts w:asciiTheme="minorHAnsi" w:hAnsiTheme="minorHAnsi" w:cstheme="minorHAnsi"/>
          <w:sz w:val="20"/>
        </w:rPr>
        <w:t>, w</w:t>
      </w:r>
      <w:r w:rsidR="005B71AE" w:rsidRPr="00E762A3">
        <w:rPr>
          <w:rFonts w:asciiTheme="minorHAnsi" w:hAnsiTheme="minorHAnsi" w:cstheme="minorHAnsi"/>
          <w:sz w:val="20"/>
        </w:rPr>
        <w:t xml:space="preserve">ith exception to expenses </w:t>
      </w:r>
      <w:r w:rsidR="00A33306" w:rsidRPr="00E762A3">
        <w:rPr>
          <w:rFonts w:asciiTheme="minorHAnsi" w:hAnsiTheme="minorHAnsi" w:cstheme="minorHAnsi"/>
          <w:sz w:val="20"/>
        </w:rPr>
        <w:t xml:space="preserve">that </w:t>
      </w:r>
      <w:r w:rsidR="005B71AE" w:rsidRPr="00E762A3">
        <w:rPr>
          <w:rFonts w:asciiTheme="minorHAnsi" w:hAnsiTheme="minorHAnsi" w:cstheme="minorHAnsi"/>
          <w:sz w:val="20"/>
        </w:rPr>
        <w:t>a GSA per diem applies to.</w:t>
      </w:r>
    </w:p>
    <w:p w14:paraId="05F79D6B" w14:textId="7F147873" w:rsidR="00C759EA" w:rsidRPr="00E762A3" w:rsidRDefault="00414E4E" w:rsidP="00E762A3">
      <w:pPr>
        <w:tabs>
          <w:tab w:val="left" w:pos="1440"/>
        </w:tabs>
        <w:ind w:left="810"/>
        <w:jc w:val="both"/>
        <w:rPr>
          <w:rFonts w:asciiTheme="minorHAnsi" w:hAnsiTheme="minorHAnsi" w:cstheme="minorHAnsi"/>
          <w:sz w:val="20"/>
        </w:rPr>
      </w:pPr>
      <w:r w:rsidRPr="00E762A3">
        <w:rPr>
          <w:rFonts w:asciiTheme="minorHAnsi" w:hAnsiTheme="minorHAnsi" w:cstheme="minorHAnsi"/>
          <w:sz w:val="20"/>
        </w:rPr>
        <w:t>7</w:t>
      </w:r>
      <w:r w:rsidR="008D6825" w:rsidRPr="00E762A3">
        <w:rPr>
          <w:rFonts w:asciiTheme="minorHAnsi" w:hAnsiTheme="minorHAnsi" w:cstheme="minorHAnsi"/>
          <w:sz w:val="20"/>
        </w:rPr>
        <w:t>.</w:t>
      </w:r>
      <w:r w:rsidR="00C33EA7" w:rsidRPr="00E762A3">
        <w:rPr>
          <w:rFonts w:asciiTheme="minorHAnsi" w:hAnsiTheme="minorHAnsi" w:cstheme="minorHAnsi"/>
          <w:sz w:val="20"/>
        </w:rPr>
        <w:t>4</w:t>
      </w:r>
      <w:r w:rsidR="008D6825" w:rsidRPr="00E762A3">
        <w:rPr>
          <w:rFonts w:asciiTheme="minorHAnsi" w:hAnsiTheme="minorHAnsi" w:cstheme="minorHAnsi"/>
          <w:sz w:val="20"/>
        </w:rPr>
        <w:t>.2</w:t>
      </w:r>
      <w:r w:rsidR="006502BC" w:rsidRPr="00E762A3">
        <w:rPr>
          <w:rFonts w:asciiTheme="minorHAnsi" w:hAnsiTheme="minorHAnsi" w:cstheme="minorHAnsi"/>
          <w:sz w:val="20"/>
        </w:rPr>
        <w:t>.</w:t>
      </w:r>
      <w:r w:rsidR="008D6825" w:rsidRPr="00E762A3">
        <w:rPr>
          <w:rFonts w:asciiTheme="minorHAnsi" w:hAnsiTheme="minorHAnsi" w:cstheme="minorHAnsi"/>
          <w:sz w:val="20"/>
        </w:rPr>
        <w:tab/>
      </w:r>
      <w:r w:rsidR="00C759EA" w:rsidRPr="00E762A3">
        <w:rPr>
          <w:rFonts w:asciiTheme="minorHAnsi" w:hAnsiTheme="minorHAnsi" w:cstheme="minorHAnsi"/>
          <w:sz w:val="20"/>
        </w:rPr>
        <w:t>Expenses that exceed Coach Class air fare will not be paid.</w:t>
      </w:r>
    </w:p>
    <w:p w14:paraId="4670AF03" w14:textId="5FB0BDE0" w:rsidR="00670B67" w:rsidRPr="00E762A3" w:rsidRDefault="00414E4E" w:rsidP="00E762A3">
      <w:pPr>
        <w:tabs>
          <w:tab w:val="left" w:pos="1440"/>
        </w:tabs>
        <w:ind w:left="810"/>
        <w:jc w:val="both"/>
        <w:rPr>
          <w:rFonts w:asciiTheme="minorHAnsi" w:hAnsiTheme="minorHAnsi" w:cstheme="minorHAnsi"/>
          <w:sz w:val="20"/>
        </w:rPr>
      </w:pPr>
      <w:r w:rsidRPr="00E762A3">
        <w:rPr>
          <w:rFonts w:asciiTheme="minorHAnsi" w:hAnsiTheme="minorHAnsi" w:cstheme="minorHAnsi"/>
          <w:sz w:val="20"/>
        </w:rPr>
        <w:t>7</w:t>
      </w:r>
      <w:r w:rsidR="008D6825" w:rsidRPr="00E762A3">
        <w:rPr>
          <w:rFonts w:asciiTheme="minorHAnsi" w:hAnsiTheme="minorHAnsi" w:cstheme="minorHAnsi"/>
          <w:sz w:val="20"/>
        </w:rPr>
        <w:t>.</w:t>
      </w:r>
      <w:r w:rsidR="00C33EA7" w:rsidRPr="00E762A3">
        <w:rPr>
          <w:rFonts w:asciiTheme="minorHAnsi" w:hAnsiTheme="minorHAnsi" w:cstheme="minorHAnsi"/>
          <w:sz w:val="20"/>
        </w:rPr>
        <w:t>4</w:t>
      </w:r>
      <w:r w:rsidR="008D6825" w:rsidRPr="00E762A3">
        <w:rPr>
          <w:rFonts w:asciiTheme="minorHAnsi" w:hAnsiTheme="minorHAnsi" w:cstheme="minorHAnsi"/>
          <w:sz w:val="20"/>
        </w:rPr>
        <w:t>.3</w:t>
      </w:r>
      <w:r w:rsidR="006502BC" w:rsidRPr="00E762A3">
        <w:rPr>
          <w:rFonts w:asciiTheme="minorHAnsi" w:hAnsiTheme="minorHAnsi" w:cstheme="minorHAnsi"/>
          <w:sz w:val="20"/>
        </w:rPr>
        <w:t>.</w:t>
      </w:r>
      <w:r w:rsidR="008D6825" w:rsidRPr="00E762A3">
        <w:rPr>
          <w:rFonts w:asciiTheme="minorHAnsi" w:hAnsiTheme="minorHAnsi" w:cstheme="minorHAnsi"/>
          <w:sz w:val="20"/>
        </w:rPr>
        <w:tab/>
      </w:r>
      <w:r w:rsidR="00C759EA" w:rsidRPr="00E762A3">
        <w:rPr>
          <w:rFonts w:asciiTheme="minorHAnsi" w:hAnsiTheme="minorHAnsi" w:cstheme="minorHAnsi"/>
          <w:sz w:val="20"/>
        </w:rPr>
        <w:t>Expenses that exceed</w:t>
      </w:r>
      <w:r w:rsidR="009E6AD4" w:rsidRPr="00E762A3">
        <w:rPr>
          <w:rFonts w:asciiTheme="minorHAnsi" w:hAnsiTheme="minorHAnsi" w:cstheme="minorHAnsi"/>
          <w:sz w:val="20"/>
        </w:rPr>
        <w:t xml:space="preserve"> Intermediate </w:t>
      </w:r>
      <w:r w:rsidR="00C759EA" w:rsidRPr="00E762A3">
        <w:rPr>
          <w:rFonts w:asciiTheme="minorHAnsi" w:hAnsiTheme="minorHAnsi" w:cstheme="minorHAnsi"/>
          <w:sz w:val="20"/>
        </w:rPr>
        <w:t>Class c</w:t>
      </w:r>
      <w:r w:rsidR="009E6AD4" w:rsidRPr="00E762A3">
        <w:rPr>
          <w:rFonts w:asciiTheme="minorHAnsi" w:hAnsiTheme="minorHAnsi" w:cstheme="minorHAnsi"/>
          <w:sz w:val="20"/>
        </w:rPr>
        <w:t>ar rental will not be paid.</w:t>
      </w:r>
    </w:p>
    <w:p w14:paraId="6BF6E82B" w14:textId="62A650B8" w:rsidR="005514F3" w:rsidRPr="00E762A3" w:rsidRDefault="005514F3" w:rsidP="00E762A3">
      <w:pPr>
        <w:numPr>
          <w:ilvl w:val="1"/>
          <w:numId w:val="13"/>
        </w:numPr>
        <w:jc w:val="both"/>
        <w:rPr>
          <w:rFonts w:asciiTheme="minorHAnsi" w:hAnsiTheme="minorHAnsi" w:cstheme="minorHAnsi"/>
          <w:sz w:val="20"/>
          <w:u w:val="single"/>
        </w:rPr>
      </w:pPr>
      <w:r w:rsidRPr="00E762A3">
        <w:rPr>
          <w:rFonts w:asciiTheme="minorHAnsi" w:hAnsiTheme="minorHAnsi" w:cstheme="minorHAnsi"/>
          <w:sz w:val="20"/>
          <w:u w:val="single"/>
        </w:rPr>
        <w:t>Taxes</w:t>
      </w:r>
    </w:p>
    <w:p w14:paraId="7A35B0E7" w14:textId="20F50122" w:rsidR="00195C55" w:rsidRPr="00E762A3" w:rsidRDefault="00195C55" w:rsidP="00E762A3">
      <w:pPr>
        <w:pStyle w:val="ListParagraph"/>
        <w:numPr>
          <w:ilvl w:val="2"/>
          <w:numId w:val="20"/>
        </w:numPr>
        <w:tabs>
          <w:tab w:val="left" w:pos="900"/>
          <w:tab w:val="left" w:pos="1170"/>
          <w:tab w:val="left" w:pos="1440"/>
        </w:tabs>
        <w:ind w:left="810" w:firstLine="0"/>
        <w:jc w:val="both"/>
        <w:rPr>
          <w:rFonts w:asciiTheme="minorHAnsi" w:hAnsiTheme="minorHAnsi" w:cstheme="minorHAnsi"/>
          <w:sz w:val="20"/>
        </w:rPr>
      </w:pPr>
      <w:r w:rsidRPr="00E762A3">
        <w:rPr>
          <w:rFonts w:asciiTheme="minorHAnsi" w:hAnsiTheme="minorHAnsi" w:cstheme="minorHAnsi"/>
          <w:sz w:val="20"/>
        </w:rPr>
        <w:t xml:space="preserve">Vendor is responsible for </w:t>
      </w:r>
      <w:r w:rsidR="002D5214" w:rsidRPr="00E762A3">
        <w:rPr>
          <w:rFonts w:asciiTheme="minorHAnsi" w:hAnsiTheme="minorHAnsi" w:cstheme="minorHAnsi"/>
          <w:sz w:val="20"/>
        </w:rPr>
        <w:t xml:space="preserve">paying </w:t>
      </w:r>
      <w:r w:rsidRPr="00E762A3">
        <w:rPr>
          <w:rFonts w:asciiTheme="minorHAnsi" w:hAnsiTheme="minorHAnsi" w:cstheme="minorHAnsi"/>
          <w:sz w:val="20"/>
        </w:rPr>
        <w:t>all country, federal, state, and local taxes on revenue received from WVUS.</w:t>
      </w:r>
    </w:p>
    <w:p w14:paraId="78D094B6" w14:textId="4D012956" w:rsidR="00195C55" w:rsidRPr="00E762A3" w:rsidRDefault="00195C55" w:rsidP="00E762A3">
      <w:pPr>
        <w:pStyle w:val="ListParagraph"/>
        <w:numPr>
          <w:ilvl w:val="2"/>
          <w:numId w:val="20"/>
        </w:numPr>
        <w:tabs>
          <w:tab w:val="left" w:pos="1440"/>
        </w:tabs>
        <w:ind w:left="810" w:firstLine="0"/>
        <w:jc w:val="both"/>
        <w:rPr>
          <w:rFonts w:asciiTheme="minorHAnsi" w:hAnsiTheme="minorHAnsi" w:cstheme="minorHAnsi"/>
          <w:sz w:val="20"/>
        </w:rPr>
      </w:pPr>
      <w:r w:rsidRPr="00E762A3">
        <w:rPr>
          <w:rFonts w:asciiTheme="minorHAnsi" w:hAnsiTheme="minorHAnsi" w:cstheme="minorHAnsi"/>
          <w:sz w:val="20"/>
        </w:rPr>
        <w:t>WVUS will pay all applicable taxes identified in SOW</w:t>
      </w:r>
      <w:r w:rsidR="00AD1447" w:rsidRPr="00E762A3">
        <w:rPr>
          <w:rFonts w:asciiTheme="minorHAnsi" w:hAnsiTheme="minorHAnsi" w:cstheme="minorHAnsi"/>
          <w:sz w:val="20"/>
        </w:rPr>
        <w:t>,</w:t>
      </w:r>
      <w:r w:rsidRPr="00E762A3">
        <w:rPr>
          <w:rFonts w:asciiTheme="minorHAnsi" w:hAnsiTheme="minorHAnsi" w:cstheme="minorHAnsi"/>
          <w:sz w:val="20"/>
        </w:rPr>
        <w:t xml:space="preserve"> allocated by law to the purchaser, but which Vendor collects and pays on behalf of WVUS.</w:t>
      </w:r>
    </w:p>
    <w:p w14:paraId="74E601A0" w14:textId="2F6CFC58" w:rsidR="00245778" w:rsidRPr="00E762A3" w:rsidRDefault="00245778" w:rsidP="00E762A3">
      <w:pPr>
        <w:numPr>
          <w:ilvl w:val="1"/>
          <w:numId w:val="20"/>
        </w:numPr>
        <w:tabs>
          <w:tab w:val="left" w:pos="810"/>
          <w:tab w:val="left" w:pos="900"/>
          <w:tab w:val="left" w:pos="1200"/>
        </w:tabs>
        <w:ind w:left="360" w:firstLine="0"/>
        <w:jc w:val="both"/>
        <w:rPr>
          <w:rFonts w:asciiTheme="minorHAnsi" w:hAnsiTheme="minorHAnsi" w:cstheme="minorHAnsi"/>
          <w:sz w:val="20"/>
        </w:rPr>
      </w:pPr>
      <w:r w:rsidRPr="00E762A3">
        <w:rPr>
          <w:rFonts w:asciiTheme="minorHAnsi" w:hAnsiTheme="minorHAnsi" w:cstheme="minorHAnsi"/>
          <w:sz w:val="20"/>
          <w:u w:val="single"/>
        </w:rPr>
        <w:t>Disputed Amounts</w:t>
      </w:r>
      <w:r w:rsidRPr="00E762A3">
        <w:rPr>
          <w:rFonts w:asciiTheme="minorHAnsi" w:hAnsiTheme="minorHAnsi" w:cstheme="minorHAnsi"/>
          <w:sz w:val="20"/>
        </w:rPr>
        <w:t>.  WVUS may dispute any invoice amount (each, a “Disputed Amount”) by providing written notice</w:t>
      </w:r>
      <w:r w:rsidR="00550AA3" w:rsidRPr="00E762A3">
        <w:rPr>
          <w:rFonts w:asciiTheme="minorHAnsi" w:hAnsiTheme="minorHAnsi" w:cstheme="minorHAnsi"/>
          <w:sz w:val="20"/>
        </w:rPr>
        <w:t>.</w:t>
      </w:r>
      <w:r w:rsidRPr="00E762A3">
        <w:rPr>
          <w:rFonts w:asciiTheme="minorHAnsi" w:hAnsiTheme="minorHAnsi" w:cstheme="minorHAnsi"/>
          <w:sz w:val="20"/>
        </w:rPr>
        <w:t xml:space="preserve">   WVUS will notify Vendor in writing of any Disputed Amount within </w:t>
      </w:r>
      <w:r w:rsidR="00EE3528" w:rsidRPr="00E762A3">
        <w:rPr>
          <w:rFonts w:asciiTheme="minorHAnsi" w:hAnsiTheme="minorHAnsi" w:cstheme="minorHAnsi"/>
          <w:sz w:val="20"/>
        </w:rPr>
        <w:t>3</w:t>
      </w:r>
      <w:r w:rsidRPr="00E762A3">
        <w:rPr>
          <w:rFonts w:asciiTheme="minorHAnsi" w:hAnsiTheme="minorHAnsi" w:cstheme="minorHAnsi"/>
          <w:sz w:val="20"/>
        </w:rPr>
        <w:t xml:space="preserve">0 days of receiving applicable invoice.  Neither failing to provide notice nor payment of an invoice is a waiver of any claim or right.  WVUS will have </w:t>
      </w:r>
      <w:r w:rsidR="005029E1" w:rsidRPr="00E762A3">
        <w:rPr>
          <w:rFonts w:asciiTheme="minorHAnsi" w:hAnsiTheme="minorHAnsi" w:cstheme="minorHAnsi"/>
          <w:sz w:val="20"/>
        </w:rPr>
        <w:t>3</w:t>
      </w:r>
      <w:r w:rsidRPr="00E762A3">
        <w:rPr>
          <w:rFonts w:asciiTheme="minorHAnsi" w:hAnsiTheme="minorHAnsi" w:cstheme="minorHAnsi"/>
          <w:sz w:val="20"/>
        </w:rPr>
        <w:t>0 days from the date a dispute is resolved to pay Vendor.</w:t>
      </w:r>
    </w:p>
    <w:p w14:paraId="36D94C8A" w14:textId="758FA03E" w:rsidR="00245778" w:rsidRPr="00E762A3" w:rsidRDefault="00245778" w:rsidP="00E762A3">
      <w:pPr>
        <w:numPr>
          <w:ilvl w:val="1"/>
          <w:numId w:val="20"/>
        </w:numPr>
        <w:tabs>
          <w:tab w:val="left" w:pos="810"/>
          <w:tab w:val="left" w:pos="900"/>
          <w:tab w:val="left" w:pos="1200"/>
        </w:tabs>
        <w:ind w:left="360" w:firstLine="0"/>
        <w:jc w:val="both"/>
        <w:rPr>
          <w:rFonts w:asciiTheme="minorHAnsi" w:hAnsiTheme="minorHAnsi" w:cstheme="minorHAnsi"/>
          <w:sz w:val="20"/>
        </w:rPr>
      </w:pPr>
      <w:r w:rsidRPr="00E762A3">
        <w:rPr>
          <w:rFonts w:asciiTheme="minorHAnsi" w:hAnsiTheme="minorHAnsi" w:cstheme="minorHAnsi"/>
          <w:sz w:val="20"/>
          <w:u w:val="single"/>
        </w:rPr>
        <w:t>Late Invoice</w:t>
      </w:r>
      <w:r w:rsidR="006944B4" w:rsidRPr="00E762A3">
        <w:rPr>
          <w:rFonts w:asciiTheme="minorHAnsi" w:hAnsiTheme="minorHAnsi" w:cstheme="minorHAnsi"/>
          <w:sz w:val="20"/>
          <w:u w:val="single"/>
        </w:rPr>
        <w:t>s</w:t>
      </w:r>
      <w:r w:rsidRPr="00E762A3">
        <w:rPr>
          <w:rFonts w:asciiTheme="minorHAnsi" w:hAnsiTheme="minorHAnsi" w:cstheme="minorHAnsi"/>
          <w:sz w:val="20"/>
        </w:rPr>
        <w:t xml:space="preserve">.  </w:t>
      </w:r>
      <w:r w:rsidR="00AB7292" w:rsidRPr="00E762A3">
        <w:rPr>
          <w:rFonts w:asciiTheme="minorHAnsi" w:hAnsiTheme="minorHAnsi" w:cstheme="minorHAnsi"/>
          <w:sz w:val="20"/>
        </w:rPr>
        <w:t>WVUS has no obligation to pay any invoice received 120 days or more after the date Vendor was required to invoice WVUS under this Agreement.  This does not apply to:</w:t>
      </w:r>
    </w:p>
    <w:p w14:paraId="495A15E3" w14:textId="77777777" w:rsidR="00AB7292" w:rsidRPr="00E762A3" w:rsidRDefault="00AB7292" w:rsidP="00E762A3">
      <w:pPr>
        <w:numPr>
          <w:ilvl w:val="2"/>
          <w:numId w:val="20"/>
        </w:numPr>
        <w:tabs>
          <w:tab w:val="left" w:pos="1440"/>
        </w:tabs>
        <w:ind w:left="1440" w:hanging="630"/>
        <w:jc w:val="both"/>
        <w:rPr>
          <w:rFonts w:asciiTheme="minorHAnsi" w:hAnsiTheme="minorHAnsi" w:cstheme="minorHAnsi"/>
          <w:sz w:val="20"/>
        </w:rPr>
      </w:pPr>
      <w:r w:rsidRPr="00E762A3">
        <w:rPr>
          <w:rFonts w:asciiTheme="minorHAnsi" w:hAnsiTheme="minorHAnsi" w:cstheme="minorHAnsi"/>
          <w:sz w:val="20"/>
        </w:rPr>
        <w:t>Disputed Amounts</w:t>
      </w:r>
      <w:r w:rsidR="00A078CD" w:rsidRPr="00E762A3">
        <w:rPr>
          <w:rFonts w:asciiTheme="minorHAnsi" w:hAnsiTheme="minorHAnsi" w:cstheme="minorHAnsi"/>
          <w:sz w:val="20"/>
        </w:rPr>
        <w:t>.</w:t>
      </w:r>
      <w:r w:rsidRPr="00E762A3">
        <w:rPr>
          <w:rFonts w:asciiTheme="minorHAnsi" w:hAnsiTheme="minorHAnsi" w:cstheme="minorHAnsi"/>
          <w:sz w:val="20"/>
        </w:rPr>
        <w:t xml:space="preserve"> </w:t>
      </w:r>
    </w:p>
    <w:p w14:paraId="20067172" w14:textId="031999C5" w:rsidR="00AB7292" w:rsidRPr="00E762A3" w:rsidRDefault="00AB7292" w:rsidP="00E762A3">
      <w:pPr>
        <w:numPr>
          <w:ilvl w:val="2"/>
          <w:numId w:val="20"/>
        </w:numPr>
        <w:tabs>
          <w:tab w:val="left" w:pos="1170"/>
        </w:tabs>
        <w:ind w:left="1440" w:hanging="630"/>
        <w:jc w:val="both"/>
        <w:rPr>
          <w:rFonts w:asciiTheme="minorHAnsi" w:hAnsiTheme="minorHAnsi" w:cstheme="minorHAnsi"/>
          <w:sz w:val="20"/>
        </w:rPr>
      </w:pPr>
      <w:r w:rsidRPr="00E762A3">
        <w:rPr>
          <w:rFonts w:asciiTheme="minorHAnsi" w:hAnsiTheme="minorHAnsi" w:cstheme="minorHAnsi"/>
          <w:sz w:val="20"/>
        </w:rPr>
        <w:t>Rejected invoices subject to correction</w:t>
      </w:r>
      <w:r w:rsidR="00A078CD" w:rsidRPr="00E762A3">
        <w:rPr>
          <w:rFonts w:asciiTheme="minorHAnsi" w:hAnsiTheme="minorHAnsi" w:cstheme="minorHAnsi"/>
          <w:sz w:val="20"/>
        </w:rPr>
        <w:t>.</w:t>
      </w:r>
    </w:p>
    <w:p w14:paraId="323ADCEF" w14:textId="77777777" w:rsidR="00AB7292" w:rsidRPr="00E762A3" w:rsidRDefault="00AB7292" w:rsidP="00E762A3">
      <w:pPr>
        <w:numPr>
          <w:ilvl w:val="2"/>
          <w:numId w:val="20"/>
        </w:numPr>
        <w:tabs>
          <w:tab w:val="left" w:pos="1440"/>
        </w:tabs>
        <w:ind w:left="1440" w:hanging="630"/>
        <w:jc w:val="both"/>
        <w:rPr>
          <w:rFonts w:asciiTheme="minorHAnsi" w:hAnsiTheme="minorHAnsi" w:cstheme="minorHAnsi"/>
          <w:sz w:val="20"/>
        </w:rPr>
      </w:pPr>
      <w:r w:rsidRPr="00E762A3">
        <w:rPr>
          <w:rFonts w:asciiTheme="minorHAnsi" w:hAnsiTheme="minorHAnsi" w:cstheme="minorHAnsi"/>
          <w:sz w:val="20"/>
        </w:rPr>
        <w:t>Invoices, which are delayed due to the actions or inactions of WVUS</w:t>
      </w:r>
      <w:r w:rsidR="00A078CD" w:rsidRPr="00E762A3">
        <w:rPr>
          <w:rFonts w:asciiTheme="minorHAnsi" w:hAnsiTheme="minorHAnsi" w:cstheme="minorHAnsi"/>
          <w:sz w:val="20"/>
        </w:rPr>
        <w:t>.</w:t>
      </w:r>
      <w:r w:rsidRPr="00E762A3">
        <w:rPr>
          <w:rFonts w:asciiTheme="minorHAnsi" w:hAnsiTheme="minorHAnsi" w:cstheme="minorHAnsi"/>
          <w:sz w:val="20"/>
        </w:rPr>
        <w:t xml:space="preserve"> </w:t>
      </w:r>
    </w:p>
    <w:p w14:paraId="173A9159" w14:textId="082CC70A" w:rsidR="00AB7292" w:rsidRPr="00E762A3" w:rsidRDefault="00AB7292" w:rsidP="00E762A3">
      <w:pPr>
        <w:numPr>
          <w:ilvl w:val="2"/>
          <w:numId w:val="20"/>
        </w:numPr>
        <w:tabs>
          <w:tab w:val="left" w:pos="1440"/>
        </w:tabs>
        <w:ind w:left="1440" w:hanging="630"/>
        <w:jc w:val="both"/>
        <w:rPr>
          <w:rFonts w:asciiTheme="minorHAnsi" w:hAnsiTheme="minorHAnsi" w:cstheme="minorHAnsi"/>
          <w:sz w:val="20"/>
        </w:rPr>
      </w:pPr>
      <w:r w:rsidRPr="00E762A3">
        <w:rPr>
          <w:rFonts w:asciiTheme="minorHAnsi" w:hAnsiTheme="minorHAnsi" w:cstheme="minorHAnsi"/>
          <w:sz w:val="20"/>
        </w:rPr>
        <w:t>Delays agreed upon in writing.</w:t>
      </w:r>
    </w:p>
    <w:p w14:paraId="795EFC1C" w14:textId="71F582A9" w:rsidR="00141E0B" w:rsidRPr="00E762A3" w:rsidRDefault="00141E0B" w:rsidP="00DD0CFA">
      <w:pPr>
        <w:numPr>
          <w:ilvl w:val="1"/>
          <w:numId w:val="20"/>
        </w:numPr>
        <w:tabs>
          <w:tab w:val="left" w:pos="810"/>
        </w:tabs>
        <w:spacing w:after="100"/>
        <w:ind w:left="360" w:firstLine="0"/>
        <w:jc w:val="both"/>
        <w:rPr>
          <w:rFonts w:asciiTheme="minorHAnsi" w:hAnsiTheme="minorHAnsi" w:cstheme="minorHAnsi"/>
          <w:sz w:val="20"/>
        </w:rPr>
      </w:pPr>
      <w:r w:rsidRPr="00E762A3">
        <w:rPr>
          <w:rFonts w:asciiTheme="minorHAnsi" w:hAnsiTheme="minorHAnsi" w:cstheme="minorHAnsi"/>
          <w:sz w:val="20"/>
          <w:u w:val="single"/>
        </w:rPr>
        <w:t>Outstanding Amounts</w:t>
      </w:r>
      <w:r w:rsidR="00CE4F90" w:rsidRPr="00E762A3">
        <w:rPr>
          <w:rFonts w:asciiTheme="minorHAnsi" w:hAnsiTheme="minorHAnsi" w:cstheme="minorHAnsi"/>
          <w:sz w:val="20"/>
        </w:rPr>
        <w:t>.  Amount</w:t>
      </w:r>
      <w:r w:rsidR="00782F46" w:rsidRPr="00E762A3">
        <w:rPr>
          <w:rFonts w:asciiTheme="minorHAnsi" w:hAnsiTheme="minorHAnsi" w:cstheme="minorHAnsi"/>
          <w:sz w:val="20"/>
        </w:rPr>
        <w:t>s</w:t>
      </w:r>
      <w:r w:rsidR="00CE4F90" w:rsidRPr="00E762A3">
        <w:rPr>
          <w:rFonts w:asciiTheme="minorHAnsi" w:hAnsiTheme="minorHAnsi" w:cstheme="minorHAnsi"/>
          <w:sz w:val="20"/>
        </w:rPr>
        <w:t xml:space="preserve"> past due </w:t>
      </w:r>
      <w:r w:rsidR="00782F46" w:rsidRPr="00E762A3">
        <w:rPr>
          <w:rFonts w:asciiTheme="minorHAnsi" w:hAnsiTheme="minorHAnsi" w:cstheme="minorHAnsi"/>
          <w:sz w:val="20"/>
        </w:rPr>
        <w:t>are</w:t>
      </w:r>
      <w:r w:rsidR="00916184" w:rsidRPr="00E762A3">
        <w:rPr>
          <w:rFonts w:asciiTheme="minorHAnsi" w:hAnsiTheme="minorHAnsi" w:cstheme="minorHAnsi"/>
          <w:sz w:val="20"/>
        </w:rPr>
        <w:t xml:space="preserve"> </w:t>
      </w:r>
      <w:r w:rsidR="00CE4F90" w:rsidRPr="00E762A3">
        <w:rPr>
          <w:rFonts w:asciiTheme="minorHAnsi" w:hAnsiTheme="minorHAnsi" w:cstheme="minorHAnsi"/>
          <w:sz w:val="20"/>
        </w:rPr>
        <w:t>subject to an interest rate of 1% per month, unless it is a Disputed Amount resolved within a reasonable period</w:t>
      </w:r>
      <w:r w:rsidR="00FF5C6D" w:rsidRPr="00E762A3">
        <w:rPr>
          <w:rFonts w:asciiTheme="minorHAnsi" w:hAnsiTheme="minorHAnsi" w:cstheme="minorHAnsi"/>
          <w:sz w:val="20"/>
        </w:rPr>
        <w:t>-</w:t>
      </w:r>
      <w:r w:rsidR="00CE4F90" w:rsidRPr="00E762A3">
        <w:rPr>
          <w:rFonts w:asciiTheme="minorHAnsi" w:hAnsiTheme="minorHAnsi" w:cstheme="minorHAnsi"/>
          <w:sz w:val="20"/>
        </w:rPr>
        <w:t>of</w:t>
      </w:r>
      <w:r w:rsidR="00FF5C6D" w:rsidRPr="00E762A3">
        <w:rPr>
          <w:rFonts w:asciiTheme="minorHAnsi" w:hAnsiTheme="minorHAnsi" w:cstheme="minorHAnsi"/>
          <w:sz w:val="20"/>
        </w:rPr>
        <w:t>-</w:t>
      </w:r>
      <w:r w:rsidR="00CE4F90" w:rsidRPr="00E762A3">
        <w:rPr>
          <w:rFonts w:asciiTheme="minorHAnsi" w:hAnsiTheme="minorHAnsi" w:cstheme="minorHAnsi"/>
          <w:sz w:val="20"/>
        </w:rPr>
        <w:t>time.</w:t>
      </w:r>
    </w:p>
    <w:p w14:paraId="7EC9E873" w14:textId="596BA37C" w:rsidR="00195C55" w:rsidRPr="00E762A3" w:rsidRDefault="000C2902" w:rsidP="00DD0CFA">
      <w:pPr>
        <w:spacing w:after="100"/>
        <w:ind w:left="360" w:hanging="446"/>
        <w:jc w:val="both"/>
        <w:rPr>
          <w:rFonts w:asciiTheme="minorHAnsi" w:hAnsiTheme="minorHAnsi" w:cstheme="minorHAnsi"/>
          <w:sz w:val="20"/>
        </w:rPr>
      </w:pPr>
      <w:r w:rsidRPr="00E762A3">
        <w:rPr>
          <w:rFonts w:asciiTheme="minorHAnsi" w:hAnsiTheme="minorHAnsi" w:cstheme="minorHAnsi"/>
          <w:b/>
          <w:sz w:val="20"/>
        </w:rPr>
        <w:t>8.</w:t>
      </w:r>
      <w:r w:rsidRPr="00E762A3">
        <w:rPr>
          <w:rFonts w:asciiTheme="minorHAnsi" w:hAnsiTheme="minorHAnsi" w:cstheme="minorHAnsi"/>
          <w:b/>
          <w:sz w:val="20"/>
        </w:rPr>
        <w:tab/>
      </w:r>
      <w:r w:rsidR="00BD4211" w:rsidRPr="00E762A3">
        <w:rPr>
          <w:rFonts w:asciiTheme="minorHAnsi" w:hAnsiTheme="minorHAnsi" w:cstheme="minorHAnsi"/>
          <w:b/>
          <w:sz w:val="20"/>
        </w:rPr>
        <w:t>Confidential Information</w:t>
      </w:r>
      <w:r w:rsidR="00766AA6" w:rsidRPr="00E762A3">
        <w:rPr>
          <w:rFonts w:asciiTheme="minorHAnsi" w:hAnsiTheme="minorHAnsi" w:cstheme="minorHAnsi"/>
          <w:b/>
          <w:sz w:val="20"/>
        </w:rPr>
        <w:t xml:space="preserve">. </w:t>
      </w:r>
      <w:r w:rsidR="00BD4211" w:rsidRPr="00E762A3">
        <w:rPr>
          <w:rFonts w:asciiTheme="minorHAnsi" w:hAnsiTheme="minorHAnsi" w:cstheme="minorHAnsi"/>
          <w:bCs/>
          <w:sz w:val="20"/>
        </w:rPr>
        <w:t>Confidential Information</w:t>
      </w:r>
      <w:r w:rsidR="00766AA6" w:rsidRPr="00E762A3">
        <w:rPr>
          <w:rFonts w:asciiTheme="minorHAnsi" w:hAnsiTheme="minorHAnsi" w:cstheme="minorHAnsi"/>
          <w:bCs/>
          <w:sz w:val="20"/>
        </w:rPr>
        <w:t xml:space="preserve"> (CI)</w:t>
      </w:r>
      <w:r w:rsidR="00BD4211" w:rsidRPr="00E762A3">
        <w:rPr>
          <w:rFonts w:asciiTheme="minorHAnsi" w:hAnsiTheme="minorHAnsi" w:cstheme="minorHAnsi"/>
          <w:bCs/>
          <w:sz w:val="20"/>
        </w:rPr>
        <w:t xml:space="preserve"> is to be exchanged between the </w:t>
      </w:r>
      <w:r w:rsidR="00164C14" w:rsidRPr="00E762A3">
        <w:rPr>
          <w:rFonts w:asciiTheme="minorHAnsi" w:hAnsiTheme="minorHAnsi" w:cstheme="minorHAnsi"/>
          <w:bCs/>
          <w:sz w:val="20"/>
        </w:rPr>
        <w:t>p</w:t>
      </w:r>
      <w:r w:rsidR="00BD4211" w:rsidRPr="00E762A3">
        <w:rPr>
          <w:rFonts w:asciiTheme="minorHAnsi" w:hAnsiTheme="minorHAnsi" w:cstheme="minorHAnsi"/>
          <w:bCs/>
          <w:sz w:val="20"/>
        </w:rPr>
        <w:t xml:space="preserve">arties to the minimum extent necessary to fulfill the requirements and work performed under this Agreement. </w:t>
      </w:r>
      <w:r w:rsidR="00A72EE3" w:rsidRPr="00E762A3">
        <w:rPr>
          <w:rFonts w:asciiTheme="minorHAnsi" w:hAnsiTheme="minorHAnsi" w:cstheme="minorHAnsi"/>
          <w:bCs/>
          <w:sz w:val="20"/>
        </w:rPr>
        <w:t xml:space="preserve">The </w:t>
      </w:r>
      <w:r w:rsidR="00BD4211" w:rsidRPr="00E762A3">
        <w:rPr>
          <w:rFonts w:asciiTheme="minorHAnsi" w:hAnsiTheme="minorHAnsi" w:cstheme="minorHAnsi"/>
          <w:bCs/>
          <w:sz w:val="20"/>
        </w:rPr>
        <w:t xml:space="preserve">parties </w:t>
      </w:r>
      <w:r w:rsidR="0037677D" w:rsidRPr="00E762A3">
        <w:rPr>
          <w:rFonts w:asciiTheme="minorHAnsi" w:hAnsiTheme="minorHAnsi" w:cstheme="minorHAnsi"/>
          <w:bCs/>
          <w:sz w:val="20"/>
        </w:rPr>
        <w:t xml:space="preserve">hereby agree to, and incorporate by reference, the definitions, usage and restrictions related to CI that are contained in </w:t>
      </w:r>
      <w:r w:rsidR="00D73121" w:rsidRPr="00E762A3">
        <w:rPr>
          <w:rFonts w:asciiTheme="minorHAnsi" w:hAnsiTheme="minorHAnsi" w:cstheme="minorHAnsi"/>
          <w:bCs/>
          <w:sz w:val="20"/>
        </w:rPr>
        <w:t xml:space="preserve">the </w:t>
      </w:r>
      <w:r w:rsidR="00BD4211" w:rsidRPr="00E762A3">
        <w:rPr>
          <w:rFonts w:asciiTheme="minorHAnsi" w:hAnsiTheme="minorHAnsi" w:cstheme="minorHAnsi"/>
          <w:bCs/>
          <w:sz w:val="20"/>
        </w:rPr>
        <w:t>Non</w:t>
      </w:r>
      <w:r w:rsidR="00BE2E85" w:rsidRPr="00E762A3">
        <w:rPr>
          <w:rFonts w:asciiTheme="minorHAnsi" w:hAnsiTheme="minorHAnsi" w:cstheme="minorHAnsi"/>
          <w:bCs/>
          <w:sz w:val="20"/>
        </w:rPr>
        <w:t>-</w:t>
      </w:r>
      <w:r w:rsidR="00BD4211" w:rsidRPr="00E762A3">
        <w:rPr>
          <w:rFonts w:asciiTheme="minorHAnsi" w:hAnsiTheme="minorHAnsi" w:cstheme="minorHAnsi"/>
          <w:bCs/>
          <w:sz w:val="20"/>
        </w:rPr>
        <w:t>Disclosure Agreement (NDA)</w:t>
      </w:r>
      <w:r w:rsidR="0001598E" w:rsidRPr="00E762A3">
        <w:rPr>
          <w:rFonts w:asciiTheme="minorHAnsi" w:hAnsiTheme="minorHAnsi" w:cstheme="minorHAnsi"/>
          <w:bCs/>
          <w:sz w:val="20"/>
        </w:rPr>
        <w:t xml:space="preserve"> </w:t>
      </w:r>
      <w:r w:rsidR="00A15058" w:rsidRPr="00E762A3">
        <w:rPr>
          <w:rFonts w:asciiTheme="minorHAnsi" w:hAnsiTheme="minorHAnsi" w:cstheme="minorHAnsi"/>
          <w:bCs/>
          <w:sz w:val="20"/>
        </w:rPr>
        <w:t xml:space="preserve">found </w:t>
      </w:r>
      <w:r w:rsidR="0001598E" w:rsidRPr="00E762A3">
        <w:rPr>
          <w:rFonts w:asciiTheme="minorHAnsi" w:hAnsiTheme="minorHAnsi" w:cstheme="minorHAnsi"/>
          <w:bCs/>
          <w:sz w:val="20"/>
        </w:rPr>
        <w:t>at:</w:t>
      </w:r>
      <w:r w:rsidR="002666C3" w:rsidRPr="00E762A3">
        <w:rPr>
          <w:rFonts w:asciiTheme="minorHAnsi" w:hAnsiTheme="minorHAnsi" w:cstheme="minorHAnsi"/>
          <w:bCs/>
          <w:sz w:val="20"/>
        </w:rPr>
        <w:t xml:space="preserve"> </w:t>
      </w:r>
      <w:hyperlink r:id="rId16" w:history="1">
        <w:r w:rsidR="002664AE" w:rsidRPr="00E762A3">
          <w:rPr>
            <w:rStyle w:val="Hyperlink"/>
            <w:rFonts w:asciiTheme="minorHAnsi" w:hAnsiTheme="minorHAnsi" w:cstheme="minorHAnsi"/>
            <w:sz w:val="20"/>
          </w:rPr>
          <w:t>http://wvuscontracts.org/wp-content/uploads/2019/11/wv-nda.pdf</w:t>
        </w:r>
      </w:hyperlink>
      <w:r w:rsidR="002664AE" w:rsidRPr="00E762A3">
        <w:rPr>
          <w:rFonts w:asciiTheme="minorHAnsi" w:hAnsiTheme="minorHAnsi" w:cstheme="minorHAnsi"/>
          <w:bCs/>
          <w:color w:val="0000FF"/>
          <w:sz w:val="20"/>
        </w:rPr>
        <w:t>.</w:t>
      </w:r>
      <w:r w:rsidR="002664AE" w:rsidRPr="00E762A3">
        <w:rPr>
          <w:rFonts w:asciiTheme="minorHAnsi" w:hAnsiTheme="minorHAnsi" w:cstheme="minorHAnsi"/>
          <w:bCs/>
          <w:color w:val="000000" w:themeColor="text1"/>
          <w:sz w:val="20"/>
        </w:rPr>
        <w:t xml:space="preserve">  </w:t>
      </w:r>
      <w:r w:rsidR="0037677D" w:rsidRPr="00E762A3">
        <w:rPr>
          <w:rFonts w:asciiTheme="minorHAnsi" w:hAnsiTheme="minorHAnsi" w:cstheme="minorHAnsi"/>
          <w:bCs/>
          <w:sz w:val="20"/>
        </w:rPr>
        <w:t xml:space="preserve">By signing below, the Vendor certifies that it has read and agrees to the terms contained in the NDA.  </w:t>
      </w:r>
    </w:p>
    <w:p w14:paraId="65419195" w14:textId="77777777" w:rsidR="00B00FDF" w:rsidRPr="00E762A3" w:rsidRDefault="000C2902" w:rsidP="00E762A3">
      <w:pPr>
        <w:widowControl/>
        <w:tabs>
          <w:tab w:val="left" w:pos="360"/>
        </w:tabs>
        <w:overflowPunct w:val="0"/>
        <w:autoSpaceDE w:val="0"/>
        <w:autoSpaceDN w:val="0"/>
        <w:adjustRightInd w:val="0"/>
        <w:ind w:left="360" w:hanging="450"/>
        <w:jc w:val="both"/>
        <w:textAlignment w:val="baseline"/>
        <w:rPr>
          <w:rFonts w:asciiTheme="minorHAnsi" w:hAnsiTheme="minorHAnsi" w:cstheme="minorHAnsi"/>
          <w:b/>
          <w:sz w:val="20"/>
        </w:rPr>
      </w:pPr>
      <w:r w:rsidRPr="00E762A3">
        <w:rPr>
          <w:rFonts w:asciiTheme="minorHAnsi" w:hAnsiTheme="minorHAnsi" w:cstheme="minorHAnsi"/>
          <w:b/>
          <w:sz w:val="20"/>
        </w:rPr>
        <w:t>9.</w:t>
      </w:r>
      <w:r w:rsidRPr="00E762A3">
        <w:rPr>
          <w:rFonts w:asciiTheme="minorHAnsi" w:hAnsiTheme="minorHAnsi" w:cstheme="minorHAnsi"/>
          <w:b/>
          <w:sz w:val="20"/>
        </w:rPr>
        <w:tab/>
      </w:r>
      <w:r w:rsidR="006F5935" w:rsidRPr="00E762A3">
        <w:rPr>
          <w:rFonts w:asciiTheme="minorHAnsi" w:hAnsiTheme="minorHAnsi" w:cstheme="minorHAnsi"/>
          <w:b/>
          <w:sz w:val="20"/>
        </w:rPr>
        <w:t>Data Security</w:t>
      </w:r>
      <w:r w:rsidR="00B00FDF" w:rsidRPr="00E762A3">
        <w:rPr>
          <w:rFonts w:asciiTheme="minorHAnsi" w:hAnsiTheme="minorHAnsi" w:cstheme="minorHAnsi"/>
          <w:b/>
          <w:sz w:val="20"/>
        </w:rPr>
        <w:t xml:space="preserve"> and Protection</w:t>
      </w:r>
      <w:r w:rsidR="003835E4" w:rsidRPr="00E762A3">
        <w:rPr>
          <w:rFonts w:asciiTheme="minorHAnsi" w:hAnsiTheme="minorHAnsi" w:cstheme="minorHAnsi"/>
          <w:b/>
          <w:sz w:val="20"/>
        </w:rPr>
        <w:t xml:space="preserve">.  </w:t>
      </w:r>
    </w:p>
    <w:p w14:paraId="3AAF4528" w14:textId="6C053C29" w:rsidR="00C849CA" w:rsidRPr="00E762A3" w:rsidRDefault="00B00FDF" w:rsidP="00E762A3">
      <w:pPr>
        <w:widowControl/>
        <w:tabs>
          <w:tab w:val="left" w:pos="360"/>
        </w:tabs>
        <w:overflowPunct w:val="0"/>
        <w:autoSpaceDE w:val="0"/>
        <w:autoSpaceDN w:val="0"/>
        <w:adjustRightInd w:val="0"/>
        <w:ind w:left="360"/>
        <w:jc w:val="both"/>
        <w:textAlignment w:val="baseline"/>
        <w:rPr>
          <w:rFonts w:asciiTheme="minorHAnsi" w:hAnsiTheme="minorHAnsi" w:cstheme="minorHAnsi"/>
          <w:bCs/>
          <w:sz w:val="20"/>
        </w:rPr>
      </w:pPr>
      <w:r w:rsidRPr="00E762A3">
        <w:rPr>
          <w:rFonts w:asciiTheme="minorHAnsi" w:hAnsiTheme="minorHAnsi" w:cstheme="minorHAnsi"/>
          <w:bCs/>
          <w:sz w:val="20"/>
        </w:rPr>
        <w:t>9.1</w:t>
      </w:r>
      <w:r w:rsidRPr="00E762A3">
        <w:rPr>
          <w:rFonts w:asciiTheme="minorHAnsi" w:hAnsiTheme="minorHAnsi" w:cstheme="minorHAnsi"/>
          <w:bCs/>
          <w:sz w:val="20"/>
        </w:rPr>
        <w:tab/>
      </w:r>
      <w:r w:rsidR="003835E4" w:rsidRPr="00E762A3">
        <w:rPr>
          <w:rFonts w:asciiTheme="minorHAnsi" w:hAnsiTheme="minorHAnsi" w:cstheme="minorHAnsi"/>
          <w:bCs/>
          <w:sz w:val="20"/>
        </w:rPr>
        <w:t xml:space="preserve">Data must be authenticated, authorized, encrypted, physically controlled and destructed </w:t>
      </w:r>
      <w:r w:rsidR="003A3568" w:rsidRPr="00E762A3">
        <w:rPr>
          <w:rFonts w:asciiTheme="minorHAnsi" w:hAnsiTheme="minorHAnsi" w:cstheme="minorHAnsi"/>
          <w:bCs/>
          <w:sz w:val="20"/>
        </w:rPr>
        <w:t xml:space="preserve">in a way that </w:t>
      </w:r>
      <w:r w:rsidR="00415BA8" w:rsidRPr="00E762A3">
        <w:rPr>
          <w:rFonts w:asciiTheme="minorHAnsi" w:hAnsiTheme="minorHAnsi" w:cstheme="minorHAnsi"/>
          <w:bCs/>
          <w:sz w:val="20"/>
        </w:rPr>
        <w:t xml:space="preserve">meets or exceeds the minimum requirements </w:t>
      </w:r>
      <w:r w:rsidR="003835E4" w:rsidRPr="00E762A3">
        <w:rPr>
          <w:rFonts w:asciiTheme="minorHAnsi" w:hAnsiTheme="minorHAnsi" w:cstheme="minorHAnsi"/>
          <w:bCs/>
          <w:sz w:val="20"/>
        </w:rPr>
        <w:t>found at</w:t>
      </w:r>
      <w:r w:rsidR="00285C60" w:rsidRPr="00E762A3">
        <w:rPr>
          <w:rFonts w:asciiTheme="minorHAnsi" w:hAnsiTheme="minorHAnsi" w:cstheme="minorHAnsi"/>
          <w:bCs/>
          <w:sz w:val="20"/>
        </w:rPr>
        <w:t xml:space="preserve"> </w:t>
      </w:r>
      <w:hyperlink r:id="rId17" w:history="1">
        <w:r w:rsidR="008171D8" w:rsidRPr="00E762A3">
          <w:rPr>
            <w:rStyle w:val="Hyperlink"/>
            <w:rFonts w:asciiTheme="minorHAnsi" w:hAnsiTheme="minorHAnsi" w:cstheme="minorHAnsi"/>
            <w:bCs/>
            <w:sz w:val="20"/>
          </w:rPr>
          <w:t>http://wvuscontracts.org/wp-content/uploads/2024/03/2020.03.14-Data-Security.pdf</w:t>
        </w:r>
      </w:hyperlink>
    </w:p>
    <w:p w14:paraId="296EB527" w14:textId="1A1791B9" w:rsidR="00B00FDF" w:rsidRPr="00E762A3" w:rsidRDefault="00B00FDF" w:rsidP="00DD0CFA">
      <w:pPr>
        <w:widowControl/>
        <w:tabs>
          <w:tab w:val="left" w:pos="360"/>
        </w:tabs>
        <w:overflowPunct w:val="0"/>
        <w:autoSpaceDE w:val="0"/>
        <w:autoSpaceDN w:val="0"/>
        <w:adjustRightInd w:val="0"/>
        <w:spacing w:after="100"/>
        <w:ind w:left="360"/>
        <w:jc w:val="both"/>
        <w:textAlignment w:val="baseline"/>
        <w:rPr>
          <w:rFonts w:asciiTheme="minorHAnsi" w:hAnsiTheme="minorHAnsi" w:cstheme="minorHAnsi"/>
          <w:bCs/>
          <w:sz w:val="20"/>
        </w:rPr>
      </w:pPr>
      <w:r w:rsidRPr="00E762A3">
        <w:rPr>
          <w:rFonts w:asciiTheme="minorHAnsi" w:hAnsiTheme="minorHAnsi" w:cstheme="minorHAnsi"/>
          <w:bCs/>
          <w:sz w:val="20"/>
        </w:rPr>
        <w:t>9.2</w:t>
      </w:r>
      <w:r w:rsidR="000B7382" w:rsidRPr="00E762A3">
        <w:rPr>
          <w:rFonts w:asciiTheme="minorHAnsi" w:hAnsiTheme="minorHAnsi" w:cstheme="minorHAnsi"/>
          <w:bCs/>
          <w:sz w:val="20"/>
        </w:rPr>
        <w:tab/>
        <w:t xml:space="preserve">Vendor agrees to the </w:t>
      </w:r>
      <w:r w:rsidR="004372F7" w:rsidRPr="00E762A3">
        <w:rPr>
          <w:rFonts w:asciiTheme="minorHAnsi" w:hAnsiTheme="minorHAnsi" w:cstheme="minorHAnsi"/>
          <w:bCs/>
          <w:sz w:val="20"/>
        </w:rPr>
        <w:t>terms and conditions for Data Processing</w:t>
      </w:r>
      <w:r w:rsidR="00397E41" w:rsidRPr="00E762A3">
        <w:rPr>
          <w:rFonts w:asciiTheme="minorHAnsi" w:hAnsiTheme="minorHAnsi" w:cstheme="minorHAnsi"/>
          <w:bCs/>
          <w:sz w:val="20"/>
        </w:rPr>
        <w:t xml:space="preserve"> found at </w:t>
      </w:r>
      <w:hyperlink r:id="rId18" w:history="1">
        <w:r w:rsidR="009D0496" w:rsidRPr="00E762A3">
          <w:rPr>
            <w:rStyle w:val="Hyperlink"/>
            <w:rFonts w:asciiTheme="minorHAnsi" w:hAnsiTheme="minorHAnsi" w:cstheme="minorHAnsi"/>
            <w:bCs/>
            <w:sz w:val="20"/>
          </w:rPr>
          <w:t>http://wvuscontracts.org/wp-content/uploads/2024/03/Data-Processing-Agreement-2024.02.pdf</w:t>
        </w:r>
      </w:hyperlink>
    </w:p>
    <w:p w14:paraId="22E7876E" w14:textId="46B4A510" w:rsidR="002073A1" w:rsidRPr="00E762A3" w:rsidRDefault="006502BC" w:rsidP="00E762A3">
      <w:pPr>
        <w:ind w:left="360" w:hanging="540"/>
        <w:jc w:val="both"/>
        <w:rPr>
          <w:rFonts w:asciiTheme="minorHAnsi" w:hAnsiTheme="minorHAnsi" w:cstheme="minorHAnsi"/>
          <w:b/>
          <w:bCs/>
          <w:sz w:val="20"/>
        </w:rPr>
      </w:pPr>
      <w:r w:rsidRPr="00E762A3">
        <w:rPr>
          <w:rFonts w:asciiTheme="minorHAnsi" w:hAnsiTheme="minorHAnsi" w:cstheme="minorHAnsi"/>
          <w:b/>
          <w:sz w:val="20"/>
        </w:rPr>
        <w:t xml:space="preserve">10. </w:t>
      </w:r>
      <w:r w:rsidR="000C2902" w:rsidRPr="00E762A3">
        <w:rPr>
          <w:rFonts w:asciiTheme="minorHAnsi" w:hAnsiTheme="minorHAnsi" w:cstheme="minorHAnsi"/>
          <w:b/>
          <w:sz w:val="20"/>
        </w:rPr>
        <w:tab/>
      </w:r>
      <w:r w:rsidR="002073A1" w:rsidRPr="00E762A3">
        <w:rPr>
          <w:rFonts w:asciiTheme="minorHAnsi" w:hAnsiTheme="minorHAnsi" w:cstheme="minorHAnsi"/>
          <w:b/>
          <w:sz w:val="20"/>
        </w:rPr>
        <w:t>Warranty</w:t>
      </w:r>
      <w:r w:rsidR="00395DC5" w:rsidRPr="00E762A3">
        <w:rPr>
          <w:rFonts w:asciiTheme="minorHAnsi" w:hAnsiTheme="minorHAnsi" w:cstheme="minorHAnsi"/>
          <w:b/>
          <w:sz w:val="20"/>
        </w:rPr>
        <w:t xml:space="preserve"> &amp;</w:t>
      </w:r>
      <w:r w:rsidR="002073A1" w:rsidRPr="00E762A3">
        <w:rPr>
          <w:rFonts w:asciiTheme="minorHAnsi" w:hAnsiTheme="minorHAnsi" w:cstheme="minorHAnsi"/>
          <w:b/>
          <w:sz w:val="20"/>
        </w:rPr>
        <w:t xml:space="preserve"> Indemnification</w:t>
      </w:r>
    </w:p>
    <w:p w14:paraId="27433FFC" w14:textId="37D25639" w:rsidR="00165ABC" w:rsidRPr="00E762A3" w:rsidRDefault="007E3017" w:rsidP="00E762A3">
      <w:pPr>
        <w:tabs>
          <w:tab w:val="left" w:pos="810"/>
        </w:tabs>
        <w:ind w:left="360"/>
        <w:jc w:val="both"/>
        <w:rPr>
          <w:rFonts w:asciiTheme="minorHAnsi" w:hAnsiTheme="minorHAnsi" w:cstheme="minorHAnsi"/>
          <w:sz w:val="20"/>
        </w:rPr>
      </w:pPr>
      <w:r w:rsidRPr="00E762A3">
        <w:rPr>
          <w:rFonts w:asciiTheme="minorHAnsi" w:hAnsiTheme="minorHAnsi" w:cstheme="minorHAnsi"/>
          <w:sz w:val="20"/>
        </w:rPr>
        <w:t xml:space="preserve">10.1.  </w:t>
      </w:r>
      <w:r w:rsidR="00B67C08" w:rsidRPr="00E762A3">
        <w:rPr>
          <w:rFonts w:asciiTheme="minorHAnsi" w:hAnsiTheme="minorHAnsi" w:cstheme="minorHAnsi"/>
          <w:sz w:val="20"/>
          <w:u w:val="single"/>
        </w:rPr>
        <w:t xml:space="preserve">Representations and </w:t>
      </w:r>
      <w:r w:rsidR="00165ABC" w:rsidRPr="00E762A3">
        <w:rPr>
          <w:rFonts w:asciiTheme="minorHAnsi" w:hAnsiTheme="minorHAnsi" w:cstheme="minorHAnsi"/>
          <w:sz w:val="20"/>
          <w:u w:val="single"/>
        </w:rPr>
        <w:t>Warrant</w:t>
      </w:r>
      <w:r w:rsidR="00CA67D5" w:rsidRPr="00E762A3">
        <w:rPr>
          <w:rFonts w:asciiTheme="minorHAnsi" w:hAnsiTheme="minorHAnsi" w:cstheme="minorHAnsi"/>
          <w:sz w:val="20"/>
          <w:u w:val="single"/>
        </w:rPr>
        <w:t>ies</w:t>
      </w:r>
    </w:p>
    <w:p w14:paraId="59FA62CA" w14:textId="2AABDEDD" w:rsidR="002E5625" w:rsidRPr="00E762A3" w:rsidRDefault="002E5625" w:rsidP="00E762A3">
      <w:pPr>
        <w:pStyle w:val="ListParagraph"/>
        <w:numPr>
          <w:ilvl w:val="2"/>
          <w:numId w:val="16"/>
        </w:numPr>
        <w:tabs>
          <w:tab w:val="left" w:pos="990"/>
          <w:tab w:val="left" w:pos="1440"/>
        </w:tabs>
        <w:ind w:hanging="630"/>
        <w:jc w:val="both"/>
        <w:rPr>
          <w:rFonts w:asciiTheme="minorHAnsi" w:hAnsiTheme="minorHAnsi" w:cstheme="minorHAnsi"/>
          <w:sz w:val="20"/>
        </w:rPr>
      </w:pPr>
      <w:r w:rsidRPr="00E762A3">
        <w:rPr>
          <w:rFonts w:asciiTheme="minorHAnsi" w:hAnsiTheme="minorHAnsi" w:cstheme="minorHAnsi"/>
          <w:sz w:val="20"/>
        </w:rPr>
        <w:t xml:space="preserve">The </w:t>
      </w:r>
      <w:r w:rsidR="00164C14" w:rsidRPr="00E762A3">
        <w:rPr>
          <w:rFonts w:asciiTheme="minorHAnsi" w:hAnsiTheme="minorHAnsi" w:cstheme="minorHAnsi"/>
          <w:sz w:val="20"/>
        </w:rPr>
        <w:t>p</w:t>
      </w:r>
      <w:r w:rsidRPr="00E762A3">
        <w:rPr>
          <w:rFonts w:asciiTheme="minorHAnsi" w:hAnsiTheme="minorHAnsi" w:cstheme="minorHAnsi"/>
          <w:sz w:val="20"/>
        </w:rPr>
        <w:t xml:space="preserve">arties warrant that each has the right and authority to enter into this </w:t>
      </w:r>
      <w:r w:rsidR="006D6E89" w:rsidRPr="00E762A3">
        <w:rPr>
          <w:rFonts w:asciiTheme="minorHAnsi" w:hAnsiTheme="minorHAnsi" w:cstheme="minorHAnsi"/>
          <w:sz w:val="20"/>
        </w:rPr>
        <w:t xml:space="preserve">Agreement </w:t>
      </w:r>
      <w:r w:rsidRPr="00E762A3">
        <w:rPr>
          <w:rFonts w:asciiTheme="minorHAnsi" w:hAnsiTheme="minorHAnsi" w:cstheme="minorHAnsi"/>
          <w:sz w:val="20"/>
        </w:rPr>
        <w:t xml:space="preserve">and in compliance with all applicable country (federal), state, and local laws, </w:t>
      </w:r>
      <w:r w:rsidR="00C74243" w:rsidRPr="00E762A3">
        <w:rPr>
          <w:rFonts w:asciiTheme="minorHAnsi" w:hAnsiTheme="minorHAnsi" w:cstheme="minorHAnsi"/>
          <w:sz w:val="20"/>
        </w:rPr>
        <w:t>registration,</w:t>
      </w:r>
      <w:r w:rsidRPr="00E762A3">
        <w:rPr>
          <w:rFonts w:asciiTheme="minorHAnsi" w:hAnsiTheme="minorHAnsi" w:cstheme="minorHAnsi"/>
          <w:sz w:val="20"/>
        </w:rPr>
        <w:t xml:space="preserve"> and associated requirements in providing or receiving work under this Agreement.</w:t>
      </w:r>
    </w:p>
    <w:p w14:paraId="75ACBAB8" w14:textId="4F66F198" w:rsidR="002E5625" w:rsidRPr="00E762A3" w:rsidRDefault="002E5625" w:rsidP="00E762A3">
      <w:pPr>
        <w:pStyle w:val="ListParagraph"/>
        <w:numPr>
          <w:ilvl w:val="2"/>
          <w:numId w:val="16"/>
        </w:numPr>
        <w:tabs>
          <w:tab w:val="left" w:pos="990"/>
          <w:tab w:val="left" w:pos="1440"/>
        </w:tabs>
        <w:ind w:hanging="630"/>
        <w:jc w:val="both"/>
        <w:rPr>
          <w:rFonts w:asciiTheme="minorHAnsi" w:hAnsiTheme="minorHAnsi" w:cstheme="minorHAnsi"/>
          <w:sz w:val="20"/>
        </w:rPr>
      </w:pPr>
      <w:r w:rsidRPr="00E762A3">
        <w:rPr>
          <w:rFonts w:asciiTheme="minorHAnsi" w:hAnsiTheme="minorHAnsi" w:cstheme="minorHAnsi"/>
          <w:color w:val="000000"/>
          <w:sz w:val="20"/>
        </w:rPr>
        <w:t xml:space="preserve">Vendor warrants that all Deliverables under this Agreement including any intellectual property Vendor brings under this Agreement, does not and will not violate, </w:t>
      </w:r>
      <w:r w:rsidR="00C74243" w:rsidRPr="00E762A3">
        <w:rPr>
          <w:rFonts w:asciiTheme="minorHAnsi" w:hAnsiTheme="minorHAnsi" w:cstheme="minorHAnsi"/>
          <w:color w:val="000000"/>
          <w:sz w:val="20"/>
        </w:rPr>
        <w:t>infringe,</w:t>
      </w:r>
      <w:r w:rsidRPr="00E762A3">
        <w:rPr>
          <w:rFonts w:asciiTheme="minorHAnsi" w:hAnsiTheme="minorHAnsi" w:cstheme="minorHAnsi"/>
          <w:color w:val="000000"/>
          <w:sz w:val="20"/>
        </w:rPr>
        <w:t xml:space="preserve"> or misappropriate any intellectual property rights of any third party, governmental or judicial authority and does not infringe any copyright or other proprietary rights, including the right of privacy or publicity.  Further, such Deliverables shall not contain material that is scandalous, libelous, obscene, or knowingly violates rights of privacy or publicity, or any other rights of any person, </w:t>
      </w:r>
      <w:r w:rsidR="00C74243" w:rsidRPr="00E762A3">
        <w:rPr>
          <w:rFonts w:asciiTheme="minorHAnsi" w:hAnsiTheme="minorHAnsi" w:cstheme="minorHAnsi"/>
          <w:color w:val="000000"/>
          <w:sz w:val="20"/>
        </w:rPr>
        <w:t>firm,</w:t>
      </w:r>
      <w:r w:rsidRPr="00E762A3">
        <w:rPr>
          <w:rFonts w:asciiTheme="minorHAnsi" w:hAnsiTheme="minorHAnsi" w:cstheme="minorHAnsi"/>
          <w:color w:val="000000"/>
          <w:sz w:val="20"/>
        </w:rPr>
        <w:t xml:space="preserve"> or entity, or is contrary to the laws of the United States or the country such work is performed in.</w:t>
      </w:r>
    </w:p>
    <w:p w14:paraId="7E840ECA" w14:textId="3B4F3F24" w:rsidR="008656F9" w:rsidRPr="00E762A3" w:rsidRDefault="007E3017" w:rsidP="00E762A3">
      <w:pPr>
        <w:tabs>
          <w:tab w:val="left" w:pos="810"/>
        </w:tabs>
        <w:ind w:left="360"/>
        <w:jc w:val="both"/>
        <w:rPr>
          <w:rFonts w:asciiTheme="minorHAnsi" w:hAnsiTheme="minorHAnsi" w:cstheme="minorHAnsi"/>
          <w:sz w:val="20"/>
        </w:rPr>
      </w:pPr>
      <w:r w:rsidRPr="00E762A3">
        <w:rPr>
          <w:rFonts w:asciiTheme="minorHAnsi" w:hAnsiTheme="minorHAnsi" w:cstheme="minorHAnsi"/>
          <w:sz w:val="20"/>
        </w:rPr>
        <w:t xml:space="preserve">10.2. </w:t>
      </w:r>
      <w:r w:rsidR="008656F9" w:rsidRPr="00E762A3">
        <w:rPr>
          <w:rFonts w:asciiTheme="minorHAnsi" w:hAnsiTheme="minorHAnsi" w:cstheme="minorHAnsi"/>
          <w:sz w:val="20"/>
          <w:u w:val="single"/>
        </w:rPr>
        <w:t>Indemnification</w:t>
      </w:r>
      <w:r w:rsidR="00D326F8" w:rsidRPr="00E762A3">
        <w:rPr>
          <w:rFonts w:asciiTheme="minorHAnsi" w:hAnsiTheme="minorHAnsi" w:cstheme="minorHAnsi"/>
          <w:sz w:val="20"/>
          <w:u w:val="single"/>
        </w:rPr>
        <w:t xml:space="preserve"> by Vendor</w:t>
      </w:r>
      <w:r w:rsidR="00D326F8" w:rsidRPr="00E762A3">
        <w:rPr>
          <w:rFonts w:asciiTheme="minorHAnsi" w:hAnsiTheme="minorHAnsi" w:cstheme="minorHAnsi"/>
          <w:sz w:val="20"/>
        </w:rPr>
        <w:t xml:space="preserve">.  Vendor will defend, </w:t>
      </w:r>
      <w:r w:rsidR="00C74243" w:rsidRPr="00E762A3">
        <w:rPr>
          <w:rFonts w:asciiTheme="minorHAnsi" w:hAnsiTheme="minorHAnsi" w:cstheme="minorHAnsi"/>
          <w:sz w:val="20"/>
        </w:rPr>
        <w:t>indemnify,</w:t>
      </w:r>
      <w:r w:rsidR="00D326F8" w:rsidRPr="00E762A3">
        <w:rPr>
          <w:rFonts w:asciiTheme="minorHAnsi" w:hAnsiTheme="minorHAnsi" w:cstheme="minorHAnsi"/>
          <w:sz w:val="20"/>
        </w:rPr>
        <w:t xml:space="preserve"> and hold harmless WVUS, its Aff</w:t>
      </w:r>
      <w:r w:rsidR="00F222AB" w:rsidRPr="00E762A3">
        <w:rPr>
          <w:rFonts w:asciiTheme="minorHAnsi" w:hAnsiTheme="minorHAnsi" w:cstheme="minorHAnsi"/>
          <w:sz w:val="20"/>
        </w:rPr>
        <w:t>i</w:t>
      </w:r>
      <w:r w:rsidR="00D326F8" w:rsidRPr="00E762A3">
        <w:rPr>
          <w:rFonts w:asciiTheme="minorHAnsi" w:hAnsiTheme="minorHAnsi" w:cstheme="minorHAnsi"/>
          <w:sz w:val="20"/>
        </w:rPr>
        <w:t xml:space="preserve">liates, and their respective directors, officers, </w:t>
      </w:r>
      <w:proofErr w:type="gramStart"/>
      <w:r w:rsidR="00D326F8" w:rsidRPr="00E762A3">
        <w:rPr>
          <w:rFonts w:asciiTheme="minorHAnsi" w:hAnsiTheme="minorHAnsi" w:cstheme="minorHAnsi"/>
          <w:sz w:val="20"/>
        </w:rPr>
        <w:t>employees</w:t>
      </w:r>
      <w:proofErr w:type="gramEnd"/>
      <w:r w:rsidR="00D326F8" w:rsidRPr="00E762A3">
        <w:rPr>
          <w:rFonts w:asciiTheme="minorHAnsi" w:hAnsiTheme="minorHAnsi" w:cstheme="minorHAnsi"/>
          <w:sz w:val="20"/>
        </w:rPr>
        <w:t xml:space="preserve"> and agents (each a “WVUS Indemnified Party”) from and against all Claims to the extent that such Claims arise out of or relate to:</w:t>
      </w:r>
    </w:p>
    <w:p w14:paraId="2B385598" w14:textId="52D9F596" w:rsidR="00D326F8" w:rsidRPr="00E762A3" w:rsidRDefault="008C637F" w:rsidP="00E762A3">
      <w:pPr>
        <w:pStyle w:val="ListParagraph"/>
        <w:numPr>
          <w:ilvl w:val="2"/>
          <w:numId w:val="15"/>
        </w:numPr>
        <w:tabs>
          <w:tab w:val="left" w:pos="1440"/>
        </w:tabs>
        <w:jc w:val="both"/>
        <w:rPr>
          <w:rFonts w:asciiTheme="minorHAnsi" w:hAnsiTheme="minorHAnsi" w:cstheme="minorHAnsi"/>
          <w:sz w:val="20"/>
        </w:rPr>
      </w:pPr>
      <w:r w:rsidRPr="00E762A3">
        <w:rPr>
          <w:rFonts w:asciiTheme="minorHAnsi" w:hAnsiTheme="minorHAnsi" w:cstheme="minorHAnsi"/>
          <w:sz w:val="20"/>
        </w:rPr>
        <w:t>The</w:t>
      </w:r>
      <w:r w:rsidR="00F222AB" w:rsidRPr="00E762A3">
        <w:rPr>
          <w:rFonts w:asciiTheme="minorHAnsi" w:hAnsiTheme="minorHAnsi" w:cstheme="minorHAnsi"/>
          <w:sz w:val="20"/>
        </w:rPr>
        <w:t xml:space="preserve"> breach of any representation, warranty or covenant by Vendor contained in this Agreement</w:t>
      </w:r>
      <w:r w:rsidR="00A078CD" w:rsidRPr="00E762A3">
        <w:rPr>
          <w:rFonts w:asciiTheme="minorHAnsi" w:hAnsiTheme="minorHAnsi" w:cstheme="minorHAnsi"/>
          <w:sz w:val="20"/>
        </w:rPr>
        <w:t>.</w:t>
      </w:r>
      <w:r w:rsidR="00F222AB" w:rsidRPr="00E762A3">
        <w:rPr>
          <w:rFonts w:asciiTheme="minorHAnsi" w:hAnsiTheme="minorHAnsi" w:cstheme="minorHAnsi"/>
          <w:sz w:val="20"/>
        </w:rPr>
        <w:t xml:space="preserve"> </w:t>
      </w:r>
    </w:p>
    <w:p w14:paraId="2B386596" w14:textId="18C40964" w:rsidR="00F222AB" w:rsidRPr="00E762A3" w:rsidRDefault="00F222AB" w:rsidP="00E762A3">
      <w:pPr>
        <w:pStyle w:val="ListParagraph"/>
        <w:numPr>
          <w:ilvl w:val="2"/>
          <w:numId w:val="15"/>
        </w:numPr>
        <w:tabs>
          <w:tab w:val="left" w:pos="1440"/>
        </w:tabs>
        <w:jc w:val="both"/>
        <w:rPr>
          <w:rFonts w:asciiTheme="minorHAnsi" w:hAnsiTheme="minorHAnsi" w:cstheme="minorHAnsi"/>
          <w:sz w:val="20"/>
        </w:rPr>
      </w:pPr>
      <w:r w:rsidRPr="00E762A3">
        <w:rPr>
          <w:rFonts w:asciiTheme="minorHAnsi" w:hAnsiTheme="minorHAnsi" w:cstheme="minorHAnsi"/>
          <w:sz w:val="20"/>
        </w:rPr>
        <w:t>The negligent or will acts or omissions of Vendor or its Subcontractors resulting in any bodily injury or death to any person or loss, or damage to tangible or intangible property</w:t>
      </w:r>
      <w:r w:rsidR="00A078CD" w:rsidRPr="00E762A3">
        <w:rPr>
          <w:rFonts w:asciiTheme="minorHAnsi" w:hAnsiTheme="minorHAnsi" w:cstheme="minorHAnsi"/>
          <w:sz w:val="20"/>
        </w:rPr>
        <w:t>.</w:t>
      </w:r>
      <w:r w:rsidRPr="00E762A3">
        <w:rPr>
          <w:rFonts w:asciiTheme="minorHAnsi" w:hAnsiTheme="minorHAnsi" w:cstheme="minorHAnsi"/>
          <w:sz w:val="20"/>
        </w:rPr>
        <w:t xml:space="preserve"> </w:t>
      </w:r>
    </w:p>
    <w:p w14:paraId="2D9DFC44" w14:textId="030D4AF6" w:rsidR="00F222AB" w:rsidRPr="00E762A3" w:rsidRDefault="00F222AB" w:rsidP="00E762A3">
      <w:pPr>
        <w:numPr>
          <w:ilvl w:val="2"/>
          <w:numId w:val="15"/>
        </w:numPr>
        <w:tabs>
          <w:tab w:val="left" w:pos="1440"/>
        </w:tabs>
        <w:jc w:val="both"/>
        <w:rPr>
          <w:rFonts w:asciiTheme="minorHAnsi" w:hAnsiTheme="minorHAnsi" w:cstheme="minorHAnsi"/>
          <w:sz w:val="20"/>
        </w:rPr>
      </w:pPr>
      <w:r w:rsidRPr="00E762A3">
        <w:rPr>
          <w:rFonts w:asciiTheme="minorHAnsi" w:hAnsiTheme="minorHAnsi" w:cstheme="minorHAnsi"/>
          <w:sz w:val="20"/>
        </w:rPr>
        <w:t>Vendor’s (or Subcontractor</w:t>
      </w:r>
      <w:r w:rsidR="008004F5" w:rsidRPr="00E762A3">
        <w:rPr>
          <w:rFonts w:asciiTheme="minorHAnsi" w:hAnsiTheme="minorHAnsi" w:cstheme="minorHAnsi"/>
          <w:sz w:val="20"/>
        </w:rPr>
        <w:t>’s</w:t>
      </w:r>
      <w:r w:rsidRPr="00E762A3">
        <w:rPr>
          <w:rFonts w:asciiTheme="minorHAnsi" w:hAnsiTheme="minorHAnsi" w:cstheme="minorHAnsi"/>
          <w:sz w:val="20"/>
        </w:rPr>
        <w:t>) infringement, misuse or misappropriate of any third</w:t>
      </w:r>
      <w:r w:rsidR="00F818FF" w:rsidRPr="00E762A3">
        <w:rPr>
          <w:rFonts w:asciiTheme="minorHAnsi" w:hAnsiTheme="minorHAnsi" w:cstheme="minorHAnsi"/>
          <w:sz w:val="20"/>
        </w:rPr>
        <w:t>-</w:t>
      </w:r>
      <w:r w:rsidRPr="00E762A3">
        <w:rPr>
          <w:rFonts w:asciiTheme="minorHAnsi" w:hAnsiTheme="minorHAnsi" w:cstheme="minorHAnsi"/>
          <w:sz w:val="20"/>
        </w:rPr>
        <w:t>party IP rights</w:t>
      </w:r>
      <w:r w:rsidR="00A078CD" w:rsidRPr="00E762A3">
        <w:rPr>
          <w:rFonts w:asciiTheme="minorHAnsi" w:hAnsiTheme="minorHAnsi" w:cstheme="minorHAnsi"/>
          <w:sz w:val="20"/>
        </w:rPr>
        <w:t>.</w:t>
      </w:r>
      <w:r w:rsidRPr="00E762A3">
        <w:rPr>
          <w:rFonts w:asciiTheme="minorHAnsi" w:hAnsiTheme="minorHAnsi" w:cstheme="minorHAnsi"/>
          <w:sz w:val="20"/>
        </w:rPr>
        <w:t xml:space="preserve"> </w:t>
      </w:r>
    </w:p>
    <w:p w14:paraId="20E38F34" w14:textId="6A3629A2" w:rsidR="00B130F8" w:rsidRPr="00E762A3" w:rsidRDefault="00F222AB" w:rsidP="00E762A3">
      <w:pPr>
        <w:numPr>
          <w:ilvl w:val="2"/>
          <w:numId w:val="15"/>
        </w:numPr>
        <w:tabs>
          <w:tab w:val="left" w:pos="1440"/>
          <w:tab w:val="left" w:pos="1530"/>
        </w:tabs>
        <w:jc w:val="both"/>
        <w:rPr>
          <w:rFonts w:asciiTheme="minorHAnsi" w:hAnsiTheme="minorHAnsi" w:cstheme="minorHAnsi"/>
          <w:sz w:val="20"/>
        </w:rPr>
      </w:pPr>
      <w:r w:rsidRPr="00E762A3">
        <w:rPr>
          <w:rFonts w:asciiTheme="minorHAnsi" w:hAnsiTheme="minorHAnsi" w:cstheme="minorHAnsi"/>
          <w:sz w:val="20"/>
        </w:rPr>
        <w:lastRenderedPageBreak/>
        <w:t>Vendor</w:t>
      </w:r>
      <w:r w:rsidR="008004F5" w:rsidRPr="00E762A3">
        <w:rPr>
          <w:rFonts w:asciiTheme="minorHAnsi" w:hAnsiTheme="minorHAnsi" w:cstheme="minorHAnsi"/>
          <w:sz w:val="20"/>
        </w:rPr>
        <w:t>’</w:t>
      </w:r>
      <w:r w:rsidRPr="00E762A3">
        <w:rPr>
          <w:rFonts w:asciiTheme="minorHAnsi" w:hAnsiTheme="minorHAnsi" w:cstheme="minorHAnsi"/>
          <w:sz w:val="20"/>
        </w:rPr>
        <w:t>s (or Subcontractor</w:t>
      </w:r>
      <w:r w:rsidR="008004F5" w:rsidRPr="00E762A3">
        <w:rPr>
          <w:rFonts w:asciiTheme="minorHAnsi" w:hAnsiTheme="minorHAnsi" w:cstheme="minorHAnsi"/>
          <w:sz w:val="20"/>
        </w:rPr>
        <w:t>’s</w:t>
      </w:r>
      <w:r w:rsidRPr="00E762A3">
        <w:rPr>
          <w:rFonts w:asciiTheme="minorHAnsi" w:hAnsiTheme="minorHAnsi" w:cstheme="minorHAnsi"/>
          <w:sz w:val="20"/>
        </w:rPr>
        <w:t xml:space="preserve">) failure to comply with applicable laws, </w:t>
      </w:r>
      <w:r w:rsidR="00C74243" w:rsidRPr="00E762A3">
        <w:rPr>
          <w:rFonts w:asciiTheme="minorHAnsi" w:hAnsiTheme="minorHAnsi" w:cstheme="minorHAnsi"/>
          <w:sz w:val="20"/>
        </w:rPr>
        <w:t>rules,</w:t>
      </w:r>
      <w:r w:rsidRPr="00E762A3">
        <w:rPr>
          <w:rFonts w:asciiTheme="minorHAnsi" w:hAnsiTheme="minorHAnsi" w:cstheme="minorHAnsi"/>
          <w:sz w:val="20"/>
        </w:rPr>
        <w:t xml:space="preserve"> or regulations.</w:t>
      </w:r>
      <w:r w:rsidR="00AE2A86" w:rsidRPr="00E762A3">
        <w:rPr>
          <w:rFonts w:asciiTheme="minorHAnsi" w:hAnsiTheme="minorHAnsi" w:cstheme="minorHAnsi"/>
          <w:sz w:val="20"/>
        </w:rPr>
        <w:t xml:space="preserve">  </w:t>
      </w:r>
      <w:r w:rsidRPr="00E762A3">
        <w:rPr>
          <w:rFonts w:asciiTheme="minorHAnsi" w:hAnsiTheme="minorHAnsi" w:cstheme="minorHAnsi"/>
          <w:sz w:val="20"/>
        </w:rPr>
        <w:t>However, Vendor will have no liability under this Section to the comparative extent that Claims result from the negligent or willful acts of a WVUS Indemnified Party.</w:t>
      </w:r>
    </w:p>
    <w:p w14:paraId="006AD5BB" w14:textId="3AE818B9" w:rsidR="00A078CD" w:rsidRPr="00E762A3" w:rsidRDefault="00F222AB" w:rsidP="00E762A3">
      <w:pPr>
        <w:widowControl/>
        <w:numPr>
          <w:ilvl w:val="1"/>
          <w:numId w:val="15"/>
        </w:numPr>
        <w:tabs>
          <w:tab w:val="left" w:pos="810"/>
        </w:tabs>
        <w:ind w:left="360" w:firstLine="0"/>
        <w:contextualSpacing/>
        <w:jc w:val="both"/>
        <w:rPr>
          <w:rFonts w:asciiTheme="minorHAnsi" w:hAnsiTheme="minorHAnsi" w:cstheme="minorHAnsi"/>
          <w:sz w:val="20"/>
        </w:rPr>
      </w:pPr>
      <w:r w:rsidRPr="00E762A3">
        <w:rPr>
          <w:rFonts w:asciiTheme="minorHAnsi" w:hAnsiTheme="minorHAnsi" w:cstheme="minorHAnsi"/>
          <w:sz w:val="20"/>
          <w:u w:val="single"/>
        </w:rPr>
        <w:t>Indemnification by WVUS</w:t>
      </w:r>
      <w:r w:rsidRPr="00E762A3">
        <w:rPr>
          <w:rFonts w:asciiTheme="minorHAnsi" w:hAnsiTheme="minorHAnsi" w:cstheme="minorHAnsi"/>
          <w:sz w:val="20"/>
        </w:rPr>
        <w:t xml:space="preserve">.  </w:t>
      </w:r>
      <w:r w:rsidR="008C637F" w:rsidRPr="00E762A3">
        <w:rPr>
          <w:rFonts w:asciiTheme="minorHAnsi" w:hAnsiTheme="minorHAnsi" w:cstheme="minorHAnsi"/>
          <w:sz w:val="20"/>
        </w:rPr>
        <w:t xml:space="preserve">WVUS will defend, </w:t>
      </w:r>
      <w:r w:rsidR="00C74243" w:rsidRPr="00E762A3">
        <w:rPr>
          <w:rFonts w:asciiTheme="minorHAnsi" w:hAnsiTheme="minorHAnsi" w:cstheme="minorHAnsi"/>
          <w:sz w:val="20"/>
        </w:rPr>
        <w:t>indemnify,</w:t>
      </w:r>
      <w:r w:rsidR="008C637F" w:rsidRPr="00E762A3">
        <w:rPr>
          <w:rFonts w:asciiTheme="minorHAnsi" w:hAnsiTheme="minorHAnsi" w:cstheme="minorHAnsi"/>
          <w:sz w:val="20"/>
        </w:rPr>
        <w:t xml:space="preserve"> and hold harmless Vendor, its Affiliates, and their respective directors, officers, </w:t>
      </w:r>
      <w:proofErr w:type="gramStart"/>
      <w:r w:rsidR="008C637F" w:rsidRPr="00E762A3">
        <w:rPr>
          <w:rFonts w:asciiTheme="minorHAnsi" w:hAnsiTheme="minorHAnsi" w:cstheme="minorHAnsi"/>
          <w:sz w:val="20"/>
        </w:rPr>
        <w:t>employees</w:t>
      </w:r>
      <w:proofErr w:type="gramEnd"/>
      <w:r w:rsidR="008C637F" w:rsidRPr="00E762A3">
        <w:rPr>
          <w:rFonts w:asciiTheme="minorHAnsi" w:hAnsiTheme="minorHAnsi" w:cstheme="minorHAnsi"/>
          <w:sz w:val="20"/>
        </w:rPr>
        <w:t xml:space="preserve"> and agents (each a “Vendor Indemnified Party”) from and against all Claims to the extent that such Claims arise out of or relate to:</w:t>
      </w:r>
    </w:p>
    <w:p w14:paraId="1D961072" w14:textId="77777777" w:rsidR="00A078CD" w:rsidRPr="00E762A3" w:rsidRDefault="008C637F" w:rsidP="00E762A3">
      <w:pPr>
        <w:widowControl/>
        <w:numPr>
          <w:ilvl w:val="2"/>
          <w:numId w:val="15"/>
        </w:numPr>
        <w:tabs>
          <w:tab w:val="left" w:pos="1440"/>
        </w:tabs>
        <w:ind w:hanging="634"/>
        <w:contextualSpacing/>
        <w:jc w:val="both"/>
        <w:rPr>
          <w:rFonts w:asciiTheme="minorHAnsi" w:hAnsiTheme="minorHAnsi" w:cstheme="minorHAnsi"/>
          <w:sz w:val="20"/>
        </w:rPr>
      </w:pPr>
      <w:r w:rsidRPr="00E762A3">
        <w:rPr>
          <w:rFonts w:asciiTheme="minorHAnsi" w:hAnsiTheme="minorHAnsi" w:cstheme="minorHAnsi"/>
          <w:sz w:val="20"/>
        </w:rPr>
        <w:t xml:space="preserve">The breach of any representation warranty </w:t>
      </w:r>
      <w:r w:rsidR="00AF321B" w:rsidRPr="00E762A3">
        <w:rPr>
          <w:rFonts w:asciiTheme="minorHAnsi" w:hAnsiTheme="minorHAnsi" w:cstheme="minorHAnsi"/>
          <w:sz w:val="20"/>
        </w:rPr>
        <w:t>by WVUS related to intellectual property</w:t>
      </w:r>
      <w:r w:rsidR="00A078CD" w:rsidRPr="00E762A3">
        <w:rPr>
          <w:rFonts w:asciiTheme="minorHAnsi" w:hAnsiTheme="minorHAnsi" w:cstheme="minorHAnsi"/>
          <w:sz w:val="20"/>
        </w:rPr>
        <w:t>.</w:t>
      </w:r>
    </w:p>
    <w:p w14:paraId="2101B105" w14:textId="77777777" w:rsidR="00A078CD" w:rsidRPr="00E762A3" w:rsidRDefault="00A078CD" w:rsidP="00E762A3">
      <w:pPr>
        <w:widowControl/>
        <w:numPr>
          <w:ilvl w:val="2"/>
          <w:numId w:val="15"/>
        </w:numPr>
        <w:tabs>
          <w:tab w:val="left" w:pos="1440"/>
        </w:tabs>
        <w:ind w:hanging="630"/>
        <w:jc w:val="both"/>
        <w:rPr>
          <w:rFonts w:asciiTheme="minorHAnsi" w:hAnsiTheme="minorHAnsi" w:cstheme="minorHAnsi"/>
          <w:sz w:val="20"/>
        </w:rPr>
      </w:pPr>
      <w:r w:rsidRPr="00E762A3">
        <w:rPr>
          <w:rFonts w:asciiTheme="minorHAnsi" w:hAnsiTheme="minorHAnsi" w:cstheme="minorHAnsi"/>
          <w:sz w:val="20"/>
        </w:rPr>
        <w:t>T</w:t>
      </w:r>
      <w:r w:rsidR="00AF321B" w:rsidRPr="00E762A3">
        <w:rPr>
          <w:rFonts w:asciiTheme="minorHAnsi" w:hAnsiTheme="minorHAnsi" w:cstheme="minorHAnsi"/>
          <w:sz w:val="20"/>
        </w:rPr>
        <w:t>he negligent or willful actus or omissions of WVUS resulting in any bodily injury or death to any person, or loss or damage to tangible or intangible property</w:t>
      </w:r>
      <w:r w:rsidRPr="00E762A3">
        <w:rPr>
          <w:rFonts w:asciiTheme="minorHAnsi" w:hAnsiTheme="minorHAnsi" w:cstheme="minorHAnsi"/>
          <w:sz w:val="20"/>
        </w:rPr>
        <w:t>.</w:t>
      </w:r>
    </w:p>
    <w:p w14:paraId="58F0D65B" w14:textId="7509481F" w:rsidR="00B130F8" w:rsidRPr="00E762A3" w:rsidRDefault="00AF321B" w:rsidP="00E762A3">
      <w:pPr>
        <w:widowControl/>
        <w:numPr>
          <w:ilvl w:val="2"/>
          <w:numId w:val="15"/>
        </w:numPr>
        <w:tabs>
          <w:tab w:val="left" w:pos="1440"/>
        </w:tabs>
        <w:ind w:hanging="630"/>
        <w:jc w:val="both"/>
        <w:rPr>
          <w:rFonts w:asciiTheme="minorHAnsi" w:hAnsiTheme="minorHAnsi" w:cstheme="minorHAnsi"/>
          <w:sz w:val="20"/>
        </w:rPr>
      </w:pPr>
      <w:r w:rsidRPr="00E762A3">
        <w:rPr>
          <w:rFonts w:asciiTheme="minorHAnsi" w:hAnsiTheme="minorHAnsi" w:cstheme="minorHAnsi"/>
          <w:sz w:val="20"/>
        </w:rPr>
        <w:t xml:space="preserve">WVUS’s failure to comply with applicable laws, </w:t>
      </w:r>
      <w:r w:rsidR="00C74243" w:rsidRPr="00E762A3">
        <w:rPr>
          <w:rFonts w:asciiTheme="minorHAnsi" w:hAnsiTheme="minorHAnsi" w:cstheme="minorHAnsi"/>
          <w:sz w:val="20"/>
        </w:rPr>
        <w:t>rules,</w:t>
      </w:r>
      <w:r w:rsidRPr="00E762A3">
        <w:rPr>
          <w:rFonts w:asciiTheme="minorHAnsi" w:hAnsiTheme="minorHAnsi" w:cstheme="minorHAnsi"/>
          <w:sz w:val="20"/>
        </w:rPr>
        <w:t xml:space="preserve"> or regulations.  However, </w:t>
      </w:r>
      <w:r w:rsidR="00395DC5" w:rsidRPr="00E762A3">
        <w:rPr>
          <w:rFonts w:asciiTheme="minorHAnsi" w:hAnsiTheme="minorHAnsi" w:cstheme="minorHAnsi"/>
          <w:sz w:val="20"/>
        </w:rPr>
        <w:t>WVUS</w:t>
      </w:r>
      <w:r w:rsidRPr="00E762A3">
        <w:rPr>
          <w:rFonts w:asciiTheme="minorHAnsi" w:hAnsiTheme="minorHAnsi" w:cstheme="minorHAnsi"/>
          <w:sz w:val="20"/>
        </w:rPr>
        <w:t xml:space="preserve"> will have no liability under this Section to the comparative extent that Claims result from the negligent or willful acts of a Vendor Indemnified Party.</w:t>
      </w:r>
    </w:p>
    <w:p w14:paraId="33C8B799" w14:textId="77777777" w:rsidR="001417DA" w:rsidRPr="00E762A3" w:rsidRDefault="00AF321B" w:rsidP="00E762A3">
      <w:pPr>
        <w:widowControl/>
        <w:numPr>
          <w:ilvl w:val="1"/>
          <w:numId w:val="15"/>
        </w:numPr>
        <w:tabs>
          <w:tab w:val="left" w:pos="810"/>
        </w:tabs>
        <w:ind w:left="360" w:firstLine="0"/>
        <w:jc w:val="both"/>
        <w:rPr>
          <w:rFonts w:asciiTheme="minorHAnsi" w:hAnsiTheme="minorHAnsi" w:cstheme="minorHAnsi"/>
          <w:sz w:val="20"/>
        </w:rPr>
      </w:pPr>
      <w:r w:rsidRPr="00E762A3">
        <w:rPr>
          <w:rFonts w:asciiTheme="minorHAnsi" w:hAnsiTheme="minorHAnsi" w:cstheme="minorHAnsi"/>
          <w:sz w:val="20"/>
          <w:u w:val="single"/>
        </w:rPr>
        <w:t>Indemnification Procedures</w:t>
      </w:r>
      <w:r w:rsidRPr="00E762A3">
        <w:rPr>
          <w:rFonts w:asciiTheme="minorHAnsi" w:hAnsiTheme="minorHAnsi" w:cstheme="minorHAnsi"/>
          <w:sz w:val="20"/>
        </w:rPr>
        <w:t>.  The Indemni</w:t>
      </w:r>
      <w:r w:rsidR="0021443E" w:rsidRPr="00E762A3">
        <w:rPr>
          <w:rFonts w:asciiTheme="minorHAnsi" w:hAnsiTheme="minorHAnsi" w:cstheme="minorHAnsi"/>
          <w:sz w:val="20"/>
        </w:rPr>
        <w:t>fied party shall</w:t>
      </w:r>
      <w:r w:rsidR="007821AB" w:rsidRPr="00E762A3">
        <w:rPr>
          <w:rFonts w:asciiTheme="minorHAnsi" w:hAnsiTheme="minorHAnsi" w:cstheme="minorHAnsi"/>
          <w:sz w:val="20"/>
        </w:rPr>
        <w:t xml:space="preserve"> provide the I</w:t>
      </w:r>
      <w:r w:rsidR="007F1A51" w:rsidRPr="00E762A3">
        <w:rPr>
          <w:rFonts w:asciiTheme="minorHAnsi" w:hAnsiTheme="minorHAnsi" w:cstheme="minorHAnsi"/>
          <w:sz w:val="20"/>
        </w:rPr>
        <w:t>ndemnifying party with the following</w:t>
      </w:r>
      <w:r w:rsidR="0021443E" w:rsidRPr="00E762A3">
        <w:rPr>
          <w:rFonts w:asciiTheme="minorHAnsi" w:hAnsiTheme="minorHAnsi" w:cstheme="minorHAnsi"/>
          <w:sz w:val="20"/>
        </w:rPr>
        <w:t>:</w:t>
      </w:r>
    </w:p>
    <w:p w14:paraId="363848B7" w14:textId="77777777" w:rsidR="001417DA" w:rsidRPr="00E762A3" w:rsidRDefault="00586C13" w:rsidP="00E762A3">
      <w:pPr>
        <w:widowControl/>
        <w:numPr>
          <w:ilvl w:val="2"/>
          <w:numId w:val="15"/>
        </w:numPr>
        <w:tabs>
          <w:tab w:val="left" w:pos="1440"/>
        </w:tabs>
        <w:ind w:hanging="630"/>
        <w:jc w:val="both"/>
        <w:rPr>
          <w:rFonts w:asciiTheme="minorHAnsi" w:hAnsiTheme="minorHAnsi" w:cstheme="minorHAnsi"/>
          <w:sz w:val="20"/>
        </w:rPr>
      </w:pPr>
      <w:r w:rsidRPr="00E762A3">
        <w:rPr>
          <w:rFonts w:asciiTheme="minorHAnsi" w:hAnsiTheme="minorHAnsi" w:cstheme="minorHAnsi"/>
          <w:sz w:val="20"/>
        </w:rPr>
        <w:t>Reasonably prompt notice of Claims</w:t>
      </w:r>
      <w:r w:rsidR="001417DA" w:rsidRPr="00E762A3">
        <w:rPr>
          <w:rFonts w:asciiTheme="minorHAnsi" w:hAnsiTheme="minorHAnsi" w:cstheme="minorHAnsi"/>
          <w:sz w:val="20"/>
        </w:rPr>
        <w:t>.</w:t>
      </w:r>
    </w:p>
    <w:p w14:paraId="284A700B" w14:textId="77777777" w:rsidR="001417DA" w:rsidRPr="00E762A3" w:rsidRDefault="00586C13" w:rsidP="00E762A3">
      <w:pPr>
        <w:widowControl/>
        <w:numPr>
          <w:ilvl w:val="2"/>
          <w:numId w:val="15"/>
        </w:numPr>
        <w:tabs>
          <w:tab w:val="left" w:pos="1440"/>
        </w:tabs>
        <w:ind w:hanging="630"/>
        <w:jc w:val="both"/>
        <w:rPr>
          <w:rFonts w:asciiTheme="minorHAnsi" w:hAnsiTheme="minorHAnsi" w:cstheme="minorHAnsi"/>
          <w:sz w:val="20"/>
        </w:rPr>
      </w:pPr>
      <w:r w:rsidRPr="00E762A3">
        <w:rPr>
          <w:rFonts w:asciiTheme="minorHAnsi" w:hAnsiTheme="minorHAnsi" w:cstheme="minorHAnsi"/>
          <w:sz w:val="20"/>
        </w:rPr>
        <w:t>Permission to answer and defend Claims through mutually acceptable counsel</w:t>
      </w:r>
      <w:r w:rsidR="001417DA" w:rsidRPr="00E762A3">
        <w:rPr>
          <w:rFonts w:asciiTheme="minorHAnsi" w:hAnsiTheme="minorHAnsi" w:cstheme="minorHAnsi"/>
          <w:sz w:val="20"/>
        </w:rPr>
        <w:t>.</w:t>
      </w:r>
    </w:p>
    <w:p w14:paraId="4AB92E7C" w14:textId="77777777" w:rsidR="0021443E" w:rsidRPr="00E762A3" w:rsidRDefault="00586C13" w:rsidP="0072252E">
      <w:pPr>
        <w:widowControl/>
        <w:numPr>
          <w:ilvl w:val="2"/>
          <w:numId w:val="15"/>
        </w:numPr>
        <w:tabs>
          <w:tab w:val="left" w:pos="1440"/>
        </w:tabs>
        <w:spacing w:after="100"/>
        <w:ind w:hanging="634"/>
        <w:jc w:val="both"/>
        <w:rPr>
          <w:rFonts w:asciiTheme="minorHAnsi" w:hAnsiTheme="minorHAnsi" w:cstheme="minorHAnsi"/>
          <w:sz w:val="20"/>
        </w:rPr>
      </w:pPr>
      <w:r w:rsidRPr="00E762A3">
        <w:rPr>
          <w:rFonts w:asciiTheme="minorHAnsi" w:hAnsiTheme="minorHAnsi" w:cstheme="minorHAnsi"/>
          <w:sz w:val="20"/>
        </w:rPr>
        <w:t xml:space="preserve">Reasonable information and assistance to help the indemnifying party defend Claims at the indemnifying party’s expense.  </w:t>
      </w:r>
    </w:p>
    <w:p w14:paraId="3D3938BE" w14:textId="77777777" w:rsidR="002F53E9" w:rsidRPr="00E762A3" w:rsidRDefault="002F53E9" w:rsidP="00E762A3">
      <w:pPr>
        <w:numPr>
          <w:ilvl w:val="0"/>
          <w:numId w:val="15"/>
        </w:numPr>
        <w:ind w:left="360" w:hanging="450"/>
        <w:jc w:val="both"/>
        <w:rPr>
          <w:rFonts w:asciiTheme="minorHAnsi" w:hAnsiTheme="minorHAnsi" w:cstheme="minorHAnsi"/>
          <w:b/>
          <w:bCs/>
          <w:color w:val="000000"/>
          <w:sz w:val="20"/>
        </w:rPr>
      </w:pPr>
      <w:r w:rsidRPr="00E762A3">
        <w:rPr>
          <w:rFonts w:asciiTheme="minorHAnsi" w:hAnsiTheme="minorHAnsi" w:cstheme="minorHAnsi"/>
          <w:b/>
          <w:sz w:val="20"/>
        </w:rPr>
        <w:t>Liability of the Parties</w:t>
      </w:r>
    </w:p>
    <w:p w14:paraId="5742A7DD" w14:textId="4ED1745D" w:rsidR="002F53E9" w:rsidRPr="00E762A3" w:rsidRDefault="002F53E9" w:rsidP="00E762A3">
      <w:pPr>
        <w:pStyle w:val="ListParagraph"/>
        <w:widowControl/>
        <w:numPr>
          <w:ilvl w:val="1"/>
          <w:numId w:val="14"/>
        </w:numPr>
        <w:tabs>
          <w:tab w:val="left" w:pos="900"/>
        </w:tabs>
        <w:ind w:left="810" w:hanging="450"/>
        <w:jc w:val="both"/>
        <w:rPr>
          <w:rFonts w:asciiTheme="minorHAnsi" w:hAnsiTheme="minorHAnsi" w:cstheme="minorHAnsi"/>
          <w:sz w:val="20"/>
        </w:rPr>
      </w:pPr>
      <w:r w:rsidRPr="00E762A3">
        <w:rPr>
          <w:rFonts w:asciiTheme="minorHAnsi" w:hAnsiTheme="minorHAnsi" w:cstheme="minorHAnsi"/>
          <w:sz w:val="20"/>
          <w:u w:val="single"/>
        </w:rPr>
        <w:t>Limitation of Liability</w:t>
      </w:r>
      <w:r w:rsidRPr="00E762A3">
        <w:rPr>
          <w:rFonts w:asciiTheme="minorHAnsi" w:hAnsiTheme="minorHAnsi" w:cstheme="minorHAnsi"/>
          <w:sz w:val="20"/>
        </w:rPr>
        <w:t>.  Subject to Section</w:t>
      </w:r>
      <w:r w:rsidR="00B2222C" w:rsidRPr="00E762A3">
        <w:rPr>
          <w:rFonts w:asciiTheme="minorHAnsi" w:hAnsiTheme="minorHAnsi" w:cstheme="minorHAnsi"/>
          <w:sz w:val="20"/>
        </w:rPr>
        <w:t xml:space="preserve"> </w:t>
      </w:r>
      <w:r w:rsidR="00916184" w:rsidRPr="00E762A3">
        <w:rPr>
          <w:rFonts w:asciiTheme="minorHAnsi" w:hAnsiTheme="minorHAnsi" w:cstheme="minorHAnsi"/>
          <w:sz w:val="20"/>
        </w:rPr>
        <w:t>1</w:t>
      </w:r>
      <w:r w:rsidR="003C5426" w:rsidRPr="00E762A3">
        <w:rPr>
          <w:rFonts w:asciiTheme="minorHAnsi" w:hAnsiTheme="minorHAnsi" w:cstheme="minorHAnsi"/>
          <w:sz w:val="20"/>
        </w:rPr>
        <w:t>1</w:t>
      </w:r>
      <w:r w:rsidR="00B2222C" w:rsidRPr="00E762A3">
        <w:rPr>
          <w:rFonts w:asciiTheme="minorHAnsi" w:hAnsiTheme="minorHAnsi" w:cstheme="minorHAnsi"/>
          <w:sz w:val="20"/>
        </w:rPr>
        <w:t>.2</w:t>
      </w:r>
      <w:r w:rsidRPr="00E762A3">
        <w:rPr>
          <w:rFonts w:asciiTheme="minorHAnsi" w:hAnsiTheme="minorHAnsi" w:cstheme="minorHAnsi"/>
          <w:sz w:val="20"/>
        </w:rPr>
        <w:t xml:space="preserve"> below, neither party will be liable to the other for any consequential, special, exemplary, or punitive damage</w:t>
      </w:r>
      <w:r w:rsidR="00140F5C" w:rsidRPr="00E762A3">
        <w:rPr>
          <w:rFonts w:asciiTheme="minorHAnsi" w:hAnsiTheme="minorHAnsi" w:cstheme="minorHAnsi"/>
          <w:sz w:val="20"/>
        </w:rPr>
        <w:t xml:space="preserve"> </w:t>
      </w:r>
      <w:r w:rsidRPr="00E762A3">
        <w:rPr>
          <w:rFonts w:asciiTheme="minorHAnsi" w:hAnsiTheme="minorHAnsi" w:cstheme="minorHAnsi"/>
          <w:sz w:val="20"/>
        </w:rPr>
        <w:t>(including damages for los</w:t>
      </w:r>
      <w:r w:rsidR="00C44453" w:rsidRPr="00E762A3">
        <w:rPr>
          <w:rFonts w:asciiTheme="minorHAnsi" w:hAnsiTheme="minorHAnsi" w:cstheme="minorHAnsi"/>
          <w:sz w:val="20"/>
        </w:rPr>
        <w:t>s</w:t>
      </w:r>
      <w:r w:rsidRPr="00E762A3">
        <w:rPr>
          <w:rFonts w:asciiTheme="minorHAnsi" w:hAnsiTheme="minorHAnsi" w:cstheme="minorHAnsi"/>
          <w:sz w:val="20"/>
        </w:rPr>
        <w:t xml:space="preserve"> of data, revenue, and/or profits), whether foreseeable or unforeseeable, arising out of this agreement regardless of whether the liability is based on breach of contract, tor</w:t>
      </w:r>
      <w:r w:rsidR="00C35527" w:rsidRPr="00E762A3">
        <w:rPr>
          <w:rFonts w:asciiTheme="minorHAnsi" w:hAnsiTheme="minorHAnsi" w:cstheme="minorHAnsi"/>
          <w:sz w:val="20"/>
        </w:rPr>
        <w:t>t</w:t>
      </w:r>
      <w:r w:rsidRPr="00E762A3">
        <w:rPr>
          <w:rFonts w:asciiTheme="minorHAnsi" w:hAnsiTheme="minorHAnsi" w:cstheme="minorHAnsi"/>
          <w:sz w:val="20"/>
        </w:rPr>
        <w:t>, strict liability, breach of warranties or otherwise, and even if the party has been advised of the possibility of those damages.  Additionally, neither party’s total aggregate liab</w:t>
      </w:r>
      <w:r w:rsidR="00140F5C" w:rsidRPr="00E762A3">
        <w:rPr>
          <w:rFonts w:asciiTheme="minorHAnsi" w:hAnsiTheme="minorHAnsi" w:cstheme="minorHAnsi"/>
          <w:sz w:val="20"/>
        </w:rPr>
        <w:t>i</w:t>
      </w:r>
      <w:r w:rsidRPr="00E762A3">
        <w:rPr>
          <w:rFonts w:asciiTheme="minorHAnsi" w:hAnsiTheme="minorHAnsi" w:cstheme="minorHAnsi"/>
          <w:sz w:val="20"/>
        </w:rPr>
        <w:t xml:space="preserve">lity to the other party will exceed the actual fees paid by WVUS: </w:t>
      </w:r>
    </w:p>
    <w:p w14:paraId="332EB722" w14:textId="279B7991" w:rsidR="00140F5C" w:rsidRPr="00E762A3" w:rsidRDefault="002F53E9" w:rsidP="00E762A3">
      <w:pPr>
        <w:pStyle w:val="ListParagraph"/>
        <w:widowControl/>
        <w:numPr>
          <w:ilvl w:val="1"/>
          <w:numId w:val="14"/>
        </w:numPr>
        <w:tabs>
          <w:tab w:val="left" w:pos="810"/>
        </w:tabs>
        <w:ind w:left="900" w:hanging="540"/>
        <w:jc w:val="both"/>
        <w:rPr>
          <w:rFonts w:asciiTheme="minorHAnsi" w:hAnsiTheme="minorHAnsi" w:cstheme="minorHAnsi"/>
          <w:sz w:val="20"/>
        </w:rPr>
      </w:pPr>
      <w:r w:rsidRPr="00E762A3">
        <w:rPr>
          <w:rFonts w:asciiTheme="minorHAnsi" w:hAnsiTheme="minorHAnsi" w:cstheme="minorHAnsi"/>
          <w:sz w:val="20"/>
          <w:u w:val="single"/>
        </w:rPr>
        <w:t>Exceptions to Limitation</w:t>
      </w:r>
      <w:r w:rsidRPr="00E762A3">
        <w:rPr>
          <w:rFonts w:asciiTheme="minorHAnsi" w:hAnsiTheme="minorHAnsi" w:cstheme="minorHAnsi"/>
          <w:sz w:val="20"/>
        </w:rPr>
        <w:t xml:space="preserve">. </w:t>
      </w:r>
      <w:r w:rsidR="00140F5C" w:rsidRPr="00E762A3">
        <w:rPr>
          <w:rFonts w:asciiTheme="minorHAnsi" w:hAnsiTheme="minorHAnsi" w:cstheme="minorHAnsi"/>
          <w:sz w:val="20"/>
        </w:rPr>
        <w:t xml:space="preserve">The limitations on liability set forth in Section </w:t>
      </w:r>
      <w:r w:rsidR="00B2222C" w:rsidRPr="00E762A3">
        <w:rPr>
          <w:rFonts w:asciiTheme="minorHAnsi" w:hAnsiTheme="minorHAnsi" w:cstheme="minorHAnsi"/>
          <w:sz w:val="20"/>
        </w:rPr>
        <w:t>1</w:t>
      </w:r>
      <w:r w:rsidR="005F14D9" w:rsidRPr="00E762A3">
        <w:rPr>
          <w:rFonts w:asciiTheme="minorHAnsi" w:hAnsiTheme="minorHAnsi" w:cstheme="minorHAnsi"/>
          <w:sz w:val="20"/>
        </w:rPr>
        <w:t>1</w:t>
      </w:r>
      <w:r w:rsidR="00B2222C" w:rsidRPr="00E762A3">
        <w:rPr>
          <w:rFonts w:asciiTheme="minorHAnsi" w:hAnsiTheme="minorHAnsi" w:cstheme="minorHAnsi"/>
          <w:sz w:val="20"/>
        </w:rPr>
        <w:t>.1</w:t>
      </w:r>
      <w:r w:rsidR="00140F5C" w:rsidRPr="00E762A3">
        <w:rPr>
          <w:rFonts w:asciiTheme="minorHAnsi" w:hAnsiTheme="minorHAnsi" w:cstheme="minorHAnsi"/>
          <w:sz w:val="20"/>
        </w:rPr>
        <w:t xml:space="preserve"> do not apply to liability arising from: </w:t>
      </w:r>
    </w:p>
    <w:p w14:paraId="223451C5" w14:textId="621726E4" w:rsidR="00140F5C" w:rsidRPr="00E762A3" w:rsidRDefault="00140F5C" w:rsidP="00E762A3">
      <w:pPr>
        <w:pStyle w:val="ListParagraph"/>
        <w:widowControl/>
        <w:numPr>
          <w:ilvl w:val="2"/>
          <w:numId w:val="14"/>
        </w:numPr>
        <w:tabs>
          <w:tab w:val="left" w:pos="1440"/>
        </w:tabs>
        <w:ind w:hanging="630"/>
        <w:jc w:val="both"/>
        <w:rPr>
          <w:rFonts w:asciiTheme="minorHAnsi" w:hAnsiTheme="minorHAnsi" w:cstheme="minorHAnsi"/>
          <w:sz w:val="20"/>
        </w:rPr>
      </w:pPr>
      <w:r w:rsidRPr="00E762A3">
        <w:rPr>
          <w:rFonts w:asciiTheme="minorHAnsi" w:hAnsiTheme="minorHAnsi" w:cstheme="minorHAnsi"/>
          <w:sz w:val="20"/>
        </w:rPr>
        <w:t>A party’s duty to indemnify the other for third-party claims under this Agreeme</w:t>
      </w:r>
      <w:r w:rsidR="00C44453" w:rsidRPr="00E762A3">
        <w:rPr>
          <w:rFonts w:asciiTheme="minorHAnsi" w:hAnsiTheme="minorHAnsi" w:cstheme="minorHAnsi"/>
          <w:sz w:val="20"/>
        </w:rPr>
        <w:t>nt</w:t>
      </w:r>
      <w:r w:rsidR="001417DA" w:rsidRPr="00E762A3">
        <w:rPr>
          <w:rFonts w:asciiTheme="minorHAnsi" w:hAnsiTheme="minorHAnsi" w:cstheme="minorHAnsi"/>
          <w:sz w:val="20"/>
        </w:rPr>
        <w:t>.</w:t>
      </w:r>
      <w:r w:rsidR="00C44453" w:rsidRPr="00E762A3">
        <w:rPr>
          <w:rFonts w:asciiTheme="minorHAnsi" w:hAnsiTheme="minorHAnsi" w:cstheme="minorHAnsi"/>
          <w:sz w:val="20"/>
        </w:rPr>
        <w:t xml:space="preserve"> </w:t>
      </w:r>
    </w:p>
    <w:p w14:paraId="4C31B1CE" w14:textId="77777777" w:rsidR="00140F5C" w:rsidRPr="00E762A3" w:rsidRDefault="00140F5C" w:rsidP="00E762A3">
      <w:pPr>
        <w:widowControl/>
        <w:numPr>
          <w:ilvl w:val="2"/>
          <w:numId w:val="14"/>
        </w:numPr>
        <w:tabs>
          <w:tab w:val="left" w:pos="1440"/>
        </w:tabs>
        <w:ind w:hanging="630"/>
        <w:jc w:val="both"/>
        <w:rPr>
          <w:rFonts w:asciiTheme="minorHAnsi" w:hAnsiTheme="minorHAnsi" w:cstheme="minorHAnsi"/>
          <w:sz w:val="20"/>
        </w:rPr>
      </w:pPr>
      <w:r w:rsidRPr="00E762A3">
        <w:rPr>
          <w:rFonts w:asciiTheme="minorHAnsi" w:hAnsiTheme="minorHAnsi" w:cstheme="minorHAnsi"/>
          <w:sz w:val="20"/>
        </w:rPr>
        <w:t>A breach of a party’s confidentiality, privacy, data protection, and publicity obligations under this Agreement</w:t>
      </w:r>
      <w:r w:rsidR="001417DA" w:rsidRPr="00E762A3">
        <w:rPr>
          <w:rFonts w:asciiTheme="minorHAnsi" w:hAnsiTheme="minorHAnsi" w:cstheme="minorHAnsi"/>
          <w:sz w:val="20"/>
        </w:rPr>
        <w:t>.</w:t>
      </w:r>
    </w:p>
    <w:p w14:paraId="297F115E" w14:textId="77777777" w:rsidR="00140F5C" w:rsidRPr="00E762A3" w:rsidRDefault="00140F5C" w:rsidP="00E762A3">
      <w:pPr>
        <w:widowControl/>
        <w:numPr>
          <w:ilvl w:val="2"/>
          <w:numId w:val="14"/>
        </w:numPr>
        <w:tabs>
          <w:tab w:val="left" w:pos="1440"/>
        </w:tabs>
        <w:ind w:hanging="630"/>
        <w:jc w:val="both"/>
        <w:rPr>
          <w:rFonts w:asciiTheme="minorHAnsi" w:hAnsiTheme="minorHAnsi" w:cstheme="minorHAnsi"/>
          <w:sz w:val="20"/>
        </w:rPr>
      </w:pPr>
      <w:r w:rsidRPr="00E762A3">
        <w:rPr>
          <w:rFonts w:asciiTheme="minorHAnsi" w:hAnsiTheme="minorHAnsi" w:cstheme="minorHAnsi"/>
          <w:sz w:val="20"/>
        </w:rPr>
        <w:t xml:space="preserve">Any infringement, </w:t>
      </w:r>
      <w:proofErr w:type="gramStart"/>
      <w:r w:rsidRPr="00E762A3">
        <w:rPr>
          <w:rFonts w:asciiTheme="minorHAnsi" w:hAnsiTheme="minorHAnsi" w:cstheme="minorHAnsi"/>
          <w:sz w:val="20"/>
        </w:rPr>
        <w:t>misuse</w:t>
      </w:r>
      <w:proofErr w:type="gramEnd"/>
      <w:r w:rsidRPr="00E762A3">
        <w:rPr>
          <w:rFonts w:asciiTheme="minorHAnsi" w:hAnsiTheme="minorHAnsi" w:cstheme="minorHAnsi"/>
          <w:sz w:val="20"/>
        </w:rPr>
        <w:t xml:space="preserve"> or misappropriation of any IP rights</w:t>
      </w:r>
      <w:r w:rsidR="001417DA" w:rsidRPr="00E762A3">
        <w:rPr>
          <w:rFonts w:asciiTheme="minorHAnsi" w:hAnsiTheme="minorHAnsi" w:cstheme="minorHAnsi"/>
          <w:sz w:val="20"/>
        </w:rPr>
        <w:t>.</w:t>
      </w:r>
      <w:r w:rsidRPr="00E762A3">
        <w:rPr>
          <w:rFonts w:asciiTheme="minorHAnsi" w:hAnsiTheme="minorHAnsi" w:cstheme="minorHAnsi"/>
          <w:sz w:val="20"/>
        </w:rPr>
        <w:t xml:space="preserve"> </w:t>
      </w:r>
    </w:p>
    <w:p w14:paraId="0AC9FB59" w14:textId="77777777" w:rsidR="00EE15E0" w:rsidRPr="00E762A3" w:rsidRDefault="00140F5C" w:rsidP="0072252E">
      <w:pPr>
        <w:widowControl/>
        <w:numPr>
          <w:ilvl w:val="2"/>
          <w:numId w:val="14"/>
        </w:numPr>
        <w:tabs>
          <w:tab w:val="left" w:pos="1440"/>
        </w:tabs>
        <w:spacing w:after="100"/>
        <w:ind w:hanging="634"/>
        <w:jc w:val="both"/>
        <w:rPr>
          <w:rFonts w:asciiTheme="minorHAnsi" w:hAnsiTheme="minorHAnsi" w:cstheme="minorHAnsi"/>
          <w:sz w:val="20"/>
        </w:rPr>
      </w:pPr>
      <w:r w:rsidRPr="00E762A3">
        <w:rPr>
          <w:rFonts w:asciiTheme="minorHAnsi" w:hAnsiTheme="minorHAnsi" w:cstheme="minorHAnsi"/>
          <w:sz w:val="20"/>
        </w:rPr>
        <w:t>Fraud.</w:t>
      </w:r>
    </w:p>
    <w:p w14:paraId="1FB77856" w14:textId="1EDF463F" w:rsidR="00A55E6A" w:rsidRPr="00E762A3" w:rsidRDefault="008E3E37" w:rsidP="00E762A3">
      <w:pPr>
        <w:ind w:left="360" w:hanging="450"/>
        <w:jc w:val="both"/>
        <w:rPr>
          <w:rFonts w:asciiTheme="minorHAnsi" w:hAnsiTheme="minorHAnsi" w:cstheme="minorHAnsi"/>
          <w:bCs/>
          <w:sz w:val="20"/>
        </w:rPr>
      </w:pPr>
      <w:r w:rsidRPr="00E762A3">
        <w:rPr>
          <w:rFonts w:asciiTheme="minorHAnsi" w:hAnsiTheme="minorHAnsi" w:cstheme="minorHAnsi"/>
          <w:b/>
          <w:sz w:val="20"/>
        </w:rPr>
        <w:t>12</w:t>
      </w:r>
      <w:r w:rsidR="000C2902" w:rsidRPr="00E762A3">
        <w:rPr>
          <w:rFonts w:asciiTheme="minorHAnsi" w:hAnsiTheme="minorHAnsi" w:cstheme="minorHAnsi"/>
          <w:b/>
          <w:sz w:val="20"/>
        </w:rPr>
        <w:t>.</w:t>
      </w:r>
      <w:r w:rsidR="008E7B5E" w:rsidRPr="00E762A3">
        <w:rPr>
          <w:rFonts w:asciiTheme="minorHAnsi" w:hAnsiTheme="minorHAnsi" w:cstheme="minorHAnsi"/>
          <w:b/>
          <w:sz w:val="20"/>
        </w:rPr>
        <w:tab/>
      </w:r>
      <w:r w:rsidR="002073A1" w:rsidRPr="00E762A3">
        <w:rPr>
          <w:rFonts w:asciiTheme="minorHAnsi" w:hAnsiTheme="minorHAnsi" w:cstheme="minorHAnsi"/>
          <w:b/>
          <w:sz w:val="20"/>
        </w:rPr>
        <w:t>Background Investigations</w:t>
      </w:r>
    </w:p>
    <w:p w14:paraId="0DA1D8E4" w14:textId="26BDB57E" w:rsidR="005B66F1" w:rsidRPr="00E762A3" w:rsidRDefault="008E7B5E" w:rsidP="00E762A3">
      <w:pPr>
        <w:pStyle w:val="NormalWeb"/>
        <w:tabs>
          <w:tab w:val="left" w:pos="900"/>
        </w:tabs>
        <w:ind w:left="360"/>
        <w:jc w:val="both"/>
        <w:textAlignment w:val="baseline"/>
        <w:rPr>
          <w:rFonts w:asciiTheme="minorHAnsi" w:hAnsiTheme="minorHAnsi" w:cstheme="minorHAnsi"/>
          <w:color w:val="000000"/>
          <w:sz w:val="20"/>
          <w:szCs w:val="20"/>
        </w:rPr>
      </w:pPr>
      <w:r w:rsidRPr="00E762A3">
        <w:rPr>
          <w:rFonts w:asciiTheme="minorHAnsi" w:hAnsiTheme="minorHAnsi" w:cstheme="minorHAnsi"/>
          <w:color w:val="000000"/>
          <w:sz w:val="20"/>
          <w:szCs w:val="20"/>
        </w:rPr>
        <w:t xml:space="preserve">12.1. </w:t>
      </w:r>
      <w:r w:rsidR="006A5932" w:rsidRPr="00E762A3">
        <w:rPr>
          <w:rFonts w:asciiTheme="minorHAnsi" w:hAnsiTheme="minorHAnsi" w:cstheme="minorHAnsi"/>
          <w:color w:val="000000"/>
          <w:sz w:val="20"/>
          <w:szCs w:val="20"/>
          <w:u w:val="single"/>
        </w:rPr>
        <w:t>General</w:t>
      </w:r>
      <w:r w:rsidR="006A5932" w:rsidRPr="00E762A3">
        <w:rPr>
          <w:rFonts w:asciiTheme="minorHAnsi" w:hAnsiTheme="minorHAnsi" w:cstheme="minorHAnsi"/>
          <w:color w:val="000000"/>
          <w:sz w:val="20"/>
          <w:szCs w:val="20"/>
        </w:rPr>
        <w:t xml:space="preserve">.  Vendor warrants that </w:t>
      </w:r>
      <w:r w:rsidR="00B52B0B" w:rsidRPr="00E762A3">
        <w:rPr>
          <w:rFonts w:asciiTheme="minorHAnsi" w:hAnsiTheme="minorHAnsi" w:cstheme="minorHAnsi"/>
          <w:color w:val="000000"/>
          <w:sz w:val="20"/>
          <w:szCs w:val="20"/>
        </w:rPr>
        <w:t xml:space="preserve">it </w:t>
      </w:r>
      <w:r w:rsidR="006A5932" w:rsidRPr="00E762A3">
        <w:rPr>
          <w:rFonts w:asciiTheme="minorHAnsi" w:hAnsiTheme="minorHAnsi" w:cstheme="minorHAnsi"/>
          <w:color w:val="000000"/>
          <w:sz w:val="20"/>
          <w:szCs w:val="20"/>
        </w:rPr>
        <w:t xml:space="preserve">maintains </w:t>
      </w:r>
      <w:r w:rsidR="00B52B0B" w:rsidRPr="00E762A3">
        <w:rPr>
          <w:rFonts w:asciiTheme="minorHAnsi" w:hAnsiTheme="minorHAnsi" w:cstheme="minorHAnsi"/>
          <w:color w:val="000000"/>
          <w:sz w:val="20"/>
          <w:szCs w:val="20"/>
        </w:rPr>
        <w:t xml:space="preserve">and enforces </w:t>
      </w:r>
      <w:r w:rsidR="006A5932" w:rsidRPr="00E762A3">
        <w:rPr>
          <w:rFonts w:asciiTheme="minorHAnsi" w:hAnsiTheme="minorHAnsi" w:cstheme="minorHAnsi"/>
          <w:color w:val="000000"/>
          <w:sz w:val="20"/>
          <w:szCs w:val="20"/>
        </w:rPr>
        <w:t>a background investigation policy</w:t>
      </w:r>
      <w:r w:rsidR="005B66F1" w:rsidRPr="00E762A3">
        <w:rPr>
          <w:rFonts w:asciiTheme="minorHAnsi" w:hAnsiTheme="minorHAnsi" w:cstheme="minorHAnsi"/>
          <w:color w:val="000000"/>
          <w:sz w:val="20"/>
          <w:szCs w:val="20"/>
        </w:rPr>
        <w:t xml:space="preserve"> for its employees that perform work at a WVUS location.</w:t>
      </w:r>
      <w:r w:rsidR="00E23B35" w:rsidRPr="00E762A3">
        <w:rPr>
          <w:rFonts w:asciiTheme="minorHAnsi" w:hAnsiTheme="minorHAnsi" w:cstheme="minorHAnsi"/>
          <w:color w:val="000000"/>
          <w:sz w:val="20"/>
          <w:szCs w:val="20"/>
        </w:rPr>
        <w:t xml:space="preserve">  In addition:</w:t>
      </w:r>
    </w:p>
    <w:p w14:paraId="5BB14D36" w14:textId="6E8E527E" w:rsidR="005B66F1" w:rsidRPr="00E762A3" w:rsidRDefault="006944B4" w:rsidP="00E762A3">
      <w:pPr>
        <w:pStyle w:val="NormalWeb"/>
        <w:tabs>
          <w:tab w:val="left" w:pos="900"/>
        </w:tabs>
        <w:ind w:left="1440" w:hanging="630"/>
        <w:jc w:val="both"/>
        <w:textAlignment w:val="baseline"/>
        <w:rPr>
          <w:rFonts w:asciiTheme="minorHAnsi" w:hAnsiTheme="minorHAnsi" w:cstheme="minorHAnsi"/>
          <w:color w:val="000000"/>
          <w:sz w:val="20"/>
          <w:szCs w:val="20"/>
        </w:rPr>
      </w:pPr>
      <w:r w:rsidRPr="00E762A3">
        <w:rPr>
          <w:rFonts w:asciiTheme="minorHAnsi" w:hAnsiTheme="minorHAnsi" w:cstheme="minorHAnsi"/>
          <w:color w:val="000000"/>
          <w:sz w:val="20"/>
          <w:szCs w:val="20"/>
        </w:rPr>
        <w:t>12.</w:t>
      </w:r>
      <w:r w:rsidR="008E7B5E" w:rsidRPr="00E762A3">
        <w:rPr>
          <w:rFonts w:asciiTheme="minorHAnsi" w:hAnsiTheme="minorHAnsi" w:cstheme="minorHAnsi"/>
          <w:color w:val="000000"/>
          <w:sz w:val="20"/>
          <w:szCs w:val="20"/>
        </w:rPr>
        <w:t>1</w:t>
      </w:r>
      <w:r w:rsidRPr="00E762A3">
        <w:rPr>
          <w:rFonts w:asciiTheme="minorHAnsi" w:hAnsiTheme="minorHAnsi" w:cstheme="minorHAnsi"/>
          <w:color w:val="000000"/>
          <w:sz w:val="20"/>
          <w:szCs w:val="20"/>
        </w:rPr>
        <w:t>.1.</w:t>
      </w:r>
      <w:r w:rsidRPr="00E762A3">
        <w:rPr>
          <w:rFonts w:asciiTheme="minorHAnsi" w:hAnsiTheme="minorHAnsi" w:cstheme="minorHAnsi"/>
          <w:color w:val="000000"/>
          <w:sz w:val="20"/>
          <w:szCs w:val="20"/>
        </w:rPr>
        <w:tab/>
      </w:r>
      <w:r w:rsidR="005B66F1" w:rsidRPr="00E762A3">
        <w:rPr>
          <w:rFonts w:asciiTheme="minorHAnsi" w:hAnsiTheme="minorHAnsi" w:cstheme="minorHAnsi"/>
          <w:color w:val="000000"/>
          <w:sz w:val="20"/>
          <w:szCs w:val="20"/>
        </w:rPr>
        <w:t xml:space="preserve">Vendor warrants that it will prohibit any individual under its control from working at a WVUS location if individual has been convicted of a sexual </w:t>
      </w:r>
      <w:r w:rsidR="00E23B35" w:rsidRPr="00E762A3">
        <w:rPr>
          <w:rFonts w:asciiTheme="minorHAnsi" w:hAnsiTheme="minorHAnsi" w:cstheme="minorHAnsi"/>
          <w:color w:val="000000"/>
          <w:sz w:val="20"/>
          <w:szCs w:val="20"/>
        </w:rPr>
        <w:t xml:space="preserve">or felony </w:t>
      </w:r>
      <w:r w:rsidR="005B66F1" w:rsidRPr="00E762A3">
        <w:rPr>
          <w:rFonts w:asciiTheme="minorHAnsi" w:hAnsiTheme="minorHAnsi" w:cstheme="minorHAnsi"/>
          <w:color w:val="000000"/>
          <w:sz w:val="20"/>
          <w:szCs w:val="20"/>
        </w:rPr>
        <w:t>offense</w:t>
      </w:r>
      <w:r w:rsidR="00E23B35" w:rsidRPr="00E762A3">
        <w:rPr>
          <w:rFonts w:asciiTheme="minorHAnsi" w:hAnsiTheme="minorHAnsi" w:cstheme="minorHAnsi"/>
          <w:color w:val="000000"/>
          <w:sz w:val="20"/>
          <w:szCs w:val="20"/>
        </w:rPr>
        <w:t xml:space="preserve"> within the past 10 years</w:t>
      </w:r>
      <w:r w:rsidR="005B66F1" w:rsidRPr="00E762A3">
        <w:rPr>
          <w:rFonts w:asciiTheme="minorHAnsi" w:hAnsiTheme="minorHAnsi" w:cstheme="minorHAnsi"/>
          <w:color w:val="000000"/>
          <w:sz w:val="20"/>
          <w:szCs w:val="20"/>
        </w:rPr>
        <w:t>.</w:t>
      </w:r>
    </w:p>
    <w:p w14:paraId="78658F9A" w14:textId="3A7D0B66" w:rsidR="006A5932" w:rsidRPr="00E762A3" w:rsidRDefault="008E7B5E" w:rsidP="00E762A3">
      <w:pPr>
        <w:pStyle w:val="NormalWeb"/>
        <w:tabs>
          <w:tab w:val="left" w:pos="900"/>
          <w:tab w:val="left" w:pos="1440"/>
        </w:tabs>
        <w:ind w:left="1350" w:hanging="540"/>
        <w:jc w:val="both"/>
        <w:textAlignment w:val="baseline"/>
        <w:rPr>
          <w:rFonts w:asciiTheme="minorHAnsi" w:hAnsiTheme="minorHAnsi" w:cstheme="minorHAnsi"/>
          <w:color w:val="000000"/>
          <w:sz w:val="20"/>
          <w:szCs w:val="20"/>
        </w:rPr>
      </w:pPr>
      <w:r w:rsidRPr="00E762A3">
        <w:rPr>
          <w:rFonts w:asciiTheme="minorHAnsi" w:hAnsiTheme="minorHAnsi" w:cstheme="minorHAnsi"/>
          <w:color w:val="000000"/>
          <w:sz w:val="20"/>
          <w:szCs w:val="20"/>
        </w:rPr>
        <w:t>12.1.2.</w:t>
      </w:r>
      <w:r w:rsidRPr="00E762A3">
        <w:rPr>
          <w:rFonts w:asciiTheme="minorHAnsi" w:hAnsiTheme="minorHAnsi" w:cstheme="minorHAnsi"/>
          <w:color w:val="000000"/>
          <w:sz w:val="20"/>
          <w:szCs w:val="20"/>
        </w:rPr>
        <w:tab/>
      </w:r>
      <w:r w:rsidR="006A5932" w:rsidRPr="00E762A3">
        <w:rPr>
          <w:rFonts w:asciiTheme="minorHAnsi" w:hAnsiTheme="minorHAnsi" w:cstheme="minorHAnsi"/>
          <w:color w:val="000000"/>
          <w:sz w:val="20"/>
          <w:szCs w:val="20"/>
        </w:rPr>
        <w:t xml:space="preserve">Vendor </w:t>
      </w:r>
      <w:r w:rsidR="005D7BF3" w:rsidRPr="00E762A3">
        <w:rPr>
          <w:rFonts w:asciiTheme="minorHAnsi" w:hAnsiTheme="minorHAnsi" w:cstheme="minorHAnsi"/>
          <w:color w:val="000000"/>
          <w:sz w:val="20"/>
          <w:szCs w:val="20"/>
        </w:rPr>
        <w:t xml:space="preserve">agrees to </w:t>
      </w:r>
      <w:r w:rsidR="006A5932" w:rsidRPr="00E762A3">
        <w:rPr>
          <w:rFonts w:asciiTheme="minorHAnsi" w:hAnsiTheme="minorHAnsi" w:cstheme="minorHAnsi"/>
          <w:color w:val="000000"/>
          <w:sz w:val="20"/>
          <w:szCs w:val="20"/>
        </w:rPr>
        <w:t xml:space="preserve">provide a copy of </w:t>
      </w:r>
      <w:r w:rsidR="00B52B0B" w:rsidRPr="00E762A3">
        <w:rPr>
          <w:rFonts w:asciiTheme="minorHAnsi" w:hAnsiTheme="minorHAnsi" w:cstheme="minorHAnsi"/>
          <w:color w:val="000000"/>
          <w:sz w:val="20"/>
          <w:szCs w:val="20"/>
        </w:rPr>
        <w:t xml:space="preserve">its </w:t>
      </w:r>
      <w:r w:rsidR="006A5932" w:rsidRPr="00E762A3">
        <w:rPr>
          <w:rFonts w:asciiTheme="minorHAnsi" w:hAnsiTheme="minorHAnsi" w:cstheme="minorHAnsi"/>
          <w:color w:val="000000"/>
          <w:sz w:val="20"/>
          <w:szCs w:val="20"/>
        </w:rPr>
        <w:t>background investigation policy</w:t>
      </w:r>
      <w:r w:rsidR="0075523A" w:rsidRPr="00E762A3">
        <w:rPr>
          <w:rFonts w:asciiTheme="minorHAnsi" w:hAnsiTheme="minorHAnsi" w:cstheme="minorHAnsi"/>
          <w:color w:val="000000"/>
          <w:sz w:val="20"/>
          <w:szCs w:val="20"/>
        </w:rPr>
        <w:t xml:space="preserve"> to World Vision, if</w:t>
      </w:r>
      <w:r w:rsidR="006A5932" w:rsidRPr="00E762A3">
        <w:rPr>
          <w:rFonts w:asciiTheme="minorHAnsi" w:hAnsiTheme="minorHAnsi" w:cstheme="minorHAnsi"/>
          <w:color w:val="000000"/>
          <w:sz w:val="20"/>
          <w:szCs w:val="20"/>
        </w:rPr>
        <w:t xml:space="preserve"> requested</w:t>
      </w:r>
      <w:r w:rsidR="0075523A" w:rsidRPr="00E762A3">
        <w:rPr>
          <w:rFonts w:asciiTheme="minorHAnsi" w:hAnsiTheme="minorHAnsi" w:cstheme="minorHAnsi"/>
          <w:color w:val="000000"/>
          <w:sz w:val="20"/>
          <w:szCs w:val="20"/>
        </w:rPr>
        <w:t>.</w:t>
      </w:r>
      <w:r w:rsidR="006A5932" w:rsidRPr="00E762A3">
        <w:rPr>
          <w:rFonts w:asciiTheme="minorHAnsi" w:hAnsiTheme="minorHAnsi" w:cstheme="minorHAnsi"/>
          <w:color w:val="000000"/>
          <w:sz w:val="20"/>
          <w:szCs w:val="20"/>
        </w:rPr>
        <w:t xml:space="preserve"> </w:t>
      </w:r>
    </w:p>
    <w:p w14:paraId="60216A46" w14:textId="0BC92883" w:rsidR="005D7BF3" w:rsidRPr="00E762A3" w:rsidRDefault="008E7B5E" w:rsidP="00E762A3">
      <w:pPr>
        <w:pStyle w:val="NormalWeb"/>
        <w:tabs>
          <w:tab w:val="left" w:pos="900"/>
        </w:tabs>
        <w:ind w:left="360"/>
        <w:jc w:val="both"/>
        <w:textAlignment w:val="baseline"/>
        <w:rPr>
          <w:rFonts w:asciiTheme="minorHAnsi" w:hAnsiTheme="minorHAnsi" w:cstheme="minorHAnsi"/>
          <w:color w:val="000000"/>
          <w:sz w:val="20"/>
          <w:szCs w:val="20"/>
        </w:rPr>
      </w:pPr>
      <w:r w:rsidRPr="00E762A3">
        <w:rPr>
          <w:rFonts w:asciiTheme="minorHAnsi" w:hAnsiTheme="minorHAnsi" w:cstheme="minorHAnsi"/>
          <w:color w:val="000000"/>
          <w:sz w:val="20"/>
          <w:szCs w:val="20"/>
        </w:rPr>
        <w:t xml:space="preserve">12.2. </w:t>
      </w:r>
      <w:r w:rsidR="00776C46" w:rsidRPr="00E762A3">
        <w:rPr>
          <w:rFonts w:asciiTheme="minorHAnsi" w:hAnsiTheme="minorHAnsi" w:cstheme="minorHAnsi"/>
          <w:color w:val="000000"/>
          <w:sz w:val="20"/>
          <w:szCs w:val="20"/>
          <w:u w:val="single"/>
        </w:rPr>
        <w:t>Additional Requirement</w:t>
      </w:r>
      <w:r w:rsidR="00776C46" w:rsidRPr="00E762A3">
        <w:rPr>
          <w:rFonts w:asciiTheme="minorHAnsi" w:hAnsiTheme="minorHAnsi" w:cstheme="minorHAnsi"/>
          <w:color w:val="000000"/>
          <w:sz w:val="20"/>
          <w:szCs w:val="20"/>
        </w:rPr>
        <w:t>.</w:t>
      </w:r>
      <w:r w:rsidR="00A55E6A" w:rsidRPr="00E762A3">
        <w:rPr>
          <w:rFonts w:asciiTheme="minorHAnsi" w:hAnsiTheme="minorHAnsi" w:cstheme="minorHAnsi"/>
          <w:color w:val="000000"/>
          <w:sz w:val="20"/>
          <w:szCs w:val="20"/>
        </w:rPr>
        <w:t xml:space="preserve">  Vendor </w:t>
      </w:r>
      <w:r w:rsidR="00E23B35" w:rsidRPr="00E762A3">
        <w:rPr>
          <w:rFonts w:asciiTheme="minorHAnsi" w:hAnsiTheme="minorHAnsi" w:cstheme="minorHAnsi"/>
          <w:color w:val="000000"/>
          <w:sz w:val="20"/>
          <w:szCs w:val="20"/>
        </w:rPr>
        <w:t xml:space="preserve">agrees to conduct an additional background investigation for </w:t>
      </w:r>
      <w:r w:rsidR="00C57D9B" w:rsidRPr="00E762A3">
        <w:rPr>
          <w:rFonts w:asciiTheme="minorHAnsi" w:hAnsiTheme="minorHAnsi" w:cstheme="minorHAnsi"/>
          <w:color w:val="000000"/>
          <w:sz w:val="20"/>
          <w:szCs w:val="20"/>
        </w:rPr>
        <w:t xml:space="preserve">any individual under its control </w:t>
      </w:r>
      <w:r w:rsidR="0075523A" w:rsidRPr="00E762A3">
        <w:rPr>
          <w:rFonts w:asciiTheme="minorHAnsi" w:hAnsiTheme="minorHAnsi" w:cstheme="minorHAnsi"/>
          <w:color w:val="000000"/>
          <w:sz w:val="20"/>
          <w:szCs w:val="20"/>
        </w:rPr>
        <w:t xml:space="preserve">who will </w:t>
      </w:r>
      <w:r w:rsidR="00C57D9B" w:rsidRPr="00E762A3">
        <w:rPr>
          <w:rFonts w:asciiTheme="minorHAnsi" w:hAnsiTheme="minorHAnsi" w:cstheme="minorHAnsi"/>
          <w:color w:val="000000"/>
          <w:sz w:val="20"/>
          <w:szCs w:val="20"/>
        </w:rPr>
        <w:t>have</w:t>
      </w:r>
      <w:r w:rsidR="006A5932" w:rsidRPr="00E762A3">
        <w:rPr>
          <w:rFonts w:asciiTheme="minorHAnsi" w:hAnsiTheme="minorHAnsi" w:cstheme="minorHAnsi"/>
          <w:color w:val="000000"/>
          <w:sz w:val="20"/>
          <w:szCs w:val="20"/>
        </w:rPr>
        <w:t xml:space="preserve"> access</w:t>
      </w:r>
      <w:r w:rsidR="0095476D" w:rsidRPr="00E762A3">
        <w:rPr>
          <w:rFonts w:asciiTheme="minorHAnsi" w:hAnsiTheme="minorHAnsi" w:cstheme="minorHAnsi"/>
          <w:color w:val="000000"/>
          <w:sz w:val="20"/>
          <w:szCs w:val="20"/>
        </w:rPr>
        <w:t xml:space="preserve"> to</w:t>
      </w:r>
      <w:r w:rsidR="006A5932" w:rsidRPr="00E762A3">
        <w:rPr>
          <w:rFonts w:asciiTheme="minorHAnsi" w:hAnsiTheme="minorHAnsi" w:cstheme="minorHAnsi"/>
          <w:color w:val="000000"/>
          <w:sz w:val="20"/>
          <w:szCs w:val="20"/>
        </w:rPr>
        <w:t xml:space="preserve">, or personal contact with a </w:t>
      </w:r>
      <w:r w:rsidR="00E23B35" w:rsidRPr="00E762A3">
        <w:rPr>
          <w:rFonts w:asciiTheme="minorHAnsi" w:hAnsiTheme="minorHAnsi" w:cstheme="minorHAnsi"/>
          <w:color w:val="000000"/>
          <w:sz w:val="20"/>
          <w:szCs w:val="20"/>
        </w:rPr>
        <w:t xml:space="preserve">WVUS or Affiliate </w:t>
      </w:r>
      <w:r w:rsidR="006A5932" w:rsidRPr="00E762A3">
        <w:rPr>
          <w:rFonts w:asciiTheme="minorHAnsi" w:hAnsiTheme="minorHAnsi" w:cstheme="minorHAnsi"/>
          <w:color w:val="000000"/>
          <w:sz w:val="20"/>
          <w:szCs w:val="20"/>
        </w:rPr>
        <w:t xml:space="preserve">child beneficiary </w:t>
      </w:r>
      <w:r w:rsidR="0095476D" w:rsidRPr="00E762A3">
        <w:rPr>
          <w:rFonts w:asciiTheme="minorHAnsi" w:hAnsiTheme="minorHAnsi" w:cstheme="minorHAnsi"/>
          <w:color w:val="000000"/>
          <w:sz w:val="20"/>
          <w:szCs w:val="20"/>
        </w:rPr>
        <w:t xml:space="preserve">(less than </w:t>
      </w:r>
      <w:r w:rsidR="00E23B35" w:rsidRPr="00E762A3">
        <w:rPr>
          <w:rFonts w:asciiTheme="minorHAnsi" w:hAnsiTheme="minorHAnsi" w:cstheme="minorHAnsi"/>
          <w:color w:val="000000"/>
          <w:sz w:val="20"/>
          <w:szCs w:val="20"/>
        </w:rPr>
        <w:t xml:space="preserve">age </w:t>
      </w:r>
      <w:r w:rsidR="0095476D" w:rsidRPr="00E762A3">
        <w:rPr>
          <w:rFonts w:asciiTheme="minorHAnsi" w:hAnsiTheme="minorHAnsi" w:cstheme="minorHAnsi"/>
          <w:color w:val="000000"/>
          <w:sz w:val="20"/>
          <w:szCs w:val="20"/>
        </w:rPr>
        <w:t>18</w:t>
      </w:r>
      <w:r w:rsidR="00E23B35" w:rsidRPr="00E762A3">
        <w:rPr>
          <w:rFonts w:asciiTheme="minorHAnsi" w:hAnsiTheme="minorHAnsi" w:cstheme="minorHAnsi"/>
          <w:color w:val="000000"/>
          <w:sz w:val="20"/>
          <w:szCs w:val="20"/>
        </w:rPr>
        <w:t>)</w:t>
      </w:r>
      <w:r w:rsidR="0095476D" w:rsidRPr="00E762A3">
        <w:rPr>
          <w:rFonts w:asciiTheme="minorHAnsi" w:hAnsiTheme="minorHAnsi" w:cstheme="minorHAnsi"/>
          <w:color w:val="000000"/>
          <w:sz w:val="20"/>
          <w:szCs w:val="20"/>
        </w:rPr>
        <w:t>,</w:t>
      </w:r>
      <w:r w:rsidR="006A5932" w:rsidRPr="00E762A3">
        <w:rPr>
          <w:rFonts w:asciiTheme="minorHAnsi" w:hAnsiTheme="minorHAnsi" w:cstheme="minorHAnsi"/>
          <w:color w:val="000000"/>
          <w:sz w:val="20"/>
          <w:szCs w:val="20"/>
        </w:rPr>
        <w:t xml:space="preserve"> will travel internationally to a WVUS or Affiliate location</w:t>
      </w:r>
      <w:r w:rsidR="004434D5" w:rsidRPr="00E762A3">
        <w:rPr>
          <w:rFonts w:asciiTheme="minorHAnsi" w:hAnsiTheme="minorHAnsi" w:cstheme="minorHAnsi"/>
          <w:color w:val="000000"/>
          <w:sz w:val="20"/>
          <w:szCs w:val="20"/>
        </w:rPr>
        <w:t xml:space="preserve">, or have access to </w:t>
      </w:r>
      <w:r w:rsidR="00C303BC" w:rsidRPr="00E762A3">
        <w:rPr>
          <w:rFonts w:asciiTheme="minorHAnsi" w:hAnsiTheme="minorHAnsi" w:cstheme="minorHAnsi"/>
          <w:color w:val="000000"/>
          <w:sz w:val="20"/>
          <w:szCs w:val="20"/>
        </w:rPr>
        <w:t>World Vision’s systems</w:t>
      </w:r>
      <w:r w:rsidR="00E23B35" w:rsidRPr="00E762A3">
        <w:rPr>
          <w:rFonts w:asciiTheme="minorHAnsi" w:hAnsiTheme="minorHAnsi" w:cstheme="minorHAnsi"/>
          <w:color w:val="000000"/>
          <w:sz w:val="20"/>
          <w:szCs w:val="20"/>
        </w:rPr>
        <w:t>.</w:t>
      </w:r>
    </w:p>
    <w:p w14:paraId="7CF6E5B4" w14:textId="52FE0237" w:rsidR="005D7BF3" w:rsidRPr="00E762A3" w:rsidRDefault="005D7BF3" w:rsidP="00E762A3">
      <w:pPr>
        <w:tabs>
          <w:tab w:val="left" w:pos="1440"/>
        </w:tabs>
        <w:ind w:left="1440" w:hanging="630"/>
        <w:jc w:val="both"/>
        <w:rPr>
          <w:rFonts w:asciiTheme="minorHAnsi" w:hAnsiTheme="minorHAnsi" w:cstheme="minorHAnsi"/>
          <w:color w:val="000000"/>
          <w:sz w:val="20"/>
        </w:rPr>
      </w:pPr>
      <w:r w:rsidRPr="00E762A3">
        <w:rPr>
          <w:rFonts w:asciiTheme="minorHAnsi" w:hAnsiTheme="minorHAnsi" w:cstheme="minorHAnsi"/>
          <w:color w:val="000000"/>
          <w:sz w:val="20"/>
        </w:rPr>
        <w:t>1</w:t>
      </w:r>
      <w:r w:rsidR="00C717A0" w:rsidRPr="00E762A3">
        <w:rPr>
          <w:rFonts w:asciiTheme="minorHAnsi" w:hAnsiTheme="minorHAnsi" w:cstheme="minorHAnsi"/>
          <w:color w:val="000000"/>
          <w:sz w:val="20"/>
        </w:rPr>
        <w:t>2</w:t>
      </w:r>
      <w:r w:rsidRPr="00E762A3">
        <w:rPr>
          <w:rFonts w:asciiTheme="minorHAnsi" w:hAnsiTheme="minorHAnsi" w:cstheme="minorHAnsi"/>
          <w:color w:val="000000"/>
          <w:sz w:val="20"/>
        </w:rPr>
        <w:t>.</w:t>
      </w:r>
      <w:r w:rsidR="008E7B5E" w:rsidRPr="00E762A3">
        <w:rPr>
          <w:rFonts w:asciiTheme="minorHAnsi" w:hAnsiTheme="minorHAnsi" w:cstheme="minorHAnsi"/>
          <w:color w:val="000000"/>
          <w:sz w:val="20"/>
        </w:rPr>
        <w:t>2</w:t>
      </w:r>
      <w:r w:rsidRPr="00E762A3">
        <w:rPr>
          <w:rFonts w:asciiTheme="minorHAnsi" w:hAnsiTheme="minorHAnsi" w:cstheme="minorHAnsi"/>
          <w:color w:val="000000"/>
          <w:sz w:val="20"/>
        </w:rPr>
        <w:t>.1.</w:t>
      </w:r>
      <w:r w:rsidRPr="00E762A3">
        <w:rPr>
          <w:rFonts w:asciiTheme="minorHAnsi" w:hAnsiTheme="minorHAnsi" w:cstheme="minorHAnsi"/>
          <w:color w:val="000000"/>
          <w:sz w:val="20"/>
        </w:rPr>
        <w:tab/>
        <w:t>Background investigation must consist of the following screening criteria:</w:t>
      </w:r>
    </w:p>
    <w:p w14:paraId="289DA8CC" w14:textId="0020C214" w:rsidR="00A55E6A" w:rsidRPr="00E762A3" w:rsidRDefault="00776C46" w:rsidP="00E762A3">
      <w:pPr>
        <w:tabs>
          <w:tab w:val="left" w:pos="1800"/>
        </w:tabs>
        <w:ind w:left="1800" w:hanging="360"/>
        <w:jc w:val="both"/>
        <w:rPr>
          <w:rFonts w:asciiTheme="minorHAnsi" w:hAnsiTheme="minorHAnsi" w:cstheme="minorHAnsi"/>
          <w:sz w:val="20"/>
        </w:rPr>
      </w:pPr>
      <w:r w:rsidRPr="00E762A3">
        <w:rPr>
          <w:rFonts w:asciiTheme="minorHAnsi" w:hAnsiTheme="minorHAnsi" w:cstheme="minorHAnsi"/>
          <w:color w:val="000000"/>
          <w:sz w:val="20"/>
        </w:rPr>
        <w:t>(a)</w:t>
      </w:r>
      <w:r w:rsidRPr="00E762A3">
        <w:rPr>
          <w:rFonts w:asciiTheme="minorHAnsi" w:hAnsiTheme="minorHAnsi" w:cstheme="minorHAnsi"/>
          <w:color w:val="000000"/>
          <w:sz w:val="20"/>
        </w:rPr>
        <w:tab/>
      </w:r>
      <w:r w:rsidR="00A55E6A" w:rsidRPr="00E762A3">
        <w:rPr>
          <w:rFonts w:asciiTheme="minorHAnsi" w:hAnsiTheme="minorHAnsi" w:cstheme="minorHAnsi"/>
          <w:color w:val="000000"/>
          <w:sz w:val="20"/>
        </w:rPr>
        <w:t xml:space="preserve">SSN/Address History Verification: </w:t>
      </w:r>
      <w:r w:rsidR="00E06BB7" w:rsidRPr="00E762A3">
        <w:rPr>
          <w:rFonts w:asciiTheme="minorHAnsi" w:hAnsiTheme="minorHAnsi" w:cstheme="minorHAnsi"/>
          <w:color w:val="000000"/>
          <w:sz w:val="20"/>
        </w:rPr>
        <w:t xml:space="preserve"> I</w:t>
      </w:r>
      <w:r w:rsidR="00A55E6A" w:rsidRPr="00E762A3">
        <w:rPr>
          <w:rFonts w:asciiTheme="minorHAnsi" w:hAnsiTheme="minorHAnsi" w:cstheme="minorHAnsi"/>
          <w:color w:val="000000"/>
          <w:sz w:val="20"/>
        </w:rPr>
        <w:t xml:space="preserve">dentifies an individual by checking </w:t>
      </w:r>
      <w:r w:rsidR="00C74243" w:rsidRPr="00E762A3">
        <w:rPr>
          <w:rFonts w:asciiTheme="minorHAnsi" w:hAnsiTheme="minorHAnsi" w:cstheme="minorHAnsi"/>
          <w:color w:val="000000"/>
          <w:sz w:val="20"/>
        </w:rPr>
        <w:t>credit based</w:t>
      </w:r>
      <w:r w:rsidR="00A55E6A" w:rsidRPr="00E762A3">
        <w:rPr>
          <w:rFonts w:asciiTheme="minorHAnsi" w:hAnsiTheme="minorHAnsi" w:cstheme="minorHAnsi"/>
          <w:color w:val="000000"/>
          <w:sz w:val="20"/>
        </w:rPr>
        <w:t xml:space="preserve"> as well as other sources for a matching SSN.  Results include address histories, used in the discovery of jurisdictions for the retrieval of other information such as criminal records</w:t>
      </w:r>
      <w:r w:rsidR="00A55E6A" w:rsidRPr="00E762A3">
        <w:rPr>
          <w:rFonts w:asciiTheme="minorHAnsi" w:hAnsiTheme="minorHAnsi" w:cstheme="minorHAnsi"/>
          <w:sz w:val="20"/>
        </w:rPr>
        <w:t>.</w:t>
      </w:r>
    </w:p>
    <w:p w14:paraId="43615886" w14:textId="195791EC" w:rsidR="00A55E6A" w:rsidRPr="00E762A3" w:rsidRDefault="00776C46" w:rsidP="00E762A3">
      <w:pPr>
        <w:tabs>
          <w:tab w:val="left" w:pos="1800"/>
        </w:tabs>
        <w:ind w:left="1800" w:hanging="360"/>
        <w:jc w:val="both"/>
        <w:rPr>
          <w:rFonts w:asciiTheme="minorHAnsi" w:hAnsiTheme="minorHAnsi" w:cstheme="minorHAnsi"/>
          <w:sz w:val="20"/>
        </w:rPr>
      </w:pPr>
      <w:r w:rsidRPr="00E762A3">
        <w:rPr>
          <w:rFonts w:asciiTheme="minorHAnsi" w:hAnsiTheme="minorHAnsi" w:cstheme="minorHAnsi"/>
          <w:color w:val="000000"/>
          <w:sz w:val="20"/>
        </w:rPr>
        <w:t>(b)</w:t>
      </w:r>
      <w:r w:rsidRPr="00E762A3">
        <w:rPr>
          <w:rFonts w:asciiTheme="minorHAnsi" w:hAnsiTheme="minorHAnsi" w:cstheme="minorHAnsi"/>
          <w:color w:val="000000"/>
          <w:sz w:val="20"/>
        </w:rPr>
        <w:tab/>
      </w:r>
      <w:r w:rsidR="00A55E6A" w:rsidRPr="00E762A3">
        <w:rPr>
          <w:rFonts w:asciiTheme="minorHAnsi" w:hAnsiTheme="minorHAnsi" w:cstheme="minorHAnsi"/>
          <w:color w:val="000000"/>
          <w:sz w:val="20"/>
        </w:rPr>
        <w:t>County Criminal Search (all jurisdictions represented in last 10 years of address history shall be searched): Jurisdictional search of court records in any county in the United States.</w:t>
      </w:r>
    </w:p>
    <w:p w14:paraId="088DF249" w14:textId="47BEC86F" w:rsidR="00A55E6A" w:rsidRPr="00E762A3" w:rsidRDefault="00776C46" w:rsidP="00E762A3">
      <w:pPr>
        <w:tabs>
          <w:tab w:val="left" w:pos="1800"/>
        </w:tabs>
        <w:ind w:left="1800" w:hanging="360"/>
        <w:jc w:val="both"/>
        <w:rPr>
          <w:rFonts w:asciiTheme="minorHAnsi" w:hAnsiTheme="minorHAnsi" w:cstheme="minorHAnsi"/>
          <w:sz w:val="20"/>
        </w:rPr>
      </w:pPr>
      <w:r w:rsidRPr="00E762A3">
        <w:rPr>
          <w:rFonts w:asciiTheme="minorHAnsi" w:hAnsiTheme="minorHAnsi" w:cstheme="minorHAnsi"/>
          <w:sz w:val="20"/>
        </w:rPr>
        <w:t>(c</w:t>
      </w:r>
      <w:r w:rsidR="005D7BF3" w:rsidRPr="00E762A3">
        <w:rPr>
          <w:rFonts w:asciiTheme="minorHAnsi" w:hAnsiTheme="minorHAnsi" w:cstheme="minorHAnsi"/>
          <w:sz w:val="20"/>
        </w:rPr>
        <w:t>)</w:t>
      </w:r>
      <w:r w:rsidR="005D7BF3" w:rsidRPr="00E762A3">
        <w:rPr>
          <w:rFonts w:asciiTheme="minorHAnsi" w:hAnsiTheme="minorHAnsi" w:cstheme="minorHAnsi"/>
          <w:sz w:val="20"/>
        </w:rPr>
        <w:tab/>
      </w:r>
      <w:r w:rsidR="00A55E6A" w:rsidRPr="00E762A3">
        <w:rPr>
          <w:rFonts w:asciiTheme="minorHAnsi" w:hAnsiTheme="minorHAnsi" w:cstheme="minorHAnsi"/>
          <w:sz w:val="20"/>
        </w:rPr>
        <w:t xml:space="preserve">Office of Foreign Assets Control (OFAC) Search: </w:t>
      </w:r>
      <w:r w:rsidR="00E06BB7" w:rsidRPr="00E762A3">
        <w:rPr>
          <w:rFonts w:asciiTheme="minorHAnsi" w:hAnsiTheme="minorHAnsi" w:cstheme="minorHAnsi"/>
          <w:sz w:val="20"/>
        </w:rPr>
        <w:t xml:space="preserve"> A</w:t>
      </w:r>
      <w:r w:rsidR="00A55E6A" w:rsidRPr="00E762A3">
        <w:rPr>
          <w:rFonts w:asciiTheme="minorHAnsi" w:hAnsiTheme="minorHAnsi" w:cstheme="minorHAnsi"/>
          <w:sz w:val="20"/>
        </w:rPr>
        <w:t xml:space="preserve"> check of the OFAC list of Specially Designated Nationals and Blocked Persons lists.</w:t>
      </w:r>
    </w:p>
    <w:p w14:paraId="489499AF" w14:textId="3EA02691" w:rsidR="00A55E6A" w:rsidRPr="00E762A3" w:rsidRDefault="00776C46" w:rsidP="00E762A3">
      <w:pPr>
        <w:ind w:left="1800" w:hanging="360"/>
        <w:jc w:val="both"/>
        <w:rPr>
          <w:rFonts w:asciiTheme="minorHAnsi" w:hAnsiTheme="minorHAnsi" w:cstheme="minorHAnsi"/>
          <w:sz w:val="20"/>
        </w:rPr>
      </w:pPr>
      <w:r w:rsidRPr="00E762A3">
        <w:rPr>
          <w:rFonts w:asciiTheme="minorHAnsi" w:hAnsiTheme="minorHAnsi" w:cstheme="minorHAnsi"/>
          <w:sz w:val="20"/>
        </w:rPr>
        <w:t xml:space="preserve">(d) </w:t>
      </w:r>
      <w:r w:rsidR="005D7BF3" w:rsidRPr="00E762A3">
        <w:rPr>
          <w:rFonts w:asciiTheme="minorHAnsi" w:hAnsiTheme="minorHAnsi" w:cstheme="minorHAnsi"/>
          <w:sz w:val="20"/>
        </w:rPr>
        <w:tab/>
      </w:r>
      <w:r w:rsidR="00A55E6A" w:rsidRPr="00E762A3">
        <w:rPr>
          <w:rFonts w:asciiTheme="minorHAnsi" w:hAnsiTheme="minorHAnsi" w:cstheme="minorHAnsi"/>
          <w:sz w:val="20"/>
        </w:rPr>
        <w:t xml:space="preserve">Sex Offender: </w:t>
      </w:r>
      <w:r w:rsidR="00E06BB7" w:rsidRPr="00E762A3">
        <w:rPr>
          <w:rFonts w:asciiTheme="minorHAnsi" w:hAnsiTheme="minorHAnsi" w:cstheme="minorHAnsi"/>
          <w:sz w:val="20"/>
        </w:rPr>
        <w:t xml:space="preserve"> </w:t>
      </w:r>
      <w:r w:rsidR="00A55E6A" w:rsidRPr="00E762A3">
        <w:rPr>
          <w:rFonts w:asciiTheme="minorHAnsi" w:hAnsiTheme="minorHAnsi" w:cstheme="minorHAnsi"/>
          <w:sz w:val="20"/>
        </w:rPr>
        <w:t>Search for sexual offenders who are required to register in the state in which they reside.</w:t>
      </w:r>
    </w:p>
    <w:p w14:paraId="2D85FD9E" w14:textId="165A7750" w:rsidR="00D24E25" w:rsidRPr="00E762A3" w:rsidRDefault="005D7BF3" w:rsidP="00E762A3">
      <w:pPr>
        <w:ind w:left="1440" w:hanging="630"/>
        <w:rPr>
          <w:rFonts w:asciiTheme="minorHAnsi" w:hAnsiTheme="minorHAnsi" w:cstheme="minorHAnsi"/>
          <w:sz w:val="20"/>
        </w:rPr>
      </w:pPr>
      <w:r w:rsidRPr="00E762A3">
        <w:rPr>
          <w:rFonts w:asciiTheme="minorHAnsi" w:hAnsiTheme="minorHAnsi" w:cstheme="minorHAnsi"/>
          <w:sz w:val="20"/>
        </w:rPr>
        <w:t>1</w:t>
      </w:r>
      <w:r w:rsidR="00C717A0" w:rsidRPr="00E762A3">
        <w:rPr>
          <w:rFonts w:asciiTheme="minorHAnsi" w:hAnsiTheme="minorHAnsi" w:cstheme="minorHAnsi"/>
          <w:sz w:val="20"/>
        </w:rPr>
        <w:t>2</w:t>
      </w:r>
      <w:r w:rsidRPr="00E762A3">
        <w:rPr>
          <w:rFonts w:asciiTheme="minorHAnsi" w:hAnsiTheme="minorHAnsi" w:cstheme="minorHAnsi"/>
          <w:sz w:val="20"/>
        </w:rPr>
        <w:t>.2.2.</w:t>
      </w:r>
      <w:r w:rsidRPr="00E762A3">
        <w:rPr>
          <w:rFonts w:asciiTheme="minorHAnsi" w:hAnsiTheme="minorHAnsi" w:cstheme="minorHAnsi"/>
          <w:sz w:val="20"/>
        </w:rPr>
        <w:tab/>
      </w:r>
      <w:r w:rsidR="002032DB" w:rsidRPr="00E762A3">
        <w:rPr>
          <w:rFonts w:asciiTheme="minorHAnsi" w:hAnsiTheme="minorHAnsi" w:cstheme="minorHAnsi"/>
          <w:sz w:val="20"/>
          <w:u w:val="single"/>
        </w:rPr>
        <w:t>Finding</w:t>
      </w:r>
      <w:r w:rsidR="002032DB" w:rsidRPr="00E762A3">
        <w:rPr>
          <w:rFonts w:asciiTheme="minorHAnsi" w:hAnsiTheme="minorHAnsi" w:cstheme="minorHAnsi"/>
          <w:sz w:val="20"/>
        </w:rPr>
        <w:t xml:space="preserve">.  </w:t>
      </w:r>
      <w:r w:rsidR="007F2687" w:rsidRPr="00E762A3">
        <w:rPr>
          <w:rFonts w:asciiTheme="minorHAnsi" w:hAnsiTheme="minorHAnsi" w:cstheme="minorHAnsi"/>
          <w:sz w:val="20"/>
        </w:rPr>
        <w:t xml:space="preserve">An individual is considered to have “Passed” </w:t>
      </w:r>
      <w:r w:rsidR="0075523A" w:rsidRPr="00E762A3">
        <w:rPr>
          <w:rFonts w:asciiTheme="minorHAnsi" w:hAnsiTheme="minorHAnsi" w:cstheme="minorHAnsi"/>
          <w:sz w:val="20"/>
        </w:rPr>
        <w:t>b</w:t>
      </w:r>
      <w:r w:rsidR="007F2687" w:rsidRPr="00E762A3">
        <w:rPr>
          <w:rFonts w:asciiTheme="minorHAnsi" w:hAnsiTheme="minorHAnsi" w:cstheme="minorHAnsi"/>
          <w:sz w:val="20"/>
        </w:rPr>
        <w:t xml:space="preserve">ackground </w:t>
      </w:r>
      <w:r w:rsidR="0075523A" w:rsidRPr="00E762A3">
        <w:rPr>
          <w:rFonts w:asciiTheme="minorHAnsi" w:hAnsiTheme="minorHAnsi" w:cstheme="minorHAnsi"/>
          <w:sz w:val="20"/>
        </w:rPr>
        <w:t>i</w:t>
      </w:r>
      <w:r w:rsidR="007F2687" w:rsidRPr="00E762A3">
        <w:rPr>
          <w:rFonts w:asciiTheme="minorHAnsi" w:hAnsiTheme="minorHAnsi" w:cstheme="minorHAnsi"/>
          <w:sz w:val="20"/>
        </w:rPr>
        <w:t>nvestigation if:</w:t>
      </w:r>
    </w:p>
    <w:p w14:paraId="107D7AB3" w14:textId="1B52A5A1" w:rsidR="00D24E25" w:rsidRPr="00E762A3" w:rsidRDefault="007A7548" w:rsidP="00E762A3">
      <w:pPr>
        <w:ind w:left="1800" w:hanging="360"/>
        <w:contextualSpacing/>
        <w:rPr>
          <w:rFonts w:asciiTheme="minorHAnsi" w:hAnsiTheme="minorHAnsi" w:cstheme="minorHAnsi"/>
          <w:sz w:val="20"/>
        </w:rPr>
      </w:pPr>
      <w:r w:rsidRPr="00E762A3">
        <w:rPr>
          <w:rFonts w:asciiTheme="minorHAnsi" w:hAnsiTheme="minorHAnsi" w:cstheme="minorHAnsi"/>
          <w:sz w:val="20"/>
        </w:rPr>
        <w:t>(a)</w:t>
      </w:r>
      <w:r w:rsidRPr="00E762A3">
        <w:rPr>
          <w:rFonts w:asciiTheme="minorHAnsi" w:hAnsiTheme="minorHAnsi" w:cstheme="minorHAnsi"/>
          <w:sz w:val="20"/>
        </w:rPr>
        <w:tab/>
      </w:r>
      <w:r w:rsidR="00E06BB7" w:rsidRPr="00E762A3">
        <w:rPr>
          <w:rFonts w:asciiTheme="minorHAnsi" w:hAnsiTheme="minorHAnsi" w:cstheme="minorHAnsi"/>
          <w:sz w:val="20"/>
        </w:rPr>
        <w:t>No evidence is found of individual having any criminal conviction</w:t>
      </w:r>
      <w:r w:rsidR="00D24E25" w:rsidRPr="00E762A3">
        <w:rPr>
          <w:rFonts w:asciiTheme="minorHAnsi" w:hAnsiTheme="minorHAnsi" w:cstheme="minorHAnsi"/>
          <w:sz w:val="20"/>
        </w:rPr>
        <w:t>.</w:t>
      </w:r>
    </w:p>
    <w:p w14:paraId="7098AE9D" w14:textId="0C75601E" w:rsidR="00D24E25" w:rsidRPr="00E762A3" w:rsidRDefault="007A7548" w:rsidP="00E762A3">
      <w:pPr>
        <w:ind w:left="1800" w:hanging="360"/>
        <w:rPr>
          <w:rFonts w:asciiTheme="minorHAnsi" w:hAnsiTheme="minorHAnsi" w:cstheme="minorHAnsi"/>
          <w:sz w:val="20"/>
        </w:rPr>
      </w:pPr>
      <w:r w:rsidRPr="00E762A3">
        <w:rPr>
          <w:rFonts w:asciiTheme="minorHAnsi" w:hAnsiTheme="minorHAnsi" w:cstheme="minorHAnsi"/>
          <w:sz w:val="20"/>
        </w:rPr>
        <w:t>(b)</w:t>
      </w:r>
      <w:r w:rsidRPr="00E762A3">
        <w:rPr>
          <w:rFonts w:asciiTheme="minorHAnsi" w:hAnsiTheme="minorHAnsi" w:cstheme="minorHAnsi"/>
          <w:sz w:val="20"/>
        </w:rPr>
        <w:tab/>
      </w:r>
      <w:r w:rsidR="00D24E25" w:rsidRPr="00E762A3">
        <w:rPr>
          <w:rFonts w:asciiTheme="minorHAnsi" w:hAnsiTheme="minorHAnsi" w:cstheme="minorHAnsi"/>
          <w:sz w:val="20"/>
        </w:rPr>
        <w:t>I</w:t>
      </w:r>
      <w:r w:rsidR="00E06BB7" w:rsidRPr="00E762A3">
        <w:rPr>
          <w:rFonts w:asciiTheme="minorHAnsi" w:hAnsiTheme="minorHAnsi" w:cstheme="minorHAnsi"/>
          <w:sz w:val="20"/>
        </w:rPr>
        <w:t xml:space="preserve">ndividual </w:t>
      </w:r>
      <w:r w:rsidR="00D24E25" w:rsidRPr="00E762A3">
        <w:rPr>
          <w:rFonts w:asciiTheme="minorHAnsi" w:hAnsiTheme="minorHAnsi" w:cstheme="minorHAnsi"/>
          <w:sz w:val="20"/>
        </w:rPr>
        <w:t xml:space="preserve">is not </w:t>
      </w:r>
      <w:r w:rsidR="00E06BB7" w:rsidRPr="00E762A3">
        <w:rPr>
          <w:rFonts w:asciiTheme="minorHAnsi" w:hAnsiTheme="minorHAnsi" w:cstheme="minorHAnsi"/>
          <w:sz w:val="20"/>
        </w:rPr>
        <w:t>registered as a sex offender in any state of the United States</w:t>
      </w:r>
      <w:r w:rsidR="00D24E25" w:rsidRPr="00E762A3">
        <w:rPr>
          <w:rFonts w:asciiTheme="minorHAnsi" w:hAnsiTheme="minorHAnsi" w:cstheme="minorHAnsi"/>
          <w:sz w:val="20"/>
        </w:rPr>
        <w:t>.</w:t>
      </w:r>
    </w:p>
    <w:p w14:paraId="33B6998C" w14:textId="07349CD5" w:rsidR="00E06BB7" w:rsidRPr="00E762A3" w:rsidRDefault="007A7548" w:rsidP="00E762A3">
      <w:pPr>
        <w:ind w:left="1800" w:hanging="360"/>
        <w:rPr>
          <w:rFonts w:asciiTheme="minorHAnsi" w:hAnsiTheme="minorHAnsi" w:cstheme="minorHAnsi"/>
          <w:sz w:val="20"/>
        </w:rPr>
      </w:pPr>
      <w:r w:rsidRPr="00E762A3">
        <w:rPr>
          <w:rFonts w:asciiTheme="minorHAnsi" w:hAnsiTheme="minorHAnsi" w:cstheme="minorHAnsi"/>
          <w:sz w:val="20"/>
        </w:rPr>
        <w:t>(c)</w:t>
      </w:r>
      <w:r w:rsidRPr="00E762A3">
        <w:rPr>
          <w:rFonts w:asciiTheme="minorHAnsi" w:hAnsiTheme="minorHAnsi" w:cstheme="minorHAnsi"/>
          <w:sz w:val="20"/>
        </w:rPr>
        <w:tab/>
      </w:r>
      <w:r w:rsidR="00D24E25" w:rsidRPr="00E762A3">
        <w:rPr>
          <w:rFonts w:asciiTheme="minorHAnsi" w:hAnsiTheme="minorHAnsi" w:cstheme="minorHAnsi"/>
          <w:sz w:val="20"/>
        </w:rPr>
        <w:t>I</w:t>
      </w:r>
      <w:r w:rsidR="00E06BB7" w:rsidRPr="00E762A3">
        <w:rPr>
          <w:rFonts w:asciiTheme="minorHAnsi" w:hAnsiTheme="minorHAnsi" w:cstheme="minorHAnsi"/>
          <w:sz w:val="20"/>
        </w:rPr>
        <w:t xml:space="preserve">ndividual </w:t>
      </w:r>
      <w:r w:rsidR="00D24E25" w:rsidRPr="00E762A3">
        <w:rPr>
          <w:rFonts w:asciiTheme="minorHAnsi" w:hAnsiTheme="minorHAnsi" w:cstheme="minorHAnsi"/>
          <w:sz w:val="20"/>
        </w:rPr>
        <w:t xml:space="preserve">is not </w:t>
      </w:r>
      <w:r w:rsidR="00E06BB7" w:rsidRPr="00E762A3">
        <w:rPr>
          <w:rFonts w:asciiTheme="minorHAnsi" w:hAnsiTheme="minorHAnsi" w:cstheme="minorHAnsi"/>
          <w:sz w:val="20"/>
        </w:rPr>
        <w:t>listed on any Blocked Persons list issued by the OFAC.</w:t>
      </w:r>
    </w:p>
    <w:p w14:paraId="7F2D54F1" w14:textId="382821CC" w:rsidR="00E06BB7" w:rsidRPr="00E762A3" w:rsidRDefault="002032DB" w:rsidP="00E762A3">
      <w:pPr>
        <w:pStyle w:val="ListParagraph"/>
        <w:numPr>
          <w:ilvl w:val="2"/>
          <w:numId w:val="11"/>
        </w:numPr>
        <w:tabs>
          <w:tab w:val="left" w:pos="810"/>
          <w:tab w:val="left" w:pos="1530"/>
        </w:tabs>
        <w:ind w:hanging="630"/>
        <w:jc w:val="both"/>
        <w:rPr>
          <w:rFonts w:asciiTheme="minorHAnsi" w:hAnsiTheme="minorHAnsi" w:cstheme="minorHAnsi"/>
          <w:sz w:val="20"/>
        </w:rPr>
      </w:pPr>
      <w:r w:rsidRPr="00E762A3">
        <w:rPr>
          <w:rFonts w:asciiTheme="minorHAnsi" w:hAnsiTheme="minorHAnsi" w:cstheme="minorHAnsi"/>
          <w:color w:val="000000"/>
          <w:sz w:val="20"/>
          <w:u w:val="single"/>
        </w:rPr>
        <w:t>Notification</w:t>
      </w:r>
      <w:r w:rsidRPr="00E762A3">
        <w:rPr>
          <w:rFonts w:asciiTheme="minorHAnsi" w:hAnsiTheme="minorHAnsi" w:cstheme="minorHAnsi"/>
          <w:color w:val="000000"/>
          <w:sz w:val="20"/>
        </w:rPr>
        <w:t xml:space="preserve">.  </w:t>
      </w:r>
      <w:r w:rsidR="00E06BB7" w:rsidRPr="00E762A3">
        <w:rPr>
          <w:rFonts w:asciiTheme="minorHAnsi" w:hAnsiTheme="minorHAnsi" w:cstheme="minorHAnsi"/>
          <w:color w:val="000000"/>
          <w:sz w:val="20"/>
        </w:rPr>
        <w:t xml:space="preserve">Vendor shall notify WVUS </w:t>
      </w:r>
      <w:r w:rsidR="001B3A9E" w:rsidRPr="00E762A3">
        <w:rPr>
          <w:rFonts w:asciiTheme="minorHAnsi" w:hAnsiTheme="minorHAnsi" w:cstheme="minorHAnsi"/>
          <w:color w:val="000000"/>
          <w:sz w:val="20"/>
        </w:rPr>
        <w:t xml:space="preserve">in writing </w:t>
      </w:r>
      <w:r w:rsidR="00E06BB7" w:rsidRPr="00E762A3">
        <w:rPr>
          <w:rFonts w:asciiTheme="minorHAnsi" w:hAnsiTheme="minorHAnsi" w:cstheme="minorHAnsi"/>
          <w:color w:val="000000"/>
          <w:sz w:val="20"/>
        </w:rPr>
        <w:t>that individual has either “passed” or “not passed” background investigation.  No additional information shall be exchanged.</w:t>
      </w:r>
    </w:p>
    <w:p w14:paraId="09208D87" w14:textId="5F0DE03A" w:rsidR="00E06BB7" w:rsidRPr="00E762A3" w:rsidRDefault="002032DB" w:rsidP="00E762A3">
      <w:pPr>
        <w:pStyle w:val="ListParagraph"/>
        <w:numPr>
          <w:ilvl w:val="2"/>
          <w:numId w:val="11"/>
        </w:numPr>
        <w:tabs>
          <w:tab w:val="left" w:pos="810"/>
          <w:tab w:val="left" w:pos="1530"/>
        </w:tabs>
        <w:ind w:hanging="630"/>
        <w:jc w:val="both"/>
        <w:rPr>
          <w:rFonts w:asciiTheme="minorHAnsi" w:hAnsiTheme="minorHAnsi" w:cstheme="minorHAnsi"/>
          <w:sz w:val="20"/>
        </w:rPr>
      </w:pPr>
      <w:r w:rsidRPr="00E762A3">
        <w:rPr>
          <w:rFonts w:asciiTheme="minorHAnsi" w:hAnsiTheme="minorHAnsi" w:cstheme="minorHAnsi"/>
          <w:color w:val="000000"/>
          <w:sz w:val="20"/>
          <w:u w:val="single"/>
        </w:rPr>
        <w:lastRenderedPageBreak/>
        <w:t>Duration</w:t>
      </w:r>
      <w:r w:rsidRPr="00E762A3">
        <w:rPr>
          <w:rFonts w:asciiTheme="minorHAnsi" w:hAnsiTheme="minorHAnsi" w:cstheme="minorHAnsi"/>
          <w:color w:val="000000"/>
          <w:sz w:val="20"/>
        </w:rPr>
        <w:t xml:space="preserve">.  </w:t>
      </w:r>
      <w:r w:rsidR="00E06BB7" w:rsidRPr="00E762A3">
        <w:rPr>
          <w:rFonts w:asciiTheme="minorHAnsi" w:hAnsiTheme="minorHAnsi" w:cstheme="minorHAnsi"/>
          <w:color w:val="000000"/>
          <w:sz w:val="20"/>
        </w:rPr>
        <w:t xml:space="preserve">Individuals require a background investigation </w:t>
      </w:r>
      <w:r w:rsidRPr="00E762A3">
        <w:rPr>
          <w:rFonts w:asciiTheme="minorHAnsi" w:hAnsiTheme="minorHAnsi" w:cstheme="minorHAnsi"/>
          <w:color w:val="000000"/>
          <w:sz w:val="20"/>
        </w:rPr>
        <w:t xml:space="preserve">every </w:t>
      </w:r>
      <w:r w:rsidR="00E06BB7" w:rsidRPr="00E762A3">
        <w:rPr>
          <w:rFonts w:asciiTheme="minorHAnsi" w:hAnsiTheme="minorHAnsi" w:cstheme="minorHAnsi"/>
          <w:color w:val="000000"/>
          <w:sz w:val="20"/>
        </w:rPr>
        <w:t xml:space="preserve">12 </w:t>
      </w:r>
      <w:r w:rsidR="009662FA" w:rsidRPr="00E762A3">
        <w:rPr>
          <w:rFonts w:asciiTheme="minorHAnsi" w:hAnsiTheme="minorHAnsi" w:cstheme="minorHAnsi"/>
          <w:color w:val="000000"/>
          <w:sz w:val="20"/>
        </w:rPr>
        <w:t>(</w:t>
      </w:r>
      <w:r w:rsidR="00E06BB7" w:rsidRPr="00E762A3">
        <w:rPr>
          <w:rFonts w:asciiTheme="minorHAnsi" w:hAnsiTheme="minorHAnsi" w:cstheme="minorHAnsi"/>
          <w:color w:val="000000"/>
          <w:sz w:val="20"/>
        </w:rPr>
        <w:t>calendar</w:t>
      </w:r>
      <w:r w:rsidR="009662FA" w:rsidRPr="00E762A3">
        <w:rPr>
          <w:rFonts w:asciiTheme="minorHAnsi" w:hAnsiTheme="minorHAnsi" w:cstheme="minorHAnsi"/>
          <w:color w:val="000000"/>
          <w:sz w:val="20"/>
        </w:rPr>
        <w:t>)</w:t>
      </w:r>
      <w:r w:rsidR="00E06BB7" w:rsidRPr="00E762A3">
        <w:rPr>
          <w:rFonts w:asciiTheme="minorHAnsi" w:hAnsiTheme="minorHAnsi" w:cstheme="minorHAnsi"/>
          <w:color w:val="000000"/>
          <w:sz w:val="20"/>
        </w:rPr>
        <w:t xml:space="preserve"> months</w:t>
      </w:r>
      <w:r w:rsidR="005F14D9" w:rsidRPr="00E762A3">
        <w:rPr>
          <w:rFonts w:asciiTheme="minorHAnsi" w:hAnsiTheme="minorHAnsi" w:cstheme="minorHAnsi"/>
          <w:color w:val="000000"/>
          <w:sz w:val="20"/>
        </w:rPr>
        <w:t xml:space="preserve"> when </w:t>
      </w:r>
      <w:r w:rsidRPr="00E762A3">
        <w:rPr>
          <w:rFonts w:asciiTheme="minorHAnsi" w:hAnsiTheme="minorHAnsi" w:cstheme="minorHAnsi"/>
          <w:color w:val="000000"/>
          <w:sz w:val="20"/>
        </w:rPr>
        <w:t>1</w:t>
      </w:r>
      <w:r w:rsidR="005F14D9" w:rsidRPr="00E762A3">
        <w:rPr>
          <w:rFonts w:asciiTheme="minorHAnsi" w:hAnsiTheme="minorHAnsi" w:cstheme="minorHAnsi"/>
          <w:color w:val="000000"/>
          <w:sz w:val="20"/>
        </w:rPr>
        <w:t>2</w:t>
      </w:r>
      <w:r w:rsidRPr="00E762A3">
        <w:rPr>
          <w:rFonts w:asciiTheme="minorHAnsi" w:hAnsiTheme="minorHAnsi" w:cstheme="minorHAnsi"/>
          <w:color w:val="000000"/>
          <w:sz w:val="20"/>
        </w:rPr>
        <w:t>.</w:t>
      </w:r>
      <w:r w:rsidR="0075523A" w:rsidRPr="00E762A3">
        <w:rPr>
          <w:rFonts w:asciiTheme="minorHAnsi" w:hAnsiTheme="minorHAnsi" w:cstheme="minorHAnsi"/>
          <w:color w:val="000000"/>
          <w:sz w:val="20"/>
        </w:rPr>
        <w:t>2</w:t>
      </w:r>
      <w:r w:rsidRPr="00E762A3">
        <w:rPr>
          <w:rFonts w:asciiTheme="minorHAnsi" w:hAnsiTheme="minorHAnsi" w:cstheme="minorHAnsi"/>
          <w:color w:val="000000"/>
          <w:sz w:val="20"/>
        </w:rPr>
        <w:t xml:space="preserve"> </w:t>
      </w:r>
      <w:r w:rsidR="00E06BB7" w:rsidRPr="00E762A3">
        <w:rPr>
          <w:rFonts w:asciiTheme="minorHAnsi" w:hAnsiTheme="minorHAnsi" w:cstheme="minorHAnsi"/>
          <w:color w:val="000000"/>
          <w:sz w:val="20"/>
        </w:rPr>
        <w:t>appl</w:t>
      </w:r>
      <w:r w:rsidR="005F14D9" w:rsidRPr="00E762A3">
        <w:rPr>
          <w:rFonts w:asciiTheme="minorHAnsi" w:hAnsiTheme="minorHAnsi" w:cstheme="minorHAnsi"/>
          <w:color w:val="000000"/>
          <w:sz w:val="20"/>
        </w:rPr>
        <w:t>ies</w:t>
      </w:r>
      <w:r w:rsidRPr="00E762A3">
        <w:rPr>
          <w:rFonts w:asciiTheme="minorHAnsi" w:hAnsiTheme="minorHAnsi" w:cstheme="minorHAnsi"/>
          <w:color w:val="000000"/>
          <w:sz w:val="20"/>
        </w:rPr>
        <w:t>.</w:t>
      </w:r>
    </w:p>
    <w:p w14:paraId="125E09AA" w14:textId="256BEA6F" w:rsidR="00E0232F" w:rsidRPr="0072252E" w:rsidRDefault="007A7548" w:rsidP="0072252E">
      <w:pPr>
        <w:pStyle w:val="ListParagraph"/>
        <w:numPr>
          <w:ilvl w:val="2"/>
          <w:numId w:val="11"/>
        </w:numPr>
        <w:tabs>
          <w:tab w:val="left" w:pos="810"/>
        </w:tabs>
        <w:spacing w:after="100"/>
        <w:ind w:hanging="634"/>
        <w:rPr>
          <w:rFonts w:asciiTheme="minorHAnsi" w:hAnsiTheme="minorHAnsi" w:cstheme="minorHAnsi"/>
          <w:bCs/>
          <w:sz w:val="20"/>
        </w:rPr>
      </w:pPr>
      <w:r w:rsidRPr="00E762A3">
        <w:rPr>
          <w:rFonts w:asciiTheme="minorHAnsi" w:hAnsiTheme="minorHAnsi" w:cstheme="minorHAnsi"/>
          <w:sz w:val="20"/>
          <w:u w:val="single"/>
        </w:rPr>
        <w:t>Foreign</w:t>
      </w:r>
      <w:r w:rsidR="0095476D" w:rsidRPr="00E762A3">
        <w:rPr>
          <w:rFonts w:asciiTheme="minorHAnsi" w:hAnsiTheme="minorHAnsi" w:cstheme="minorHAnsi"/>
          <w:sz w:val="20"/>
          <w:u w:val="single"/>
        </w:rPr>
        <w:t xml:space="preserve"> Residents</w:t>
      </w:r>
      <w:r w:rsidR="0095476D" w:rsidRPr="00E762A3">
        <w:rPr>
          <w:rFonts w:asciiTheme="minorHAnsi" w:hAnsiTheme="minorHAnsi" w:cstheme="minorHAnsi"/>
          <w:sz w:val="20"/>
        </w:rPr>
        <w:t>.</w:t>
      </w:r>
      <w:r w:rsidR="00A55E6A" w:rsidRPr="00E762A3">
        <w:rPr>
          <w:rFonts w:asciiTheme="minorHAnsi" w:hAnsiTheme="minorHAnsi" w:cstheme="minorHAnsi"/>
          <w:sz w:val="20"/>
        </w:rPr>
        <w:t xml:space="preserve">  </w:t>
      </w:r>
      <w:r w:rsidR="0095476D" w:rsidRPr="00E762A3">
        <w:rPr>
          <w:rFonts w:asciiTheme="minorHAnsi" w:hAnsiTheme="minorHAnsi" w:cstheme="minorHAnsi"/>
          <w:sz w:val="20"/>
        </w:rPr>
        <w:t>T</w:t>
      </w:r>
      <w:r w:rsidR="001B3A9E" w:rsidRPr="00E762A3">
        <w:rPr>
          <w:rFonts w:asciiTheme="minorHAnsi" w:hAnsiTheme="minorHAnsi" w:cstheme="minorHAnsi"/>
          <w:sz w:val="20"/>
        </w:rPr>
        <w:t xml:space="preserve">he parties </w:t>
      </w:r>
      <w:r w:rsidR="00E23B35" w:rsidRPr="00E762A3">
        <w:rPr>
          <w:rFonts w:asciiTheme="minorHAnsi" w:hAnsiTheme="minorHAnsi" w:cstheme="minorHAnsi"/>
          <w:sz w:val="20"/>
        </w:rPr>
        <w:t xml:space="preserve">can </w:t>
      </w:r>
      <w:r w:rsidR="001B3A9E" w:rsidRPr="00E762A3">
        <w:rPr>
          <w:rFonts w:asciiTheme="minorHAnsi" w:hAnsiTheme="minorHAnsi" w:cstheme="minorHAnsi"/>
          <w:sz w:val="20"/>
        </w:rPr>
        <w:t xml:space="preserve">agree to </w:t>
      </w:r>
      <w:r w:rsidR="006A5932" w:rsidRPr="00E762A3">
        <w:rPr>
          <w:rFonts w:asciiTheme="minorHAnsi" w:hAnsiTheme="minorHAnsi" w:cstheme="minorHAnsi"/>
          <w:sz w:val="20"/>
        </w:rPr>
        <w:t xml:space="preserve">alternative </w:t>
      </w:r>
      <w:r w:rsidR="0095476D" w:rsidRPr="00E762A3">
        <w:rPr>
          <w:rFonts w:asciiTheme="minorHAnsi" w:hAnsiTheme="minorHAnsi" w:cstheme="minorHAnsi"/>
          <w:sz w:val="20"/>
        </w:rPr>
        <w:t xml:space="preserve">criteria </w:t>
      </w:r>
      <w:r w:rsidR="00B52B0B" w:rsidRPr="00E762A3">
        <w:rPr>
          <w:rFonts w:asciiTheme="minorHAnsi" w:hAnsiTheme="minorHAnsi" w:cstheme="minorHAnsi"/>
          <w:sz w:val="20"/>
        </w:rPr>
        <w:t xml:space="preserve">for </w:t>
      </w:r>
      <w:r w:rsidR="0095476D" w:rsidRPr="00E762A3">
        <w:rPr>
          <w:rFonts w:asciiTheme="minorHAnsi" w:hAnsiTheme="minorHAnsi" w:cstheme="minorHAnsi"/>
          <w:sz w:val="20"/>
        </w:rPr>
        <w:t xml:space="preserve">conducting </w:t>
      </w:r>
      <w:r w:rsidR="00B52B0B" w:rsidRPr="00E762A3">
        <w:rPr>
          <w:rFonts w:asciiTheme="minorHAnsi" w:hAnsiTheme="minorHAnsi" w:cstheme="minorHAnsi"/>
          <w:sz w:val="20"/>
        </w:rPr>
        <w:t>background investigation</w:t>
      </w:r>
      <w:r w:rsidR="007F2687" w:rsidRPr="00E762A3">
        <w:rPr>
          <w:rFonts w:asciiTheme="minorHAnsi" w:hAnsiTheme="minorHAnsi" w:cstheme="minorHAnsi"/>
          <w:sz w:val="20"/>
        </w:rPr>
        <w:t>s</w:t>
      </w:r>
      <w:r w:rsidR="00B52B0B" w:rsidRPr="00E762A3">
        <w:rPr>
          <w:rFonts w:asciiTheme="minorHAnsi" w:hAnsiTheme="minorHAnsi" w:cstheme="minorHAnsi"/>
          <w:sz w:val="20"/>
        </w:rPr>
        <w:t xml:space="preserve"> involving </w:t>
      </w:r>
      <w:r w:rsidR="007F2687" w:rsidRPr="00E762A3">
        <w:rPr>
          <w:rFonts w:asciiTheme="minorHAnsi" w:hAnsiTheme="minorHAnsi" w:cstheme="minorHAnsi"/>
          <w:sz w:val="20"/>
        </w:rPr>
        <w:t>individuals that r</w:t>
      </w:r>
      <w:r w:rsidR="00B52B0B" w:rsidRPr="00E762A3">
        <w:rPr>
          <w:rFonts w:asciiTheme="minorHAnsi" w:hAnsiTheme="minorHAnsi" w:cstheme="minorHAnsi"/>
          <w:sz w:val="20"/>
        </w:rPr>
        <w:t>eside</w:t>
      </w:r>
      <w:r w:rsidR="007F2687" w:rsidRPr="00E762A3">
        <w:rPr>
          <w:rFonts w:asciiTheme="minorHAnsi" w:hAnsiTheme="minorHAnsi" w:cstheme="minorHAnsi"/>
          <w:sz w:val="20"/>
        </w:rPr>
        <w:t xml:space="preserve"> outside the United States</w:t>
      </w:r>
      <w:r w:rsidR="0075523A" w:rsidRPr="00E762A3">
        <w:rPr>
          <w:rFonts w:asciiTheme="minorHAnsi" w:hAnsiTheme="minorHAnsi" w:cstheme="minorHAnsi"/>
          <w:sz w:val="20"/>
        </w:rPr>
        <w:t>.</w:t>
      </w:r>
    </w:p>
    <w:p w14:paraId="4247191C" w14:textId="3C4BC271" w:rsidR="00A34ECF" w:rsidRPr="00E762A3" w:rsidRDefault="008230FB" w:rsidP="00E762A3">
      <w:pPr>
        <w:tabs>
          <w:tab w:val="left" w:pos="360"/>
        </w:tabs>
        <w:ind w:hanging="90"/>
        <w:jc w:val="both"/>
        <w:rPr>
          <w:rFonts w:asciiTheme="minorHAnsi" w:hAnsiTheme="minorHAnsi" w:cstheme="minorHAnsi"/>
          <w:sz w:val="20"/>
        </w:rPr>
      </w:pPr>
      <w:r w:rsidRPr="00E762A3">
        <w:rPr>
          <w:rFonts w:asciiTheme="minorHAnsi" w:hAnsiTheme="minorHAnsi" w:cstheme="minorHAnsi"/>
          <w:b/>
          <w:sz w:val="20"/>
        </w:rPr>
        <w:t>13.</w:t>
      </w:r>
      <w:r w:rsidRPr="00E762A3">
        <w:rPr>
          <w:rFonts w:asciiTheme="minorHAnsi" w:hAnsiTheme="minorHAnsi" w:cstheme="minorHAnsi"/>
          <w:b/>
          <w:sz w:val="20"/>
        </w:rPr>
        <w:tab/>
      </w:r>
      <w:r w:rsidR="002073A1" w:rsidRPr="00E762A3">
        <w:rPr>
          <w:rFonts w:asciiTheme="minorHAnsi" w:hAnsiTheme="minorHAnsi" w:cstheme="minorHAnsi"/>
          <w:b/>
          <w:sz w:val="20"/>
        </w:rPr>
        <w:t>Insurance</w:t>
      </w:r>
      <w:r w:rsidR="00285A9D" w:rsidRPr="00E762A3">
        <w:rPr>
          <w:rFonts w:asciiTheme="minorHAnsi" w:hAnsiTheme="minorHAnsi" w:cstheme="minorHAnsi"/>
          <w:b/>
          <w:sz w:val="20"/>
        </w:rPr>
        <w:t xml:space="preserve">  </w:t>
      </w:r>
    </w:p>
    <w:p w14:paraId="3C9B1D44" w14:textId="2C422349" w:rsidR="00BB4FDF" w:rsidRPr="00E762A3" w:rsidRDefault="008230FB" w:rsidP="00E762A3">
      <w:pPr>
        <w:tabs>
          <w:tab w:val="left" w:pos="630"/>
        </w:tabs>
        <w:ind w:left="360"/>
        <w:jc w:val="both"/>
        <w:rPr>
          <w:rFonts w:asciiTheme="minorHAnsi" w:hAnsiTheme="minorHAnsi" w:cstheme="minorHAnsi"/>
          <w:sz w:val="20"/>
        </w:rPr>
      </w:pPr>
      <w:r w:rsidRPr="00E762A3">
        <w:rPr>
          <w:rFonts w:asciiTheme="minorHAnsi" w:hAnsiTheme="minorHAnsi" w:cstheme="minorHAnsi"/>
          <w:sz w:val="20"/>
        </w:rPr>
        <w:t>13.1</w:t>
      </w:r>
      <w:r w:rsidR="006944B4" w:rsidRPr="00E762A3">
        <w:rPr>
          <w:rFonts w:asciiTheme="minorHAnsi" w:hAnsiTheme="minorHAnsi" w:cstheme="minorHAnsi"/>
          <w:sz w:val="20"/>
        </w:rPr>
        <w:t>.</w:t>
      </w:r>
      <w:r w:rsidRPr="00E762A3">
        <w:rPr>
          <w:rFonts w:asciiTheme="minorHAnsi" w:hAnsiTheme="minorHAnsi" w:cstheme="minorHAnsi"/>
          <w:sz w:val="20"/>
        </w:rPr>
        <w:tab/>
      </w:r>
      <w:r w:rsidR="00156B54" w:rsidRPr="00E762A3">
        <w:rPr>
          <w:rFonts w:asciiTheme="minorHAnsi" w:hAnsiTheme="minorHAnsi" w:cstheme="minorHAnsi"/>
          <w:sz w:val="20"/>
        </w:rPr>
        <w:t xml:space="preserve">General.  Vendor </w:t>
      </w:r>
      <w:r w:rsidR="00C64368" w:rsidRPr="00E762A3">
        <w:rPr>
          <w:rFonts w:asciiTheme="minorHAnsi" w:hAnsiTheme="minorHAnsi" w:cstheme="minorHAnsi"/>
          <w:sz w:val="20"/>
        </w:rPr>
        <w:t>shall</w:t>
      </w:r>
      <w:r w:rsidR="00156B54" w:rsidRPr="00E762A3">
        <w:rPr>
          <w:rFonts w:asciiTheme="minorHAnsi" w:hAnsiTheme="minorHAnsi" w:cstheme="minorHAnsi"/>
          <w:sz w:val="20"/>
        </w:rPr>
        <w:t xml:space="preserve"> maintain sufficient insurance coverage to meet obligations created by this Agreement and by law.  Vendor’s insurance must include the following coverage </w:t>
      </w:r>
      <w:r w:rsidR="00C64368" w:rsidRPr="00E762A3">
        <w:rPr>
          <w:rFonts w:asciiTheme="minorHAnsi" w:hAnsiTheme="minorHAnsi" w:cstheme="minorHAnsi"/>
          <w:sz w:val="20"/>
        </w:rPr>
        <w:t>if</w:t>
      </w:r>
      <w:r w:rsidR="00156B54" w:rsidRPr="00E762A3">
        <w:rPr>
          <w:rFonts w:asciiTheme="minorHAnsi" w:hAnsiTheme="minorHAnsi" w:cstheme="minorHAnsi"/>
          <w:sz w:val="20"/>
        </w:rPr>
        <w:t xml:space="preserve"> the Agreement creates any risks covered by these policies:</w:t>
      </w:r>
    </w:p>
    <w:p w14:paraId="25BE883B" w14:textId="325FEEF5" w:rsidR="00156B54" w:rsidRPr="00E762A3" w:rsidRDefault="002A263E" w:rsidP="00E762A3">
      <w:pPr>
        <w:tabs>
          <w:tab w:val="left" w:pos="1440"/>
          <w:tab w:val="left" w:pos="1530"/>
        </w:tabs>
        <w:ind w:left="1440" w:hanging="630"/>
        <w:jc w:val="both"/>
        <w:rPr>
          <w:rFonts w:asciiTheme="minorHAnsi" w:hAnsiTheme="minorHAnsi" w:cstheme="minorHAnsi"/>
          <w:sz w:val="20"/>
        </w:rPr>
      </w:pPr>
      <w:r w:rsidRPr="00E762A3">
        <w:rPr>
          <w:rFonts w:asciiTheme="minorHAnsi" w:hAnsiTheme="minorHAnsi" w:cstheme="minorHAnsi"/>
          <w:sz w:val="20"/>
        </w:rPr>
        <w:t>1</w:t>
      </w:r>
      <w:r w:rsidR="008230FB" w:rsidRPr="00E762A3">
        <w:rPr>
          <w:rFonts w:asciiTheme="minorHAnsi" w:hAnsiTheme="minorHAnsi" w:cstheme="minorHAnsi"/>
          <w:sz w:val="20"/>
        </w:rPr>
        <w:t>3</w:t>
      </w:r>
      <w:r w:rsidRPr="00E762A3">
        <w:rPr>
          <w:rFonts w:asciiTheme="minorHAnsi" w:hAnsiTheme="minorHAnsi" w:cstheme="minorHAnsi"/>
          <w:sz w:val="20"/>
        </w:rPr>
        <w:t>.1.1.</w:t>
      </w:r>
      <w:r w:rsidRPr="00E762A3">
        <w:rPr>
          <w:rFonts w:asciiTheme="minorHAnsi" w:hAnsiTheme="minorHAnsi" w:cstheme="minorHAnsi"/>
          <w:sz w:val="20"/>
        </w:rPr>
        <w:tab/>
      </w:r>
      <w:r w:rsidR="00156B54" w:rsidRPr="00E762A3">
        <w:rPr>
          <w:rFonts w:asciiTheme="minorHAnsi" w:hAnsiTheme="minorHAnsi" w:cstheme="minorHAnsi"/>
          <w:sz w:val="20"/>
        </w:rPr>
        <w:t>Commercial General Liability (occurrence form) including contractual and product liability with a limit of at least $1,000,000 per occurrence</w:t>
      </w:r>
      <w:r w:rsidR="001417DA" w:rsidRPr="00E762A3">
        <w:rPr>
          <w:rFonts w:asciiTheme="minorHAnsi" w:hAnsiTheme="minorHAnsi" w:cstheme="minorHAnsi"/>
          <w:sz w:val="20"/>
        </w:rPr>
        <w:t>.</w:t>
      </w:r>
    </w:p>
    <w:p w14:paraId="197D00B3" w14:textId="37ABAA93" w:rsidR="00580ABF" w:rsidRPr="00E762A3" w:rsidRDefault="00580ABF" w:rsidP="00E762A3">
      <w:pPr>
        <w:pStyle w:val="ListParagraph"/>
        <w:numPr>
          <w:ilvl w:val="2"/>
          <w:numId w:val="12"/>
        </w:numPr>
        <w:tabs>
          <w:tab w:val="left" w:pos="900"/>
          <w:tab w:val="left" w:pos="1530"/>
        </w:tabs>
        <w:ind w:hanging="630"/>
        <w:jc w:val="both"/>
        <w:rPr>
          <w:rFonts w:asciiTheme="minorHAnsi" w:hAnsiTheme="minorHAnsi" w:cstheme="minorHAnsi"/>
          <w:sz w:val="20"/>
        </w:rPr>
      </w:pPr>
      <w:r w:rsidRPr="00E762A3">
        <w:rPr>
          <w:rFonts w:asciiTheme="minorHAnsi" w:hAnsiTheme="minorHAnsi" w:cstheme="minorHAnsi"/>
          <w:sz w:val="20"/>
        </w:rPr>
        <w:t>Automobile Liability with limits of at least $1,000,000 per occurrence</w:t>
      </w:r>
      <w:r w:rsidR="001417DA" w:rsidRPr="00E762A3">
        <w:rPr>
          <w:rFonts w:asciiTheme="minorHAnsi" w:hAnsiTheme="minorHAnsi" w:cstheme="minorHAnsi"/>
          <w:sz w:val="20"/>
        </w:rPr>
        <w:t>.</w:t>
      </w:r>
    </w:p>
    <w:p w14:paraId="6B908E85" w14:textId="3228DB22" w:rsidR="00BB4FDF" w:rsidRPr="00E762A3" w:rsidRDefault="00BB4FDF" w:rsidP="00E762A3">
      <w:pPr>
        <w:pStyle w:val="ListParagraph"/>
        <w:numPr>
          <w:ilvl w:val="2"/>
          <w:numId w:val="12"/>
        </w:numPr>
        <w:tabs>
          <w:tab w:val="left" w:pos="900"/>
          <w:tab w:val="left" w:pos="1530"/>
        </w:tabs>
        <w:ind w:hanging="630"/>
        <w:jc w:val="both"/>
        <w:rPr>
          <w:rFonts w:asciiTheme="minorHAnsi" w:hAnsiTheme="minorHAnsi" w:cstheme="minorHAnsi"/>
          <w:sz w:val="20"/>
        </w:rPr>
      </w:pPr>
      <w:r w:rsidRPr="00E762A3">
        <w:rPr>
          <w:rFonts w:asciiTheme="minorHAnsi" w:hAnsiTheme="minorHAnsi" w:cstheme="minorHAnsi"/>
          <w:sz w:val="20"/>
        </w:rPr>
        <w:t>Employer’s Liability with a limit of not less than $1,000,000 per occurrence</w:t>
      </w:r>
      <w:r w:rsidR="001417DA" w:rsidRPr="00E762A3">
        <w:rPr>
          <w:rFonts w:asciiTheme="minorHAnsi" w:hAnsiTheme="minorHAnsi" w:cstheme="minorHAnsi"/>
          <w:sz w:val="20"/>
        </w:rPr>
        <w:t>.</w:t>
      </w:r>
    </w:p>
    <w:p w14:paraId="23B866B3" w14:textId="03C233A4" w:rsidR="00BB4FDF" w:rsidRPr="00E762A3" w:rsidRDefault="00BB4FDF" w:rsidP="00E762A3">
      <w:pPr>
        <w:pStyle w:val="ListParagraph"/>
        <w:numPr>
          <w:ilvl w:val="2"/>
          <w:numId w:val="12"/>
        </w:numPr>
        <w:tabs>
          <w:tab w:val="left" w:pos="900"/>
          <w:tab w:val="left" w:pos="1530"/>
        </w:tabs>
        <w:ind w:hanging="630"/>
        <w:jc w:val="both"/>
        <w:rPr>
          <w:rFonts w:asciiTheme="minorHAnsi" w:hAnsiTheme="minorHAnsi" w:cstheme="minorHAnsi"/>
          <w:sz w:val="20"/>
        </w:rPr>
      </w:pPr>
      <w:r w:rsidRPr="00E762A3">
        <w:rPr>
          <w:rFonts w:asciiTheme="minorHAnsi" w:hAnsiTheme="minorHAnsi" w:cstheme="minorHAnsi"/>
          <w:sz w:val="20"/>
        </w:rPr>
        <w:t xml:space="preserve">Workers’ Compensation coverage as required by the laws of the jurisdiction in which the work is performed.  If any claim for workers’ compensation benefits is asserted against WVUS by any employee, </w:t>
      </w:r>
      <w:r w:rsidR="00C74243" w:rsidRPr="00E762A3">
        <w:rPr>
          <w:rFonts w:asciiTheme="minorHAnsi" w:hAnsiTheme="minorHAnsi" w:cstheme="minorHAnsi"/>
          <w:sz w:val="20"/>
        </w:rPr>
        <w:t>subcontractor,</w:t>
      </w:r>
      <w:r w:rsidRPr="00E762A3">
        <w:rPr>
          <w:rFonts w:asciiTheme="minorHAnsi" w:hAnsiTheme="minorHAnsi" w:cstheme="minorHAnsi"/>
          <w:sz w:val="20"/>
        </w:rPr>
        <w:t xml:space="preserve"> or agent of Vendor, or in the event of death, by their personal representatives, then upon timely written notice from WVUS, Vendor shall undertake to defend WVUS against such claim(s) and will indemnify and hold WVUS harmless from and against any such claim(s)</w:t>
      </w:r>
      <w:r w:rsidR="00156B54" w:rsidRPr="00E762A3">
        <w:rPr>
          <w:rFonts w:asciiTheme="minorHAnsi" w:hAnsiTheme="minorHAnsi" w:cstheme="minorHAnsi"/>
          <w:sz w:val="20"/>
        </w:rPr>
        <w:t>.</w:t>
      </w:r>
    </w:p>
    <w:p w14:paraId="7448A788" w14:textId="4C43BACC" w:rsidR="00580ABF" w:rsidRPr="00E762A3" w:rsidRDefault="00580ABF" w:rsidP="00E762A3">
      <w:pPr>
        <w:numPr>
          <w:ilvl w:val="1"/>
          <w:numId w:val="12"/>
        </w:numPr>
        <w:tabs>
          <w:tab w:val="left" w:pos="900"/>
        </w:tabs>
        <w:ind w:left="360" w:firstLine="0"/>
        <w:jc w:val="both"/>
        <w:rPr>
          <w:rFonts w:asciiTheme="minorHAnsi" w:hAnsiTheme="minorHAnsi" w:cstheme="minorHAnsi"/>
          <w:sz w:val="20"/>
        </w:rPr>
      </w:pPr>
      <w:r w:rsidRPr="00E762A3">
        <w:rPr>
          <w:rFonts w:asciiTheme="minorHAnsi" w:hAnsiTheme="minorHAnsi" w:cstheme="minorHAnsi"/>
          <w:sz w:val="20"/>
          <w:u w:val="single"/>
        </w:rPr>
        <w:t>Professional Liability/Errors and Omissions</w:t>
      </w:r>
      <w:r w:rsidR="00156B54" w:rsidRPr="00E762A3">
        <w:rPr>
          <w:rFonts w:asciiTheme="minorHAnsi" w:hAnsiTheme="minorHAnsi" w:cstheme="minorHAnsi"/>
          <w:sz w:val="20"/>
        </w:rPr>
        <w:t xml:space="preserve">.  Vendor will purchase and maintain professional liability/errors and omissions insurance if the </w:t>
      </w:r>
      <w:r w:rsidR="00124B87" w:rsidRPr="00E762A3">
        <w:rPr>
          <w:rFonts w:asciiTheme="minorHAnsi" w:hAnsiTheme="minorHAnsi" w:cstheme="minorHAnsi"/>
          <w:sz w:val="20"/>
        </w:rPr>
        <w:t>work</w:t>
      </w:r>
      <w:r w:rsidR="00156B54" w:rsidRPr="00E762A3">
        <w:rPr>
          <w:rFonts w:asciiTheme="minorHAnsi" w:hAnsiTheme="minorHAnsi" w:cstheme="minorHAnsi"/>
          <w:sz w:val="20"/>
        </w:rPr>
        <w:t xml:space="preserve"> it performs create</w:t>
      </w:r>
      <w:r w:rsidR="00124B87" w:rsidRPr="00E762A3">
        <w:rPr>
          <w:rFonts w:asciiTheme="minorHAnsi" w:hAnsiTheme="minorHAnsi" w:cstheme="minorHAnsi"/>
          <w:sz w:val="20"/>
        </w:rPr>
        <w:t>s</w:t>
      </w:r>
      <w:r w:rsidR="00156B54" w:rsidRPr="00E762A3">
        <w:rPr>
          <w:rFonts w:asciiTheme="minorHAnsi" w:hAnsiTheme="minorHAnsi" w:cstheme="minorHAnsi"/>
          <w:sz w:val="20"/>
        </w:rPr>
        <w:t xml:space="preserve"> </w:t>
      </w:r>
      <w:r w:rsidR="002B35F2" w:rsidRPr="00E762A3">
        <w:rPr>
          <w:rFonts w:asciiTheme="minorHAnsi" w:hAnsiTheme="minorHAnsi" w:cstheme="minorHAnsi"/>
          <w:sz w:val="20"/>
        </w:rPr>
        <w:t>risks</w:t>
      </w:r>
      <w:r w:rsidR="00156B54" w:rsidRPr="00E762A3">
        <w:rPr>
          <w:rFonts w:asciiTheme="minorHAnsi" w:hAnsiTheme="minorHAnsi" w:cstheme="minorHAnsi"/>
          <w:sz w:val="20"/>
        </w:rPr>
        <w:t xml:space="preserve"> generally covered by such a policy.  </w:t>
      </w:r>
      <w:r w:rsidRPr="00E762A3">
        <w:rPr>
          <w:rFonts w:asciiTheme="minorHAnsi" w:hAnsiTheme="minorHAnsi" w:cstheme="minorHAnsi"/>
          <w:sz w:val="20"/>
        </w:rPr>
        <w:t xml:space="preserve">The policy must: (a) have limits of at least $1,000,000 per claim; (b) cover infringement of </w:t>
      </w:r>
      <w:r w:rsidR="00C74243" w:rsidRPr="00E762A3">
        <w:rPr>
          <w:rFonts w:asciiTheme="minorHAnsi" w:hAnsiTheme="minorHAnsi" w:cstheme="minorHAnsi"/>
          <w:sz w:val="20"/>
        </w:rPr>
        <w:t>third-party</w:t>
      </w:r>
      <w:r w:rsidRPr="00E762A3">
        <w:rPr>
          <w:rFonts w:asciiTheme="minorHAnsi" w:hAnsiTheme="minorHAnsi" w:cstheme="minorHAnsi"/>
          <w:sz w:val="20"/>
        </w:rPr>
        <w:t xml:space="preserve"> proprietary rights (including copyright and trademark) if such coverages is reasonably commercially available; (c) have a retroactive coverage date no later than the effective date of the applicable SOW.    </w:t>
      </w:r>
    </w:p>
    <w:p w14:paraId="225009B0" w14:textId="77777777" w:rsidR="00BB4FDF" w:rsidRPr="00E762A3" w:rsidRDefault="00156B54" w:rsidP="0072252E">
      <w:pPr>
        <w:numPr>
          <w:ilvl w:val="1"/>
          <w:numId w:val="12"/>
        </w:numPr>
        <w:tabs>
          <w:tab w:val="left" w:pos="900"/>
        </w:tabs>
        <w:spacing w:after="100"/>
        <w:ind w:left="360" w:firstLine="0"/>
        <w:jc w:val="both"/>
        <w:rPr>
          <w:rFonts w:asciiTheme="minorHAnsi" w:hAnsiTheme="minorHAnsi" w:cstheme="minorHAnsi"/>
          <w:sz w:val="20"/>
        </w:rPr>
      </w:pPr>
      <w:r w:rsidRPr="00E762A3">
        <w:rPr>
          <w:rFonts w:asciiTheme="minorHAnsi" w:hAnsiTheme="minorHAnsi" w:cstheme="minorHAnsi"/>
          <w:sz w:val="20"/>
          <w:u w:val="single"/>
        </w:rPr>
        <w:t>Deductible</w:t>
      </w:r>
      <w:r w:rsidR="00382C03" w:rsidRPr="00E762A3">
        <w:rPr>
          <w:rFonts w:asciiTheme="minorHAnsi" w:hAnsiTheme="minorHAnsi" w:cstheme="minorHAnsi"/>
          <w:sz w:val="20"/>
          <w:u w:val="single"/>
        </w:rPr>
        <w:t xml:space="preserve"> and Proof of Coverage</w:t>
      </w:r>
      <w:r w:rsidRPr="00E762A3">
        <w:rPr>
          <w:rFonts w:asciiTheme="minorHAnsi" w:hAnsiTheme="minorHAnsi" w:cstheme="minorHAnsi"/>
          <w:sz w:val="20"/>
        </w:rPr>
        <w:t xml:space="preserve">.  For all lines of coverage listed above, Vendor must maintain a deductible or retention of no more than $100,000 per occurrence or accident throughout the Term.  </w:t>
      </w:r>
      <w:r w:rsidR="00382C03" w:rsidRPr="00E762A3">
        <w:rPr>
          <w:rFonts w:asciiTheme="minorHAnsi" w:hAnsiTheme="minorHAnsi" w:cstheme="minorHAnsi"/>
          <w:sz w:val="20"/>
        </w:rPr>
        <w:t>Upon request, Vendor will provide WVUS with certificate(s) of coverage required by this Section, which name WVUS as an additional ensured for the insurance requirements indicated above before any work commences.</w:t>
      </w:r>
    </w:p>
    <w:p w14:paraId="07A77DA0" w14:textId="77777777" w:rsidR="002073A1" w:rsidRPr="00E762A3" w:rsidRDefault="002073A1" w:rsidP="00E762A3">
      <w:pPr>
        <w:numPr>
          <w:ilvl w:val="0"/>
          <w:numId w:val="12"/>
        </w:numPr>
        <w:ind w:left="360" w:hanging="450"/>
        <w:jc w:val="both"/>
        <w:rPr>
          <w:rFonts w:asciiTheme="minorHAnsi" w:hAnsiTheme="minorHAnsi" w:cstheme="minorHAnsi"/>
          <w:b/>
          <w:bCs/>
          <w:color w:val="000000"/>
          <w:sz w:val="20"/>
        </w:rPr>
      </w:pPr>
      <w:r w:rsidRPr="00E762A3">
        <w:rPr>
          <w:rFonts w:asciiTheme="minorHAnsi" w:hAnsiTheme="minorHAnsi" w:cstheme="minorHAnsi"/>
          <w:b/>
          <w:sz w:val="20"/>
        </w:rPr>
        <w:t>Termination</w:t>
      </w:r>
    </w:p>
    <w:p w14:paraId="3F8B22E4" w14:textId="3F5D5060" w:rsidR="000105FD" w:rsidRPr="00E762A3" w:rsidRDefault="00193DB7" w:rsidP="00E762A3">
      <w:pPr>
        <w:numPr>
          <w:ilvl w:val="1"/>
          <w:numId w:val="12"/>
        </w:numPr>
        <w:tabs>
          <w:tab w:val="left" w:pos="900"/>
        </w:tabs>
        <w:ind w:left="360" w:firstLine="0"/>
        <w:rPr>
          <w:rFonts w:asciiTheme="minorHAnsi" w:hAnsiTheme="minorHAnsi" w:cstheme="minorHAnsi"/>
          <w:sz w:val="20"/>
        </w:rPr>
      </w:pPr>
      <w:r w:rsidRPr="00E762A3">
        <w:rPr>
          <w:rFonts w:asciiTheme="minorHAnsi" w:hAnsiTheme="minorHAnsi" w:cstheme="minorHAnsi"/>
          <w:sz w:val="20"/>
          <w:u w:val="single"/>
        </w:rPr>
        <w:t>Termination for Convenience</w:t>
      </w:r>
    </w:p>
    <w:p w14:paraId="57C64E68" w14:textId="7E49A77B" w:rsidR="002D7F49" w:rsidRPr="00E762A3" w:rsidRDefault="002D7F49" w:rsidP="00E762A3">
      <w:pPr>
        <w:pStyle w:val="ListParagraph"/>
        <w:widowControl/>
        <w:numPr>
          <w:ilvl w:val="2"/>
          <w:numId w:val="12"/>
        </w:numPr>
        <w:tabs>
          <w:tab w:val="left" w:pos="1170"/>
          <w:tab w:val="left" w:pos="1260"/>
          <w:tab w:val="left" w:pos="1530"/>
        </w:tabs>
        <w:autoSpaceDE w:val="0"/>
        <w:autoSpaceDN w:val="0"/>
        <w:adjustRightInd w:val="0"/>
        <w:jc w:val="both"/>
        <w:rPr>
          <w:rFonts w:asciiTheme="minorHAnsi" w:hAnsiTheme="minorHAnsi" w:cstheme="minorHAnsi"/>
          <w:sz w:val="20"/>
        </w:rPr>
      </w:pPr>
      <w:r w:rsidRPr="00E762A3">
        <w:rPr>
          <w:rFonts w:asciiTheme="minorHAnsi" w:hAnsiTheme="minorHAnsi" w:cstheme="minorHAnsi"/>
          <w:sz w:val="20"/>
        </w:rPr>
        <w:t>Either party may terminate this Agreement, or any SOW, at any time without cause by giving 30 days’ written notice.</w:t>
      </w:r>
    </w:p>
    <w:p w14:paraId="6DBAD3DB" w14:textId="77777777" w:rsidR="000105FD" w:rsidRPr="00E762A3" w:rsidRDefault="003D3DBE" w:rsidP="00E762A3">
      <w:pPr>
        <w:widowControl/>
        <w:numPr>
          <w:ilvl w:val="2"/>
          <w:numId w:val="12"/>
        </w:numPr>
        <w:tabs>
          <w:tab w:val="left" w:pos="1170"/>
          <w:tab w:val="left" w:pos="1260"/>
          <w:tab w:val="left" w:pos="1530"/>
        </w:tabs>
        <w:autoSpaceDE w:val="0"/>
        <w:autoSpaceDN w:val="0"/>
        <w:adjustRightInd w:val="0"/>
        <w:ind w:left="1541" w:hanging="634"/>
        <w:jc w:val="both"/>
        <w:rPr>
          <w:rFonts w:asciiTheme="minorHAnsi" w:hAnsiTheme="minorHAnsi" w:cstheme="minorHAnsi"/>
          <w:sz w:val="20"/>
        </w:rPr>
      </w:pPr>
      <w:r w:rsidRPr="00E762A3">
        <w:rPr>
          <w:rFonts w:asciiTheme="minorHAnsi" w:hAnsiTheme="minorHAnsi" w:cstheme="minorHAnsi"/>
          <w:sz w:val="20"/>
        </w:rPr>
        <w:t>If termination for convenience is by WVUS:</w:t>
      </w:r>
    </w:p>
    <w:p w14:paraId="335E5DDD" w14:textId="77777777" w:rsidR="003D3DBE" w:rsidRPr="00E762A3" w:rsidRDefault="003D3DBE" w:rsidP="00E762A3">
      <w:pPr>
        <w:widowControl/>
        <w:numPr>
          <w:ilvl w:val="4"/>
          <w:numId w:val="8"/>
        </w:numPr>
        <w:tabs>
          <w:tab w:val="left" w:pos="1890"/>
        </w:tabs>
        <w:autoSpaceDE w:val="0"/>
        <w:autoSpaceDN w:val="0"/>
        <w:adjustRightInd w:val="0"/>
        <w:ind w:left="1890"/>
        <w:jc w:val="both"/>
        <w:rPr>
          <w:rFonts w:asciiTheme="minorHAnsi" w:hAnsiTheme="minorHAnsi" w:cstheme="minorHAnsi"/>
          <w:sz w:val="20"/>
        </w:rPr>
      </w:pPr>
      <w:r w:rsidRPr="00E762A3">
        <w:rPr>
          <w:rFonts w:asciiTheme="minorHAnsi" w:hAnsiTheme="minorHAnsi" w:cstheme="minorHAnsi"/>
          <w:sz w:val="20"/>
        </w:rPr>
        <w:t xml:space="preserve">WVUS is not entitled to any financial credit associated with payments (whether prepaid or not) made under </w:t>
      </w:r>
      <w:r w:rsidR="001C03FA" w:rsidRPr="00E762A3">
        <w:rPr>
          <w:rFonts w:asciiTheme="minorHAnsi" w:hAnsiTheme="minorHAnsi" w:cstheme="minorHAnsi"/>
          <w:sz w:val="20"/>
        </w:rPr>
        <w:t xml:space="preserve">SOW </w:t>
      </w:r>
      <w:r w:rsidRPr="00E762A3">
        <w:rPr>
          <w:rFonts w:asciiTheme="minorHAnsi" w:hAnsiTheme="minorHAnsi" w:cstheme="minorHAnsi"/>
          <w:sz w:val="20"/>
        </w:rPr>
        <w:t>up to and including the date WVUS provides written notice of its intention to terminate.</w:t>
      </w:r>
    </w:p>
    <w:p w14:paraId="4643B0F1" w14:textId="255EF756" w:rsidR="003D3DBE" w:rsidRPr="00E762A3" w:rsidRDefault="003D3DBE" w:rsidP="00E762A3">
      <w:pPr>
        <w:widowControl/>
        <w:numPr>
          <w:ilvl w:val="4"/>
          <w:numId w:val="8"/>
        </w:numPr>
        <w:tabs>
          <w:tab w:val="left" w:pos="1890"/>
        </w:tabs>
        <w:autoSpaceDE w:val="0"/>
        <w:autoSpaceDN w:val="0"/>
        <w:adjustRightInd w:val="0"/>
        <w:ind w:left="1890"/>
        <w:jc w:val="both"/>
        <w:rPr>
          <w:rFonts w:asciiTheme="minorHAnsi" w:hAnsiTheme="minorHAnsi" w:cstheme="minorHAnsi"/>
          <w:sz w:val="20"/>
        </w:rPr>
      </w:pPr>
      <w:r w:rsidRPr="00E762A3">
        <w:rPr>
          <w:rFonts w:asciiTheme="minorHAnsi" w:hAnsiTheme="minorHAnsi" w:cstheme="minorHAnsi"/>
          <w:sz w:val="20"/>
        </w:rPr>
        <w:t>Vendor</w:t>
      </w:r>
      <w:r w:rsidR="00916184" w:rsidRPr="00E762A3">
        <w:rPr>
          <w:rFonts w:asciiTheme="minorHAnsi" w:hAnsiTheme="minorHAnsi" w:cstheme="minorHAnsi"/>
          <w:sz w:val="20"/>
        </w:rPr>
        <w:t xml:space="preserve"> may submit invoice at any time after effective date of termination</w:t>
      </w:r>
      <w:r w:rsidRPr="00E762A3">
        <w:rPr>
          <w:rFonts w:asciiTheme="minorHAnsi" w:hAnsiTheme="minorHAnsi" w:cstheme="minorHAnsi"/>
          <w:sz w:val="20"/>
        </w:rPr>
        <w:t xml:space="preserve"> for any commitments or payments </w:t>
      </w:r>
      <w:r w:rsidR="001C03FA" w:rsidRPr="00E762A3">
        <w:rPr>
          <w:rFonts w:asciiTheme="minorHAnsi" w:hAnsiTheme="minorHAnsi" w:cstheme="minorHAnsi"/>
          <w:sz w:val="20"/>
        </w:rPr>
        <w:t>Vendor made to Subcontractors</w:t>
      </w:r>
      <w:r w:rsidRPr="00E762A3">
        <w:rPr>
          <w:rFonts w:asciiTheme="minorHAnsi" w:hAnsiTheme="minorHAnsi" w:cstheme="minorHAnsi"/>
          <w:sz w:val="20"/>
        </w:rPr>
        <w:t xml:space="preserve"> detailed in SOW</w:t>
      </w:r>
      <w:r w:rsidR="001C03FA" w:rsidRPr="00E762A3">
        <w:rPr>
          <w:rFonts w:asciiTheme="minorHAnsi" w:hAnsiTheme="minorHAnsi" w:cstheme="minorHAnsi"/>
          <w:sz w:val="20"/>
        </w:rPr>
        <w:t xml:space="preserve">, which </w:t>
      </w:r>
      <w:r w:rsidRPr="00E762A3">
        <w:rPr>
          <w:rFonts w:asciiTheme="minorHAnsi" w:hAnsiTheme="minorHAnsi" w:cstheme="minorHAnsi"/>
          <w:sz w:val="20"/>
        </w:rPr>
        <w:t>Vendor made pr</w:t>
      </w:r>
      <w:r w:rsidR="00130765" w:rsidRPr="00E762A3">
        <w:rPr>
          <w:rFonts w:asciiTheme="minorHAnsi" w:hAnsiTheme="minorHAnsi" w:cstheme="minorHAnsi"/>
          <w:sz w:val="20"/>
        </w:rPr>
        <w:t>ior</w:t>
      </w:r>
      <w:r w:rsidRPr="00E762A3">
        <w:rPr>
          <w:rFonts w:asciiTheme="minorHAnsi" w:hAnsiTheme="minorHAnsi" w:cstheme="minorHAnsi"/>
          <w:sz w:val="20"/>
        </w:rPr>
        <w:t xml:space="preserve"> to WVUS’ written notice, including any non-cancelable commitments or non-refundable purchases.</w:t>
      </w:r>
    </w:p>
    <w:p w14:paraId="2DE7D63C" w14:textId="77777777" w:rsidR="003D3DBE" w:rsidRPr="00E762A3" w:rsidRDefault="003D3DBE" w:rsidP="00E762A3">
      <w:pPr>
        <w:numPr>
          <w:ilvl w:val="2"/>
          <w:numId w:val="12"/>
        </w:numPr>
        <w:tabs>
          <w:tab w:val="left" w:pos="810"/>
          <w:tab w:val="left" w:pos="1530"/>
        </w:tabs>
        <w:ind w:left="1541" w:hanging="634"/>
        <w:jc w:val="both"/>
        <w:rPr>
          <w:rFonts w:asciiTheme="minorHAnsi" w:hAnsiTheme="minorHAnsi" w:cstheme="minorHAnsi"/>
          <w:sz w:val="20"/>
        </w:rPr>
      </w:pPr>
      <w:r w:rsidRPr="00E762A3">
        <w:rPr>
          <w:rFonts w:asciiTheme="minorHAnsi" w:hAnsiTheme="minorHAnsi" w:cstheme="minorHAnsi"/>
          <w:sz w:val="20"/>
        </w:rPr>
        <w:t xml:space="preserve">If termination for convenience is by Vendor: </w:t>
      </w:r>
      <w:r w:rsidR="00252977" w:rsidRPr="00E762A3">
        <w:rPr>
          <w:rFonts w:asciiTheme="minorHAnsi" w:hAnsiTheme="minorHAnsi" w:cstheme="minorHAnsi"/>
          <w:sz w:val="20"/>
        </w:rPr>
        <w:t xml:space="preserve"> </w:t>
      </w:r>
    </w:p>
    <w:p w14:paraId="095D556E" w14:textId="76863E93" w:rsidR="003D3DBE" w:rsidRPr="00E762A3" w:rsidRDefault="003D3DBE" w:rsidP="00E762A3">
      <w:pPr>
        <w:numPr>
          <w:ilvl w:val="4"/>
          <w:numId w:val="7"/>
        </w:numPr>
        <w:tabs>
          <w:tab w:val="left" w:pos="810"/>
          <w:tab w:val="left" w:pos="1530"/>
          <w:tab w:val="left" w:pos="1710"/>
          <w:tab w:val="left" w:pos="1890"/>
        </w:tabs>
        <w:ind w:left="1886"/>
        <w:jc w:val="both"/>
        <w:rPr>
          <w:rFonts w:asciiTheme="minorHAnsi" w:hAnsiTheme="minorHAnsi" w:cstheme="minorHAnsi"/>
          <w:sz w:val="20"/>
        </w:rPr>
      </w:pPr>
      <w:r w:rsidRPr="00E762A3">
        <w:rPr>
          <w:rFonts w:asciiTheme="minorHAnsi" w:hAnsiTheme="minorHAnsi" w:cstheme="minorHAnsi"/>
          <w:sz w:val="20"/>
        </w:rPr>
        <w:t>Vendor shall refund WVUS</w:t>
      </w:r>
      <w:r w:rsidR="00BB7A7F" w:rsidRPr="00E762A3">
        <w:rPr>
          <w:rFonts w:asciiTheme="minorHAnsi" w:hAnsiTheme="minorHAnsi" w:cstheme="minorHAnsi"/>
          <w:sz w:val="20"/>
        </w:rPr>
        <w:t>, within 30 days of termination date,</w:t>
      </w:r>
      <w:r w:rsidRPr="00E762A3">
        <w:rPr>
          <w:rFonts w:asciiTheme="minorHAnsi" w:hAnsiTheme="minorHAnsi" w:cstheme="minorHAnsi"/>
          <w:sz w:val="20"/>
        </w:rPr>
        <w:t xml:space="preserve"> </w:t>
      </w:r>
      <w:r w:rsidR="00BB7A7F" w:rsidRPr="00E762A3">
        <w:rPr>
          <w:rFonts w:asciiTheme="minorHAnsi" w:hAnsiTheme="minorHAnsi" w:cstheme="minorHAnsi"/>
          <w:sz w:val="20"/>
        </w:rPr>
        <w:t xml:space="preserve">any pre-paid fees </w:t>
      </w:r>
      <w:r w:rsidRPr="00E762A3">
        <w:rPr>
          <w:rFonts w:asciiTheme="minorHAnsi" w:hAnsiTheme="minorHAnsi" w:cstheme="minorHAnsi"/>
          <w:sz w:val="20"/>
        </w:rPr>
        <w:t>on a pro-rated basis;</w:t>
      </w:r>
      <w:r w:rsidR="000714B4" w:rsidRPr="00E762A3">
        <w:rPr>
          <w:rFonts w:asciiTheme="minorHAnsi" w:hAnsiTheme="minorHAnsi" w:cstheme="minorHAnsi"/>
          <w:sz w:val="20"/>
        </w:rPr>
        <w:t xml:space="preserve"> any materials, supplies, or any other items </w:t>
      </w:r>
      <w:r w:rsidR="00395DC5" w:rsidRPr="00E762A3">
        <w:rPr>
          <w:rFonts w:asciiTheme="minorHAnsi" w:hAnsiTheme="minorHAnsi" w:cstheme="minorHAnsi"/>
          <w:sz w:val="20"/>
        </w:rPr>
        <w:t>Vendor</w:t>
      </w:r>
      <w:r w:rsidR="000714B4" w:rsidRPr="00E762A3">
        <w:rPr>
          <w:rFonts w:asciiTheme="minorHAnsi" w:hAnsiTheme="minorHAnsi" w:cstheme="minorHAnsi"/>
          <w:sz w:val="20"/>
        </w:rPr>
        <w:t xml:space="preserve"> purchased under a SOW which were not used.</w:t>
      </w:r>
    </w:p>
    <w:p w14:paraId="5CA3221E" w14:textId="79E13914" w:rsidR="008643CE" w:rsidRPr="00E762A3" w:rsidRDefault="00BB7A7F" w:rsidP="00E762A3">
      <w:pPr>
        <w:widowControl/>
        <w:numPr>
          <w:ilvl w:val="1"/>
          <w:numId w:val="12"/>
        </w:numPr>
        <w:tabs>
          <w:tab w:val="left" w:pos="900"/>
        </w:tabs>
        <w:autoSpaceDE w:val="0"/>
        <w:autoSpaceDN w:val="0"/>
        <w:adjustRightInd w:val="0"/>
        <w:ind w:left="360" w:firstLine="0"/>
        <w:jc w:val="both"/>
        <w:rPr>
          <w:rFonts w:asciiTheme="minorHAnsi" w:hAnsiTheme="minorHAnsi" w:cstheme="minorHAnsi"/>
          <w:sz w:val="20"/>
        </w:rPr>
      </w:pPr>
      <w:r w:rsidRPr="00E762A3">
        <w:rPr>
          <w:rFonts w:asciiTheme="minorHAnsi" w:hAnsiTheme="minorHAnsi" w:cstheme="minorHAnsi"/>
          <w:sz w:val="20"/>
          <w:u w:val="single"/>
        </w:rPr>
        <w:t>Termination for Cause</w:t>
      </w:r>
      <w:r w:rsidR="000105FD" w:rsidRPr="00E762A3">
        <w:rPr>
          <w:rFonts w:asciiTheme="minorHAnsi" w:hAnsiTheme="minorHAnsi" w:cstheme="minorHAnsi"/>
          <w:sz w:val="20"/>
        </w:rPr>
        <w:t xml:space="preserve">  </w:t>
      </w:r>
    </w:p>
    <w:p w14:paraId="7960CBD6" w14:textId="7DB6C519" w:rsidR="008643CE" w:rsidRPr="00E762A3" w:rsidRDefault="008643CE" w:rsidP="00E762A3">
      <w:pPr>
        <w:widowControl/>
        <w:numPr>
          <w:ilvl w:val="2"/>
          <w:numId w:val="12"/>
        </w:numPr>
        <w:tabs>
          <w:tab w:val="left" w:pos="900"/>
          <w:tab w:val="left" w:pos="1530"/>
        </w:tabs>
        <w:autoSpaceDE w:val="0"/>
        <w:autoSpaceDN w:val="0"/>
        <w:adjustRightInd w:val="0"/>
        <w:ind w:left="1530" w:hanging="623"/>
        <w:jc w:val="both"/>
        <w:rPr>
          <w:rFonts w:asciiTheme="minorHAnsi" w:hAnsiTheme="minorHAnsi" w:cstheme="minorHAnsi"/>
          <w:sz w:val="20"/>
        </w:rPr>
      </w:pPr>
      <w:r w:rsidRPr="00E762A3">
        <w:rPr>
          <w:rFonts w:asciiTheme="minorHAnsi" w:hAnsiTheme="minorHAnsi" w:cstheme="minorHAnsi"/>
          <w:sz w:val="20"/>
        </w:rPr>
        <w:t>Mutual Right.  Either party may terminate this Agreement, or any SOW</w:t>
      </w:r>
      <w:r w:rsidR="001872B6" w:rsidRPr="00E762A3">
        <w:rPr>
          <w:rFonts w:asciiTheme="minorHAnsi" w:hAnsiTheme="minorHAnsi" w:cstheme="minorHAnsi"/>
          <w:sz w:val="20"/>
        </w:rPr>
        <w:t xml:space="preserve"> upon</w:t>
      </w:r>
      <w:r w:rsidRPr="00E762A3">
        <w:rPr>
          <w:rFonts w:asciiTheme="minorHAnsi" w:hAnsiTheme="minorHAnsi" w:cstheme="minorHAnsi"/>
          <w:sz w:val="20"/>
        </w:rPr>
        <w:t xml:space="preserve"> the other party’s material breach of this Agreement.  The non-breaching party must give 30 calendar days’ written notice </w:t>
      </w:r>
      <w:r w:rsidR="001872B6" w:rsidRPr="00E762A3">
        <w:rPr>
          <w:rFonts w:asciiTheme="minorHAnsi" w:hAnsiTheme="minorHAnsi" w:cstheme="minorHAnsi"/>
          <w:sz w:val="20"/>
        </w:rPr>
        <w:t>to breaching party for</w:t>
      </w:r>
      <w:r w:rsidRPr="00E762A3">
        <w:rPr>
          <w:rFonts w:asciiTheme="minorHAnsi" w:hAnsiTheme="minorHAnsi" w:cstheme="minorHAnsi"/>
          <w:sz w:val="20"/>
        </w:rPr>
        <w:t xml:space="preserve"> </w:t>
      </w:r>
      <w:r w:rsidR="001872B6" w:rsidRPr="00E762A3">
        <w:rPr>
          <w:rFonts w:asciiTheme="minorHAnsi" w:hAnsiTheme="minorHAnsi" w:cstheme="minorHAnsi"/>
          <w:sz w:val="20"/>
        </w:rPr>
        <w:t>an</w:t>
      </w:r>
      <w:r w:rsidRPr="00E762A3">
        <w:rPr>
          <w:rFonts w:asciiTheme="minorHAnsi" w:hAnsiTheme="minorHAnsi" w:cstheme="minorHAnsi"/>
          <w:sz w:val="20"/>
        </w:rPr>
        <w:t xml:space="preserve"> opportunity to cure its breach.  Either party may immediately terminate this Agreement on writte</w:t>
      </w:r>
      <w:r w:rsidR="00A44A03" w:rsidRPr="00E762A3">
        <w:rPr>
          <w:rFonts w:asciiTheme="minorHAnsi" w:hAnsiTheme="minorHAnsi" w:cstheme="minorHAnsi"/>
          <w:sz w:val="20"/>
        </w:rPr>
        <w:t xml:space="preserve">n notice of a breach of Section </w:t>
      </w:r>
      <w:r w:rsidR="005F14D9" w:rsidRPr="00E762A3">
        <w:rPr>
          <w:rFonts w:asciiTheme="minorHAnsi" w:hAnsiTheme="minorHAnsi" w:cstheme="minorHAnsi"/>
          <w:sz w:val="20"/>
        </w:rPr>
        <w:t>8</w:t>
      </w:r>
      <w:r w:rsidR="00A44A03" w:rsidRPr="00E762A3">
        <w:rPr>
          <w:rFonts w:asciiTheme="minorHAnsi" w:hAnsiTheme="minorHAnsi" w:cstheme="minorHAnsi"/>
          <w:sz w:val="20"/>
        </w:rPr>
        <w:t xml:space="preserve"> </w:t>
      </w:r>
      <w:r w:rsidR="001872B6" w:rsidRPr="00E762A3">
        <w:rPr>
          <w:rFonts w:asciiTheme="minorHAnsi" w:hAnsiTheme="minorHAnsi" w:cstheme="minorHAnsi"/>
          <w:sz w:val="20"/>
        </w:rPr>
        <w:t>(Confidential</w:t>
      </w:r>
      <w:r w:rsidR="00916184" w:rsidRPr="00E762A3">
        <w:rPr>
          <w:rFonts w:asciiTheme="minorHAnsi" w:hAnsiTheme="minorHAnsi" w:cstheme="minorHAnsi"/>
          <w:sz w:val="20"/>
        </w:rPr>
        <w:t xml:space="preserve"> Information</w:t>
      </w:r>
      <w:r w:rsidR="001872B6" w:rsidRPr="00E762A3">
        <w:rPr>
          <w:rFonts w:asciiTheme="minorHAnsi" w:hAnsiTheme="minorHAnsi" w:cstheme="minorHAnsi"/>
          <w:sz w:val="20"/>
        </w:rPr>
        <w:t>) or</w:t>
      </w:r>
      <w:r w:rsidR="00967858" w:rsidRPr="00E762A3">
        <w:rPr>
          <w:rFonts w:asciiTheme="minorHAnsi" w:hAnsiTheme="minorHAnsi" w:cstheme="minorHAnsi"/>
          <w:sz w:val="20"/>
        </w:rPr>
        <w:t xml:space="preserve"> </w:t>
      </w:r>
      <w:r w:rsidR="001872B6" w:rsidRPr="00E762A3">
        <w:rPr>
          <w:rFonts w:asciiTheme="minorHAnsi" w:hAnsiTheme="minorHAnsi" w:cstheme="minorHAnsi"/>
          <w:sz w:val="20"/>
        </w:rPr>
        <w:t xml:space="preserve">Section </w:t>
      </w:r>
      <w:r w:rsidR="005F14D9" w:rsidRPr="00E762A3">
        <w:rPr>
          <w:rFonts w:asciiTheme="minorHAnsi" w:hAnsiTheme="minorHAnsi" w:cstheme="minorHAnsi"/>
          <w:sz w:val="20"/>
        </w:rPr>
        <w:t>9</w:t>
      </w:r>
      <w:r w:rsidR="001872B6" w:rsidRPr="00E762A3">
        <w:rPr>
          <w:rFonts w:asciiTheme="minorHAnsi" w:hAnsiTheme="minorHAnsi" w:cstheme="minorHAnsi"/>
          <w:sz w:val="20"/>
        </w:rPr>
        <w:t xml:space="preserve"> (</w:t>
      </w:r>
      <w:r w:rsidR="00A44A03" w:rsidRPr="00E762A3">
        <w:rPr>
          <w:rFonts w:asciiTheme="minorHAnsi" w:hAnsiTheme="minorHAnsi" w:cstheme="minorHAnsi"/>
          <w:sz w:val="20"/>
        </w:rPr>
        <w:t>Data Security)</w:t>
      </w:r>
      <w:r w:rsidR="001872B6" w:rsidRPr="00E762A3">
        <w:rPr>
          <w:rFonts w:asciiTheme="minorHAnsi" w:hAnsiTheme="minorHAnsi" w:cstheme="minorHAnsi"/>
          <w:sz w:val="20"/>
        </w:rPr>
        <w:t xml:space="preserve"> herein</w:t>
      </w:r>
      <w:r w:rsidRPr="00E762A3">
        <w:rPr>
          <w:rFonts w:asciiTheme="minorHAnsi" w:hAnsiTheme="minorHAnsi" w:cstheme="minorHAnsi"/>
          <w:sz w:val="20"/>
        </w:rPr>
        <w:t xml:space="preserve">. </w:t>
      </w:r>
    </w:p>
    <w:p w14:paraId="1178C303" w14:textId="1377E23F" w:rsidR="000105FD" w:rsidRPr="00E762A3" w:rsidRDefault="008643CE" w:rsidP="00E762A3">
      <w:pPr>
        <w:widowControl/>
        <w:numPr>
          <w:ilvl w:val="2"/>
          <w:numId w:val="12"/>
        </w:numPr>
        <w:tabs>
          <w:tab w:val="left" w:pos="900"/>
          <w:tab w:val="left" w:pos="1530"/>
        </w:tabs>
        <w:autoSpaceDE w:val="0"/>
        <w:autoSpaceDN w:val="0"/>
        <w:adjustRightInd w:val="0"/>
        <w:ind w:left="1530" w:hanging="623"/>
        <w:jc w:val="both"/>
        <w:rPr>
          <w:rFonts w:asciiTheme="minorHAnsi" w:hAnsiTheme="minorHAnsi" w:cstheme="minorHAnsi"/>
          <w:sz w:val="20"/>
        </w:rPr>
      </w:pPr>
      <w:r w:rsidRPr="00E762A3">
        <w:rPr>
          <w:rFonts w:asciiTheme="minorHAnsi" w:hAnsiTheme="minorHAnsi" w:cstheme="minorHAnsi"/>
          <w:sz w:val="20"/>
        </w:rPr>
        <w:t>WVUS Right.  WVUS may terminate this Agreement, or any SOW subject to this Agreement, effective immediately upon written notice if Vendor breache</w:t>
      </w:r>
      <w:r w:rsidR="008163B5" w:rsidRPr="00E762A3">
        <w:rPr>
          <w:rFonts w:asciiTheme="minorHAnsi" w:hAnsiTheme="minorHAnsi" w:cstheme="minorHAnsi"/>
          <w:sz w:val="20"/>
        </w:rPr>
        <w:t>d</w:t>
      </w:r>
      <w:r w:rsidRPr="00E762A3">
        <w:rPr>
          <w:rFonts w:asciiTheme="minorHAnsi" w:hAnsiTheme="minorHAnsi" w:cstheme="minorHAnsi"/>
          <w:sz w:val="20"/>
        </w:rPr>
        <w:t xml:space="preserve"> </w:t>
      </w:r>
      <w:r w:rsidR="00A44A03" w:rsidRPr="00E762A3">
        <w:rPr>
          <w:rFonts w:asciiTheme="minorHAnsi" w:hAnsiTheme="minorHAnsi" w:cstheme="minorHAnsi"/>
          <w:sz w:val="20"/>
        </w:rPr>
        <w:t xml:space="preserve">Section </w:t>
      </w:r>
      <w:r w:rsidR="005F14D9" w:rsidRPr="00E762A3">
        <w:rPr>
          <w:rFonts w:asciiTheme="minorHAnsi" w:hAnsiTheme="minorHAnsi" w:cstheme="minorHAnsi"/>
          <w:sz w:val="20"/>
        </w:rPr>
        <w:t>6</w:t>
      </w:r>
      <w:r w:rsidR="00A44A03" w:rsidRPr="00E762A3">
        <w:rPr>
          <w:rFonts w:asciiTheme="minorHAnsi" w:hAnsiTheme="minorHAnsi" w:cstheme="minorHAnsi"/>
          <w:sz w:val="20"/>
        </w:rPr>
        <w:t xml:space="preserve"> (IP and Ownership of Deliverables), </w:t>
      </w:r>
      <w:r w:rsidR="006717AC" w:rsidRPr="00E762A3">
        <w:rPr>
          <w:rFonts w:asciiTheme="minorHAnsi" w:hAnsiTheme="minorHAnsi" w:cstheme="minorHAnsi"/>
          <w:sz w:val="20"/>
        </w:rPr>
        <w:t>Section</w:t>
      </w:r>
      <w:r w:rsidR="005029E1" w:rsidRPr="00E762A3">
        <w:rPr>
          <w:rFonts w:asciiTheme="minorHAnsi" w:hAnsiTheme="minorHAnsi" w:cstheme="minorHAnsi"/>
          <w:sz w:val="20"/>
        </w:rPr>
        <w:t xml:space="preserve"> </w:t>
      </w:r>
      <w:r w:rsidR="005F14D9" w:rsidRPr="00E762A3">
        <w:rPr>
          <w:rFonts w:asciiTheme="minorHAnsi" w:hAnsiTheme="minorHAnsi" w:cstheme="minorHAnsi"/>
          <w:sz w:val="20"/>
        </w:rPr>
        <w:t>8</w:t>
      </w:r>
      <w:r w:rsidR="005029E1" w:rsidRPr="00E762A3">
        <w:rPr>
          <w:rFonts w:asciiTheme="minorHAnsi" w:hAnsiTheme="minorHAnsi" w:cstheme="minorHAnsi"/>
          <w:sz w:val="20"/>
        </w:rPr>
        <w:t xml:space="preserve"> (Confidential Information),</w:t>
      </w:r>
      <w:r w:rsidR="006717AC" w:rsidRPr="00E762A3">
        <w:rPr>
          <w:rFonts w:asciiTheme="minorHAnsi" w:hAnsiTheme="minorHAnsi" w:cstheme="minorHAnsi"/>
          <w:sz w:val="20"/>
        </w:rPr>
        <w:t xml:space="preserve"> </w:t>
      </w:r>
      <w:r w:rsidR="005029E1" w:rsidRPr="00E762A3">
        <w:rPr>
          <w:rFonts w:asciiTheme="minorHAnsi" w:hAnsiTheme="minorHAnsi" w:cstheme="minorHAnsi"/>
          <w:sz w:val="20"/>
        </w:rPr>
        <w:t xml:space="preserve">Section </w:t>
      </w:r>
      <w:r w:rsidR="005F14D9" w:rsidRPr="00E762A3">
        <w:rPr>
          <w:rFonts w:asciiTheme="minorHAnsi" w:hAnsiTheme="minorHAnsi" w:cstheme="minorHAnsi"/>
          <w:sz w:val="20"/>
        </w:rPr>
        <w:t>9</w:t>
      </w:r>
      <w:r w:rsidR="006717AC" w:rsidRPr="00E762A3">
        <w:rPr>
          <w:rFonts w:asciiTheme="minorHAnsi" w:hAnsiTheme="minorHAnsi" w:cstheme="minorHAnsi"/>
          <w:sz w:val="20"/>
        </w:rPr>
        <w:t xml:space="preserve"> (Data Security), </w:t>
      </w:r>
      <w:r w:rsidR="00A44A03" w:rsidRPr="00E762A3">
        <w:rPr>
          <w:rFonts w:asciiTheme="minorHAnsi" w:hAnsiTheme="minorHAnsi" w:cstheme="minorHAnsi"/>
          <w:sz w:val="20"/>
        </w:rPr>
        <w:t xml:space="preserve">Section </w:t>
      </w:r>
      <w:r w:rsidR="005F14D9" w:rsidRPr="00E762A3">
        <w:rPr>
          <w:rFonts w:asciiTheme="minorHAnsi" w:hAnsiTheme="minorHAnsi" w:cstheme="minorHAnsi"/>
          <w:sz w:val="20"/>
        </w:rPr>
        <w:t>10</w:t>
      </w:r>
      <w:r w:rsidR="00967858" w:rsidRPr="00E762A3">
        <w:rPr>
          <w:rFonts w:asciiTheme="minorHAnsi" w:hAnsiTheme="minorHAnsi" w:cstheme="minorHAnsi"/>
          <w:sz w:val="20"/>
        </w:rPr>
        <w:t>.1</w:t>
      </w:r>
      <w:r w:rsidR="00A44A03" w:rsidRPr="00E762A3">
        <w:rPr>
          <w:rFonts w:asciiTheme="minorHAnsi" w:hAnsiTheme="minorHAnsi" w:cstheme="minorHAnsi"/>
          <w:sz w:val="20"/>
        </w:rPr>
        <w:t xml:space="preserve"> (Representations and Warranties)</w:t>
      </w:r>
      <w:r w:rsidRPr="00E762A3">
        <w:rPr>
          <w:rFonts w:asciiTheme="minorHAnsi" w:hAnsiTheme="minorHAnsi" w:cstheme="minorHAnsi"/>
          <w:sz w:val="20"/>
        </w:rPr>
        <w:t xml:space="preserve">, </w:t>
      </w:r>
      <w:r w:rsidR="005029E1" w:rsidRPr="00E762A3">
        <w:rPr>
          <w:rFonts w:asciiTheme="minorHAnsi" w:hAnsiTheme="minorHAnsi" w:cstheme="minorHAnsi"/>
          <w:sz w:val="20"/>
        </w:rPr>
        <w:t xml:space="preserve">and </w:t>
      </w:r>
      <w:r w:rsidR="00A44A03" w:rsidRPr="00E762A3">
        <w:rPr>
          <w:rFonts w:asciiTheme="minorHAnsi" w:hAnsiTheme="minorHAnsi" w:cstheme="minorHAnsi"/>
          <w:sz w:val="20"/>
        </w:rPr>
        <w:t xml:space="preserve">Section </w:t>
      </w:r>
      <w:r w:rsidR="00916184" w:rsidRPr="00E762A3">
        <w:rPr>
          <w:rFonts w:asciiTheme="minorHAnsi" w:hAnsiTheme="minorHAnsi" w:cstheme="minorHAnsi"/>
          <w:sz w:val="20"/>
        </w:rPr>
        <w:t>1</w:t>
      </w:r>
      <w:r w:rsidR="005F14D9" w:rsidRPr="00E762A3">
        <w:rPr>
          <w:rFonts w:asciiTheme="minorHAnsi" w:hAnsiTheme="minorHAnsi" w:cstheme="minorHAnsi"/>
          <w:sz w:val="20"/>
        </w:rPr>
        <w:t>3</w:t>
      </w:r>
      <w:r w:rsidR="00A44A03" w:rsidRPr="00E762A3">
        <w:rPr>
          <w:rFonts w:asciiTheme="minorHAnsi" w:hAnsiTheme="minorHAnsi" w:cstheme="minorHAnsi"/>
          <w:sz w:val="20"/>
        </w:rPr>
        <w:t xml:space="preserve"> (</w:t>
      </w:r>
      <w:r w:rsidRPr="00E762A3">
        <w:rPr>
          <w:rFonts w:asciiTheme="minorHAnsi" w:hAnsiTheme="minorHAnsi" w:cstheme="minorHAnsi"/>
          <w:sz w:val="20"/>
        </w:rPr>
        <w:t>Insurance</w:t>
      </w:r>
      <w:r w:rsidR="00A44A03" w:rsidRPr="00E762A3">
        <w:rPr>
          <w:rFonts w:asciiTheme="minorHAnsi" w:hAnsiTheme="minorHAnsi" w:cstheme="minorHAnsi"/>
          <w:sz w:val="20"/>
        </w:rPr>
        <w:t>)</w:t>
      </w:r>
      <w:r w:rsidRPr="00E762A3">
        <w:rPr>
          <w:rFonts w:asciiTheme="minorHAnsi" w:hAnsiTheme="minorHAnsi" w:cstheme="minorHAnsi"/>
          <w:sz w:val="20"/>
        </w:rPr>
        <w:t xml:space="preserve"> or if Vendor sells a substantial part of Vendor</w:t>
      </w:r>
      <w:r w:rsidR="00A44A03" w:rsidRPr="00E762A3">
        <w:rPr>
          <w:rFonts w:asciiTheme="minorHAnsi" w:hAnsiTheme="minorHAnsi" w:cstheme="minorHAnsi"/>
          <w:sz w:val="20"/>
        </w:rPr>
        <w:t>’</w:t>
      </w:r>
      <w:r w:rsidRPr="00E762A3">
        <w:rPr>
          <w:rFonts w:asciiTheme="minorHAnsi" w:hAnsiTheme="minorHAnsi" w:cstheme="minorHAnsi"/>
          <w:sz w:val="20"/>
        </w:rPr>
        <w:t>s assets to a third party</w:t>
      </w:r>
      <w:r w:rsidR="00E01535" w:rsidRPr="00E762A3">
        <w:rPr>
          <w:rFonts w:asciiTheme="minorHAnsi" w:hAnsiTheme="minorHAnsi" w:cstheme="minorHAnsi"/>
          <w:sz w:val="20"/>
        </w:rPr>
        <w:t>.</w:t>
      </w:r>
    </w:p>
    <w:p w14:paraId="60DDFDB7" w14:textId="6353D691" w:rsidR="000105FD" w:rsidRPr="00E762A3" w:rsidRDefault="000105FD" w:rsidP="00E762A3">
      <w:pPr>
        <w:widowControl/>
        <w:numPr>
          <w:ilvl w:val="1"/>
          <w:numId w:val="12"/>
        </w:numPr>
        <w:tabs>
          <w:tab w:val="left" w:pos="900"/>
        </w:tabs>
        <w:autoSpaceDE w:val="0"/>
        <w:autoSpaceDN w:val="0"/>
        <w:adjustRightInd w:val="0"/>
        <w:ind w:left="360" w:firstLine="0"/>
        <w:jc w:val="both"/>
        <w:rPr>
          <w:rFonts w:asciiTheme="minorHAnsi" w:hAnsiTheme="minorHAnsi" w:cstheme="minorHAnsi"/>
          <w:sz w:val="20"/>
        </w:rPr>
      </w:pPr>
      <w:r w:rsidRPr="00E762A3">
        <w:rPr>
          <w:rFonts w:asciiTheme="minorHAnsi" w:hAnsiTheme="minorHAnsi" w:cstheme="minorHAnsi"/>
          <w:sz w:val="20"/>
          <w:u w:val="single"/>
        </w:rPr>
        <w:t>Suspension.</w:t>
      </w:r>
      <w:r w:rsidRPr="00E762A3">
        <w:rPr>
          <w:rFonts w:asciiTheme="minorHAnsi" w:hAnsiTheme="minorHAnsi" w:cstheme="minorHAnsi"/>
          <w:sz w:val="20"/>
        </w:rPr>
        <w:t xml:space="preserve">  If Vendor fails to comply with any portion of Sections </w:t>
      </w:r>
      <w:r w:rsidR="00916184" w:rsidRPr="00E762A3">
        <w:rPr>
          <w:rFonts w:asciiTheme="minorHAnsi" w:hAnsiTheme="minorHAnsi" w:cstheme="minorHAnsi"/>
          <w:sz w:val="20"/>
        </w:rPr>
        <w:t>7</w:t>
      </w:r>
      <w:r w:rsidR="001417DA" w:rsidRPr="00E762A3">
        <w:rPr>
          <w:rFonts w:asciiTheme="minorHAnsi" w:hAnsiTheme="minorHAnsi" w:cstheme="minorHAnsi"/>
          <w:sz w:val="20"/>
        </w:rPr>
        <w:t xml:space="preserve"> (Confidential Information)</w:t>
      </w:r>
      <w:r w:rsidRPr="00E762A3">
        <w:rPr>
          <w:rFonts w:asciiTheme="minorHAnsi" w:hAnsiTheme="minorHAnsi" w:cstheme="minorHAnsi"/>
          <w:sz w:val="20"/>
        </w:rPr>
        <w:t xml:space="preserve"> or </w:t>
      </w:r>
      <w:r w:rsidR="00916184" w:rsidRPr="00E762A3">
        <w:rPr>
          <w:rFonts w:asciiTheme="minorHAnsi" w:hAnsiTheme="minorHAnsi" w:cstheme="minorHAnsi"/>
          <w:sz w:val="20"/>
        </w:rPr>
        <w:t>8</w:t>
      </w:r>
      <w:r w:rsidR="001417DA" w:rsidRPr="00E762A3">
        <w:rPr>
          <w:rFonts w:asciiTheme="minorHAnsi" w:hAnsiTheme="minorHAnsi" w:cstheme="minorHAnsi"/>
          <w:sz w:val="20"/>
        </w:rPr>
        <w:t xml:space="preserve"> (Data Security)</w:t>
      </w:r>
      <w:r w:rsidRPr="00E762A3">
        <w:rPr>
          <w:rFonts w:asciiTheme="minorHAnsi" w:hAnsiTheme="minorHAnsi" w:cstheme="minorHAnsi"/>
          <w:sz w:val="20"/>
        </w:rPr>
        <w:t xml:space="preserve"> of this Agreement, WVUS reserves the right to suspend </w:t>
      </w:r>
      <w:r w:rsidR="002B5DDF" w:rsidRPr="00E762A3">
        <w:rPr>
          <w:rFonts w:asciiTheme="minorHAnsi" w:hAnsiTheme="minorHAnsi" w:cstheme="minorHAnsi"/>
          <w:sz w:val="20"/>
        </w:rPr>
        <w:t xml:space="preserve">performance of </w:t>
      </w:r>
      <w:r w:rsidRPr="00E762A3">
        <w:rPr>
          <w:rFonts w:asciiTheme="minorHAnsi" w:hAnsiTheme="minorHAnsi" w:cstheme="minorHAnsi"/>
          <w:sz w:val="20"/>
        </w:rPr>
        <w:t xml:space="preserve">this Agreement (notwithstanding any rights and remedies </w:t>
      </w:r>
      <w:r w:rsidR="001417DA" w:rsidRPr="00E762A3">
        <w:rPr>
          <w:rFonts w:asciiTheme="minorHAnsi" w:hAnsiTheme="minorHAnsi" w:cstheme="minorHAnsi"/>
          <w:sz w:val="20"/>
        </w:rPr>
        <w:t xml:space="preserve">elsewhere </w:t>
      </w:r>
      <w:r w:rsidRPr="00E762A3">
        <w:rPr>
          <w:rFonts w:asciiTheme="minorHAnsi" w:hAnsiTheme="minorHAnsi" w:cstheme="minorHAnsi"/>
          <w:sz w:val="20"/>
        </w:rPr>
        <w:t xml:space="preserve">under </w:t>
      </w:r>
      <w:r w:rsidR="001417DA" w:rsidRPr="00E762A3">
        <w:rPr>
          <w:rFonts w:asciiTheme="minorHAnsi" w:hAnsiTheme="minorHAnsi" w:cstheme="minorHAnsi"/>
          <w:sz w:val="20"/>
        </w:rPr>
        <w:t xml:space="preserve">this Section </w:t>
      </w:r>
      <w:r w:rsidR="00916184" w:rsidRPr="00E762A3">
        <w:rPr>
          <w:rFonts w:asciiTheme="minorHAnsi" w:hAnsiTheme="minorHAnsi" w:cstheme="minorHAnsi"/>
          <w:sz w:val="20"/>
        </w:rPr>
        <w:t>13</w:t>
      </w:r>
      <w:r w:rsidRPr="00E762A3">
        <w:rPr>
          <w:rFonts w:asciiTheme="minorHAnsi" w:hAnsiTheme="minorHAnsi" w:cstheme="minorHAnsi"/>
          <w:sz w:val="20"/>
        </w:rPr>
        <w:t>) upon notice to Vendor and continue such suspension until Vendor is brought under compliance.</w:t>
      </w:r>
    </w:p>
    <w:p w14:paraId="3F5B3517" w14:textId="5D62105E" w:rsidR="002B6AC1" w:rsidRPr="00E762A3" w:rsidRDefault="002B6AC1" w:rsidP="0072252E">
      <w:pPr>
        <w:widowControl/>
        <w:numPr>
          <w:ilvl w:val="1"/>
          <w:numId w:val="12"/>
        </w:numPr>
        <w:tabs>
          <w:tab w:val="left" w:pos="900"/>
        </w:tabs>
        <w:autoSpaceDE w:val="0"/>
        <w:autoSpaceDN w:val="0"/>
        <w:adjustRightInd w:val="0"/>
        <w:spacing w:after="100"/>
        <w:ind w:left="360" w:firstLine="0"/>
        <w:jc w:val="both"/>
        <w:rPr>
          <w:rFonts w:asciiTheme="minorHAnsi" w:hAnsiTheme="minorHAnsi" w:cstheme="minorHAnsi"/>
          <w:sz w:val="20"/>
        </w:rPr>
      </w:pPr>
      <w:r w:rsidRPr="00E762A3">
        <w:rPr>
          <w:rFonts w:asciiTheme="minorHAnsi" w:hAnsiTheme="minorHAnsi" w:cstheme="minorHAnsi"/>
          <w:sz w:val="20"/>
          <w:u w:val="single"/>
        </w:rPr>
        <w:t>Survival</w:t>
      </w:r>
      <w:r w:rsidRPr="00E762A3">
        <w:rPr>
          <w:rFonts w:asciiTheme="minorHAnsi" w:hAnsiTheme="minorHAnsi" w:cstheme="minorHAnsi"/>
          <w:sz w:val="20"/>
        </w:rPr>
        <w:t xml:space="preserve">.  The provisions of this Agreement, which, by their terms require performance after the termination or expiration of this </w:t>
      </w:r>
      <w:r w:rsidR="00C74243" w:rsidRPr="00E762A3">
        <w:rPr>
          <w:rFonts w:asciiTheme="minorHAnsi" w:hAnsiTheme="minorHAnsi" w:cstheme="minorHAnsi"/>
          <w:sz w:val="20"/>
        </w:rPr>
        <w:t>Agreement or</w:t>
      </w:r>
      <w:r w:rsidRPr="00E762A3">
        <w:rPr>
          <w:rFonts w:asciiTheme="minorHAnsi" w:hAnsiTheme="minorHAnsi" w:cstheme="minorHAnsi"/>
          <w:sz w:val="20"/>
        </w:rPr>
        <w:t xml:space="preserve"> have application to events that may occur after the termination or expiration of this </w:t>
      </w:r>
      <w:r w:rsidRPr="00E762A3">
        <w:rPr>
          <w:rFonts w:asciiTheme="minorHAnsi" w:hAnsiTheme="minorHAnsi" w:cstheme="minorHAnsi"/>
          <w:sz w:val="20"/>
        </w:rPr>
        <w:lastRenderedPageBreak/>
        <w:t>Agreement, will survive the termination or expiration of this Agreement.  All indemnity obligations and any applicable indemnification procedures will be deemed to survive the termination or expiration of this Agreement.</w:t>
      </w:r>
    </w:p>
    <w:p w14:paraId="79B817D6" w14:textId="77777777" w:rsidR="002073A1" w:rsidRPr="00E762A3" w:rsidRDefault="002073A1" w:rsidP="00E762A3">
      <w:pPr>
        <w:numPr>
          <w:ilvl w:val="0"/>
          <w:numId w:val="12"/>
        </w:numPr>
        <w:ind w:left="360" w:hanging="450"/>
        <w:jc w:val="both"/>
        <w:rPr>
          <w:rFonts w:asciiTheme="minorHAnsi" w:hAnsiTheme="minorHAnsi" w:cstheme="minorHAnsi"/>
          <w:b/>
          <w:bCs/>
          <w:color w:val="000000"/>
          <w:sz w:val="20"/>
        </w:rPr>
      </w:pPr>
      <w:r w:rsidRPr="00E762A3">
        <w:rPr>
          <w:rFonts w:asciiTheme="minorHAnsi" w:hAnsiTheme="minorHAnsi" w:cstheme="minorHAnsi"/>
          <w:b/>
          <w:sz w:val="20"/>
        </w:rPr>
        <w:t>General Provisions</w:t>
      </w:r>
    </w:p>
    <w:p w14:paraId="267757D1" w14:textId="161ABB32" w:rsidR="00144B6C" w:rsidRPr="00E762A3" w:rsidRDefault="00144B6C" w:rsidP="00E762A3">
      <w:pPr>
        <w:numPr>
          <w:ilvl w:val="1"/>
          <w:numId w:val="12"/>
        </w:numPr>
        <w:tabs>
          <w:tab w:val="left" w:pos="900"/>
          <w:tab w:val="left" w:pos="990"/>
        </w:tabs>
        <w:ind w:left="360" w:firstLine="0"/>
        <w:jc w:val="both"/>
        <w:rPr>
          <w:rFonts w:asciiTheme="minorHAnsi" w:hAnsiTheme="minorHAnsi" w:cstheme="minorHAnsi"/>
          <w:bCs/>
          <w:color w:val="000000"/>
          <w:sz w:val="20"/>
        </w:rPr>
      </w:pPr>
      <w:r w:rsidRPr="00E762A3">
        <w:rPr>
          <w:rFonts w:asciiTheme="minorHAnsi" w:hAnsiTheme="minorHAnsi" w:cstheme="minorHAnsi"/>
          <w:bCs/>
          <w:sz w:val="20"/>
          <w:u w:val="single"/>
        </w:rPr>
        <w:t>Entire Agreement and Amendment</w:t>
      </w:r>
      <w:r w:rsidRPr="00E762A3">
        <w:rPr>
          <w:rFonts w:asciiTheme="minorHAnsi" w:hAnsiTheme="minorHAnsi" w:cstheme="minorHAnsi"/>
          <w:bCs/>
          <w:sz w:val="20"/>
        </w:rPr>
        <w:t xml:space="preserve">.  </w:t>
      </w:r>
      <w:r w:rsidRPr="00E762A3">
        <w:rPr>
          <w:rFonts w:asciiTheme="minorHAnsi" w:hAnsiTheme="minorHAnsi" w:cstheme="minorHAnsi"/>
          <w:sz w:val="20"/>
        </w:rPr>
        <w:t xml:space="preserve">This </w:t>
      </w:r>
      <w:r w:rsidR="0008646A" w:rsidRPr="00E762A3">
        <w:rPr>
          <w:rFonts w:asciiTheme="minorHAnsi" w:hAnsiTheme="minorHAnsi" w:cstheme="minorHAnsi"/>
          <w:sz w:val="20"/>
        </w:rPr>
        <w:t>A</w:t>
      </w:r>
      <w:r w:rsidRPr="00E762A3">
        <w:rPr>
          <w:rFonts w:asciiTheme="minorHAnsi" w:hAnsiTheme="minorHAnsi" w:cstheme="minorHAnsi"/>
          <w:sz w:val="20"/>
        </w:rPr>
        <w:t xml:space="preserve">greement constitutes the entire agreement between the parties, and all prior or contemporaneous negotiations, </w:t>
      </w:r>
      <w:r w:rsidR="00C74243" w:rsidRPr="00E762A3">
        <w:rPr>
          <w:rFonts w:asciiTheme="minorHAnsi" w:hAnsiTheme="minorHAnsi" w:cstheme="minorHAnsi"/>
          <w:sz w:val="20"/>
        </w:rPr>
        <w:t>agreements,</w:t>
      </w:r>
      <w:r w:rsidRPr="00E762A3">
        <w:rPr>
          <w:rFonts w:asciiTheme="minorHAnsi" w:hAnsiTheme="minorHAnsi" w:cstheme="minorHAnsi"/>
          <w:sz w:val="20"/>
        </w:rPr>
        <w:t xml:space="preserve"> and representations, whether oral or written, related to this subject matter, are superseded by this Agreement.</w:t>
      </w:r>
      <w:r w:rsidRPr="00E762A3">
        <w:rPr>
          <w:rFonts w:asciiTheme="minorHAnsi" w:hAnsiTheme="minorHAnsi" w:cstheme="minorHAnsi"/>
          <w:bCs/>
          <w:sz w:val="20"/>
        </w:rPr>
        <w:t xml:space="preserve"> </w:t>
      </w:r>
      <w:r w:rsidR="00882879" w:rsidRPr="00E762A3">
        <w:rPr>
          <w:rFonts w:asciiTheme="minorHAnsi" w:hAnsiTheme="minorHAnsi" w:cstheme="minorHAnsi"/>
          <w:sz w:val="20"/>
        </w:rPr>
        <w:t>This Agreement may be modified only by a written document signed by duly authorized representatives of both Parties.</w:t>
      </w:r>
      <w:r w:rsidR="000864FD" w:rsidRPr="00E762A3">
        <w:rPr>
          <w:rFonts w:asciiTheme="minorHAnsi" w:hAnsiTheme="minorHAnsi" w:cstheme="minorHAnsi"/>
          <w:sz w:val="20"/>
        </w:rPr>
        <w:t xml:space="preserve"> </w:t>
      </w:r>
      <w:r w:rsidRPr="00E762A3">
        <w:rPr>
          <w:rFonts w:asciiTheme="minorHAnsi" w:hAnsiTheme="minorHAnsi" w:cstheme="minorHAnsi"/>
          <w:bCs/>
          <w:sz w:val="20"/>
        </w:rPr>
        <w:t>In the event of a conflict between any parts of this Agreement not resolved expressly by its terms, the following order of precedence</w:t>
      </w:r>
      <w:r w:rsidRPr="00E762A3">
        <w:rPr>
          <w:rFonts w:asciiTheme="minorHAnsi" w:hAnsiTheme="minorHAnsi" w:cstheme="minorHAnsi"/>
          <w:bCs/>
          <w:color w:val="000000"/>
          <w:sz w:val="20"/>
        </w:rPr>
        <w:t xml:space="preserve"> will apply:</w:t>
      </w:r>
    </w:p>
    <w:p w14:paraId="4B70B621" w14:textId="5FA0D117" w:rsidR="00144B6C" w:rsidRPr="00E762A3" w:rsidRDefault="00144B6C" w:rsidP="00E762A3">
      <w:pPr>
        <w:pStyle w:val="ListParagraph"/>
        <w:numPr>
          <w:ilvl w:val="0"/>
          <w:numId w:val="6"/>
        </w:numPr>
        <w:tabs>
          <w:tab w:val="left" w:pos="720"/>
          <w:tab w:val="left" w:pos="1260"/>
        </w:tabs>
        <w:ind w:left="2030" w:hanging="1123"/>
        <w:rPr>
          <w:rFonts w:asciiTheme="minorHAnsi" w:hAnsiTheme="minorHAnsi" w:cstheme="minorHAnsi"/>
          <w:sz w:val="20"/>
        </w:rPr>
      </w:pPr>
      <w:r w:rsidRPr="00E762A3">
        <w:rPr>
          <w:rFonts w:asciiTheme="minorHAnsi" w:hAnsiTheme="minorHAnsi" w:cstheme="minorHAnsi"/>
          <w:sz w:val="20"/>
        </w:rPr>
        <w:t xml:space="preserve">This Agreement (including </w:t>
      </w:r>
      <w:r w:rsidR="00124B87" w:rsidRPr="00E762A3">
        <w:rPr>
          <w:rFonts w:asciiTheme="minorHAnsi" w:hAnsiTheme="minorHAnsi" w:cstheme="minorHAnsi"/>
          <w:sz w:val="20"/>
        </w:rPr>
        <w:t xml:space="preserve">links to </w:t>
      </w:r>
      <w:r w:rsidR="008F32D4" w:rsidRPr="00E762A3">
        <w:rPr>
          <w:rFonts w:asciiTheme="minorHAnsi" w:hAnsiTheme="minorHAnsi" w:cstheme="minorHAnsi"/>
          <w:sz w:val="20"/>
        </w:rPr>
        <w:t>documents</w:t>
      </w:r>
      <w:r w:rsidRPr="00E762A3">
        <w:rPr>
          <w:rFonts w:asciiTheme="minorHAnsi" w:hAnsiTheme="minorHAnsi" w:cstheme="minorHAnsi"/>
          <w:sz w:val="20"/>
        </w:rPr>
        <w:t xml:space="preserve"> referenced </w:t>
      </w:r>
      <w:r w:rsidR="00960B07" w:rsidRPr="00E762A3">
        <w:rPr>
          <w:rFonts w:asciiTheme="minorHAnsi" w:hAnsiTheme="minorHAnsi" w:cstheme="minorHAnsi"/>
          <w:sz w:val="20"/>
        </w:rPr>
        <w:t>therein</w:t>
      </w:r>
      <w:r w:rsidRPr="00E762A3">
        <w:rPr>
          <w:rFonts w:asciiTheme="minorHAnsi" w:hAnsiTheme="minorHAnsi" w:cstheme="minorHAnsi"/>
          <w:sz w:val="20"/>
        </w:rPr>
        <w:t>)</w:t>
      </w:r>
      <w:r w:rsidR="00960B07" w:rsidRPr="00E762A3">
        <w:rPr>
          <w:rFonts w:asciiTheme="minorHAnsi" w:hAnsiTheme="minorHAnsi" w:cstheme="minorHAnsi"/>
          <w:sz w:val="20"/>
        </w:rPr>
        <w:t>.</w:t>
      </w:r>
    </w:p>
    <w:p w14:paraId="3E07FB96" w14:textId="0F8B8282" w:rsidR="00144B6C" w:rsidRPr="00E762A3" w:rsidRDefault="00144B6C" w:rsidP="00E762A3">
      <w:pPr>
        <w:numPr>
          <w:ilvl w:val="0"/>
          <w:numId w:val="6"/>
        </w:numPr>
        <w:tabs>
          <w:tab w:val="left" w:pos="1260"/>
        </w:tabs>
        <w:ind w:left="1260"/>
        <w:jc w:val="both"/>
        <w:rPr>
          <w:rFonts w:asciiTheme="minorHAnsi" w:hAnsiTheme="minorHAnsi" w:cstheme="minorHAnsi"/>
          <w:sz w:val="20"/>
        </w:rPr>
      </w:pPr>
      <w:r w:rsidRPr="00E762A3">
        <w:rPr>
          <w:rFonts w:asciiTheme="minorHAnsi" w:hAnsiTheme="minorHAnsi" w:cstheme="minorHAnsi"/>
          <w:sz w:val="20"/>
        </w:rPr>
        <w:t>A signed SOW, except if this Agreement or the SOW expressly provides that a particular section of the SOW takes precedence over a particular section of this Agreement.</w:t>
      </w:r>
    </w:p>
    <w:p w14:paraId="0812E8C6" w14:textId="659B8DE5" w:rsidR="009F720B" w:rsidRPr="00E762A3" w:rsidRDefault="009A6E6C" w:rsidP="00E762A3">
      <w:pPr>
        <w:ind w:left="360"/>
        <w:rPr>
          <w:rFonts w:asciiTheme="minorHAnsi" w:hAnsiTheme="minorHAnsi" w:cstheme="minorHAnsi"/>
          <w:sz w:val="20"/>
        </w:rPr>
      </w:pPr>
      <w:r w:rsidRPr="00E762A3">
        <w:rPr>
          <w:rFonts w:asciiTheme="minorHAnsi" w:hAnsiTheme="minorHAnsi" w:cstheme="minorHAnsi"/>
          <w:sz w:val="20"/>
        </w:rPr>
        <w:t>15.2</w:t>
      </w:r>
      <w:r w:rsidRPr="00E762A3">
        <w:rPr>
          <w:rFonts w:asciiTheme="minorHAnsi" w:hAnsiTheme="minorHAnsi" w:cstheme="minorHAnsi"/>
          <w:sz w:val="20"/>
        </w:rPr>
        <w:tab/>
      </w:r>
      <w:r w:rsidR="005A3A25" w:rsidRPr="00E762A3">
        <w:rPr>
          <w:rFonts w:asciiTheme="minorHAnsi" w:hAnsiTheme="minorHAnsi" w:cstheme="minorHAnsi"/>
          <w:sz w:val="20"/>
          <w:u w:val="single"/>
        </w:rPr>
        <w:t>WVUS Brand.</w:t>
      </w:r>
      <w:r w:rsidR="005A3A25" w:rsidRPr="00E762A3">
        <w:rPr>
          <w:rFonts w:asciiTheme="minorHAnsi" w:hAnsiTheme="minorHAnsi" w:cstheme="minorHAnsi"/>
          <w:sz w:val="20"/>
        </w:rPr>
        <w:t xml:space="preserve">  When applicable to work Vendor performs, Vendor agrees to </w:t>
      </w:r>
      <w:r w:rsidR="001417DA" w:rsidRPr="00E762A3">
        <w:rPr>
          <w:rFonts w:asciiTheme="minorHAnsi" w:hAnsiTheme="minorHAnsi" w:cstheme="minorHAnsi"/>
          <w:sz w:val="20"/>
        </w:rPr>
        <w:t xml:space="preserve">the </w:t>
      </w:r>
      <w:r w:rsidR="005A3A25" w:rsidRPr="00E762A3">
        <w:rPr>
          <w:rFonts w:asciiTheme="minorHAnsi" w:hAnsiTheme="minorHAnsi" w:cstheme="minorHAnsi"/>
          <w:sz w:val="20"/>
        </w:rPr>
        <w:t>provisions for use of the World Vision Brand described at</w:t>
      </w:r>
      <w:r w:rsidR="005A3A25" w:rsidRPr="00E762A3">
        <w:rPr>
          <w:rFonts w:asciiTheme="minorHAnsi" w:hAnsiTheme="minorHAnsi" w:cstheme="minorHAnsi"/>
          <w:spacing w:val="-12"/>
          <w:sz w:val="20"/>
        </w:rPr>
        <w:t>:</w:t>
      </w:r>
      <w:r w:rsidR="00143BD2" w:rsidRPr="00E762A3">
        <w:rPr>
          <w:rFonts w:asciiTheme="minorHAnsi" w:hAnsiTheme="minorHAnsi" w:cstheme="minorHAnsi"/>
          <w:spacing w:val="-12"/>
          <w:sz w:val="20"/>
        </w:rPr>
        <w:t xml:space="preserve">  </w:t>
      </w:r>
      <w:hyperlink r:id="rId19" w:history="1">
        <w:r w:rsidR="009F720B" w:rsidRPr="00E762A3">
          <w:rPr>
            <w:rStyle w:val="Hyperlink"/>
            <w:rFonts w:asciiTheme="minorHAnsi" w:hAnsiTheme="minorHAnsi" w:cstheme="minorHAnsi"/>
            <w:spacing w:val="-12"/>
            <w:sz w:val="20"/>
          </w:rPr>
          <w:t>http://wvuscontracts.org/wp-content/uploads/2020/03/pdf.WVB-2012.03.11-World-Vision-Brand-rev.pdf</w:t>
        </w:r>
      </w:hyperlink>
    </w:p>
    <w:p w14:paraId="779B186A" w14:textId="5C28C80E" w:rsidR="00AE7505" w:rsidRDefault="00F23917" w:rsidP="00F23917">
      <w:pPr>
        <w:ind w:left="360"/>
        <w:rPr>
          <w:spacing w:val="-20"/>
          <w:sz w:val="20"/>
        </w:rPr>
      </w:pPr>
      <w:r>
        <w:rPr>
          <w:rFonts w:asciiTheme="minorHAnsi" w:hAnsiTheme="minorHAnsi" w:cstheme="minorHAnsi"/>
          <w:sz w:val="20"/>
          <w:u w:val="single"/>
        </w:rPr>
        <w:t>15.3</w:t>
      </w:r>
      <w:r>
        <w:rPr>
          <w:rFonts w:asciiTheme="minorHAnsi" w:hAnsiTheme="minorHAnsi" w:cstheme="minorHAnsi"/>
          <w:sz w:val="20"/>
          <w:u w:val="single"/>
        </w:rPr>
        <w:tab/>
      </w:r>
      <w:r w:rsidR="001417DA" w:rsidRPr="00E762A3">
        <w:rPr>
          <w:rFonts w:asciiTheme="minorHAnsi" w:hAnsiTheme="minorHAnsi" w:cstheme="minorHAnsi"/>
          <w:sz w:val="20"/>
          <w:u w:val="single"/>
        </w:rPr>
        <w:t>WVUS Media.</w:t>
      </w:r>
      <w:r w:rsidR="001417DA" w:rsidRPr="00E762A3">
        <w:rPr>
          <w:rFonts w:asciiTheme="minorHAnsi" w:hAnsiTheme="minorHAnsi" w:cstheme="minorHAnsi"/>
          <w:sz w:val="20"/>
        </w:rPr>
        <w:t xml:space="preserve">  </w:t>
      </w:r>
      <w:r w:rsidR="001417DA" w:rsidRPr="00E762A3">
        <w:rPr>
          <w:rFonts w:asciiTheme="minorHAnsi" w:hAnsiTheme="minorHAnsi" w:cstheme="minorHAnsi"/>
          <w:color w:val="000000"/>
          <w:sz w:val="20"/>
        </w:rPr>
        <w:t>When applicable to work vendor performs, Vendor agrees</w:t>
      </w:r>
      <w:r w:rsidR="00E14EDF" w:rsidRPr="00E762A3">
        <w:rPr>
          <w:rFonts w:asciiTheme="minorHAnsi" w:hAnsiTheme="minorHAnsi" w:cstheme="minorHAnsi"/>
          <w:color w:val="000000"/>
          <w:sz w:val="20"/>
        </w:rPr>
        <w:t xml:space="preserve"> to the provisions for publicly</w:t>
      </w:r>
      <w:r w:rsidR="001417DA" w:rsidRPr="00E762A3">
        <w:rPr>
          <w:rFonts w:asciiTheme="minorHAnsi" w:hAnsiTheme="minorHAnsi" w:cstheme="minorHAnsi"/>
          <w:color w:val="000000"/>
          <w:sz w:val="20"/>
        </w:rPr>
        <w:t xml:space="preserve"> communicating WVUS media described at: </w:t>
      </w:r>
      <w:hyperlink r:id="rId20" w:history="1">
        <w:r w:rsidRPr="00BD60FD">
          <w:rPr>
            <w:rStyle w:val="Hyperlink"/>
            <w:spacing w:val="-20"/>
            <w:sz w:val="20"/>
          </w:rPr>
          <w:t>http://wvuscontracts.org/wp-content/uploads/2024/03/pdf.MS-2012.03.11-Media-Standards.pdf</w:t>
        </w:r>
      </w:hyperlink>
    </w:p>
    <w:p w14:paraId="7264ACCB" w14:textId="3FAC3681" w:rsidR="005A3A25" w:rsidRPr="00597DDB" w:rsidRDefault="005A3A25" w:rsidP="00597DDB">
      <w:pPr>
        <w:pStyle w:val="ListParagraph"/>
        <w:numPr>
          <w:ilvl w:val="1"/>
          <w:numId w:val="34"/>
        </w:numPr>
        <w:tabs>
          <w:tab w:val="left" w:pos="-1080"/>
          <w:tab w:val="left" w:pos="-720"/>
          <w:tab w:val="left" w:pos="900"/>
          <w:tab w:val="left" w:pos="1260"/>
        </w:tabs>
        <w:ind w:left="360" w:firstLine="0"/>
        <w:jc w:val="both"/>
        <w:rPr>
          <w:rFonts w:asciiTheme="minorHAnsi" w:hAnsiTheme="minorHAnsi" w:cstheme="minorHAnsi"/>
          <w:sz w:val="20"/>
        </w:rPr>
      </w:pPr>
      <w:r w:rsidRPr="00597DDB">
        <w:rPr>
          <w:rFonts w:asciiTheme="minorHAnsi" w:hAnsiTheme="minorHAnsi" w:cstheme="minorHAnsi"/>
          <w:sz w:val="20"/>
          <w:u w:val="single"/>
        </w:rPr>
        <w:t>Press Releases and WV Logo.</w:t>
      </w:r>
      <w:r w:rsidRPr="00597DDB">
        <w:rPr>
          <w:rFonts w:asciiTheme="minorHAnsi" w:hAnsiTheme="minorHAnsi" w:cstheme="minorHAnsi"/>
          <w:sz w:val="20"/>
        </w:rPr>
        <w:t xml:space="preserve">  Either </w:t>
      </w:r>
      <w:r w:rsidR="00164C14" w:rsidRPr="00597DDB">
        <w:rPr>
          <w:rFonts w:asciiTheme="minorHAnsi" w:hAnsiTheme="minorHAnsi" w:cstheme="minorHAnsi"/>
          <w:sz w:val="20"/>
        </w:rPr>
        <w:t>p</w:t>
      </w:r>
      <w:r w:rsidRPr="00597DDB">
        <w:rPr>
          <w:rFonts w:asciiTheme="minorHAnsi" w:hAnsiTheme="minorHAnsi" w:cstheme="minorHAnsi"/>
          <w:sz w:val="20"/>
        </w:rPr>
        <w:t xml:space="preserve">arty may prepare a public disclosure regarding their business relationship with the other, provided both Parties agree in writing to the final copy prior to its disclosure. Vendor may use World Vision’s logo on its website and in materials for the purpose of disclosing its business relationship with WVUS, only during the period of this Agreement.  Vendor </w:t>
      </w:r>
      <w:r w:rsidR="00AB7583" w:rsidRPr="00597DDB">
        <w:rPr>
          <w:rFonts w:asciiTheme="minorHAnsi" w:hAnsiTheme="minorHAnsi" w:cstheme="minorHAnsi"/>
          <w:sz w:val="20"/>
        </w:rPr>
        <w:t>shall</w:t>
      </w:r>
      <w:r w:rsidRPr="00597DDB">
        <w:rPr>
          <w:rFonts w:asciiTheme="minorHAnsi" w:hAnsiTheme="minorHAnsi" w:cstheme="minorHAnsi"/>
          <w:sz w:val="20"/>
        </w:rPr>
        <w:t xml:space="preserve"> remove such logos from its website </w:t>
      </w:r>
      <w:r w:rsidR="00C759EA" w:rsidRPr="00597DDB">
        <w:rPr>
          <w:rFonts w:asciiTheme="minorHAnsi" w:hAnsiTheme="minorHAnsi" w:cstheme="minorHAnsi"/>
          <w:sz w:val="20"/>
        </w:rPr>
        <w:t xml:space="preserve">and other materials </w:t>
      </w:r>
      <w:r w:rsidRPr="00597DDB">
        <w:rPr>
          <w:rFonts w:asciiTheme="minorHAnsi" w:hAnsiTheme="minorHAnsi" w:cstheme="minorHAnsi"/>
          <w:sz w:val="20"/>
        </w:rPr>
        <w:t>within 30 days after termination of this Agreement.</w:t>
      </w:r>
    </w:p>
    <w:p w14:paraId="1B45E33B" w14:textId="72A8C65F" w:rsidR="00144B6C" w:rsidRPr="00597DDB" w:rsidRDefault="00144B6C" w:rsidP="00597DDB">
      <w:pPr>
        <w:pStyle w:val="ListParagraph"/>
        <w:numPr>
          <w:ilvl w:val="1"/>
          <w:numId w:val="34"/>
        </w:numPr>
        <w:tabs>
          <w:tab w:val="left" w:pos="-1080"/>
          <w:tab w:val="left" w:pos="-720"/>
          <w:tab w:val="left" w:pos="900"/>
          <w:tab w:val="left" w:pos="1260"/>
        </w:tabs>
        <w:ind w:left="360" w:firstLine="0"/>
        <w:jc w:val="both"/>
        <w:rPr>
          <w:rFonts w:asciiTheme="minorHAnsi" w:hAnsiTheme="minorHAnsi" w:cstheme="minorHAnsi"/>
          <w:sz w:val="20"/>
        </w:rPr>
      </w:pPr>
      <w:r w:rsidRPr="00597DDB">
        <w:rPr>
          <w:rFonts w:asciiTheme="minorHAnsi" w:hAnsiTheme="minorHAnsi" w:cstheme="minorHAnsi"/>
          <w:sz w:val="20"/>
          <w:u w:val="single"/>
        </w:rPr>
        <w:t>Waiver</w:t>
      </w:r>
      <w:r w:rsidR="000864FD" w:rsidRPr="00597DDB">
        <w:rPr>
          <w:rFonts w:asciiTheme="minorHAnsi" w:hAnsiTheme="minorHAnsi" w:cstheme="minorHAnsi"/>
          <w:sz w:val="20"/>
          <w:u w:val="single"/>
        </w:rPr>
        <w:t xml:space="preserve"> and Severability</w:t>
      </w:r>
      <w:r w:rsidRPr="00597DDB">
        <w:rPr>
          <w:rFonts w:asciiTheme="minorHAnsi" w:hAnsiTheme="minorHAnsi" w:cstheme="minorHAnsi"/>
          <w:sz w:val="20"/>
        </w:rPr>
        <w:t xml:space="preserve">. The failure of a </w:t>
      </w:r>
      <w:r w:rsidR="00164C14" w:rsidRPr="00597DDB">
        <w:rPr>
          <w:rFonts w:asciiTheme="minorHAnsi" w:hAnsiTheme="minorHAnsi" w:cstheme="minorHAnsi"/>
          <w:sz w:val="20"/>
        </w:rPr>
        <w:t>p</w:t>
      </w:r>
      <w:r w:rsidRPr="00597DDB">
        <w:rPr>
          <w:rFonts w:asciiTheme="minorHAnsi" w:hAnsiTheme="minorHAnsi" w:cstheme="minorHAnsi"/>
          <w:sz w:val="20"/>
        </w:rPr>
        <w:t xml:space="preserve">arty to enforce any provision in this Agreement will not be construed as a waiver of such provision or the right of </w:t>
      </w:r>
      <w:r w:rsidR="00164C14" w:rsidRPr="00597DDB">
        <w:rPr>
          <w:rFonts w:asciiTheme="minorHAnsi" w:hAnsiTheme="minorHAnsi" w:cstheme="minorHAnsi"/>
          <w:sz w:val="20"/>
        </w:rPr>
        <w:t>p</w:t>
      </w:r>
      <w:r w:rsidRPr="00597DDB">
        <w:rPr>
          <w:rFonts w:asciiTheme="minorHAnsi" w:hAnsiTheme="minorHAnsi" w:cstheme="minorHAnsi"/>
          <w:sz w:val="20"/>
        </w:rPr>
        <w:t>arty thereafter to enforce such provision, or any other provision in this Agreement.</w:t>
      </w:r>
      <w:r w:rsidR="000864FD" w:rsidRPr="00597DDB">
        <w:rPr>
          <w:rFonts w:asciiTheme="minorHAnsi" w:hAnsiTheme="minorHAnsi" w:cstheme="minorHAnsi"/>
          <w:sz w:val="20"/>
        </w:rPr>
        <w:t xml:space="preserve">  If any court of competent jurisdiction determines that any provision of this Agreement is illegal, </w:t>
      </w:r>
      <w:proofErr w:type="gramStart"/>
      <w:r w:rsidR="000864FD" w:rsidRPr="00597DDB">
        <w:rPr>
          <w:rFonts w:asciiTheme="minorHAnsi" w:hAnsiTheme="minorHAnsi" w:cstheme="minorHAnsi"/>
          <w:sz w:val="20"/>
        </w:rPr>
        <w:t>invalid</w:t>
      </w:r>
      <w:proofErr w:type="gramEnd"/>
      <w:r w:rsidR="000864FD" w:rsidRPr="00597DDB">
        <w:rPr>
          <w:rFonts w:asciiTheme="minorHAnsi" w:hAnsiTheme="minorHAnsi" w:cstheme="minorHAnsi"/>
          <w:sz w:val="20"/>
        </w:rPr>
        <w:t xml:space="preserve"> or unenforceable, the remaining provisions will remain in full force and effect</w:t>
      </w:r>
      <w:r w:rsidR="00BB3350" w:rsidRPr="00597DDB">
        <w:rPr>
          <w:rFonts w:asciiTheme="minorHAnsi" w:hAnsiTheme="minorHAnsi" w:cstheme="minorHAnsi"/>
          <w:sz w:val="20"/>
        </w:rPr>
        <w:t>.</w:t>
      </w:r>
    </w:p>
    <w:p w14:paraId="101EA6A5" w14:textId="62AA4AA5" w:rsidR="006755A7" w:rsidRPr="00E762A3" w:rsidRDefault="00055A16" w:rsidP="00597DDB">
      <w:pPr>
        <w:widowControl/>
        <w:numPr>
          <w:ilvl w:val="1"/>
          <w:numId w:val="34"/>
        </w:numPr>
        <w:tabs>
          <w:tab w:val="left" w:pos="360"/>
          <w:tab w:val="left" w:pos="900"/>
          <w:tab w:val="left" w:pos="1080"/>
        </w:tabs>
        <w:overflowPunct w:val="0"/>
        <w:autoSpaceDE w:val="0"/>
        <w:autoSpaceDN w:val="0"/>
        <w:adjustRightInd w:val="0"/>
        <w:ind w:left="360" w:firstLine="0"/>
        <w:textAlignment w:val="baseline"/>
        <w:rPr>
          <w:rFonts w:asciiTheme="minorHAnsi" w:hAnsiTheme="minorHAnsi" w:cstheme="minorHAnsi"/>
          <w:sz w:val="20"/>
        </w:rPr>
      </w:pPr>
      <w:r w:rsidRPr="00E762A3">
        <w:rPr>
          <w:rFonts w:asciiTheme="minorHAnsi" w:hAnsiTheme="minorHAnsi" w:cstheme="minorHAnsi"/>
          <w:bCs/>
          <w:sz w:val="20"/>
          <w:u w:val="single"/>
        </w:rPr>
        <w:t xml:space="preserve">Vendor </w:t>
      </w:r>
      <w:r w:rsidR="00144B6C" w:rsidRPr="00E762A3">
        <w:rPr>
          <w:rFonts w:asciiTheme="minorHAnsi" w:hAnsiTheme="minorHAnsi" w:cstheme="minorHAnsi"/>
          <w:bCs/>
          <w:sz w:val="20"/>
          <w:u w:val="single"/>
        </w:rPr>
        <w:t>Code</w:t>
      </w:r>
      <w:r w:rsidR="00596667" w:rsidRPr="00E762A3">
        <w:rPr>
          <w:rFonts w:asciiTheme="minorHAnsi" w:hAnsiTheme="minorHAnsi" w:cstheme="minorHAnsi"/>
          <w:bCs/>
          <w:sz w:val="20"/>
          <w:u w:val="single"/>
        </w:rPr>
        <w:t xml:space="preserve"> </w:t>
      </w:r>
      <w:r w:rsidR="00144B6C" w:rsidRPr="00E762A3">
        <w:rPr>
          <w:rFonts w:asciiTheme="minorHAnsi" w:hAnsiTheme="minorHAnsi" w:cstheme="minorHAnsi"/>
          <w:bCs/>
          <w:sz w:val="20"/>
          <w:u w:val="single"/>
        </w:rPr>
        <w:t>of</w:t>
      </w:r>
      <w:r w:rsidR="00596667" w:rsidRPr="00E762A3">
        <w:rPr>
          <w:rFonts w:asciiTheme="minorHAnsi" w:hAnsiTheme="minorHAnsi" w:cstheme="minorHAnsi"/>
          <w:bCs/>
          <w:sz w:val="20"/>
          <w:u w:val="single"/>
        </w:rPr>
        <w:t xml:space="preserve"> </w:t>
      </w:r>
      <w:r w:rsidR="00144B6C" w:rsidRPr="00E762A3">
        <w:rPr>
          <w:rFonts w:asciiTheme="minorHAnsi" w:hAnsiTheme="minorHAnsi" w:cstheme="minorHAnsi"/>
          <w:bCs/>
          <w:sz w:val="20"/>
          <w:u w:val="single"/>
        </w:rPr>
        <w:t>Conduct</w:t>
      </w:r>
      <w:r w:rsidR="008303B3" w:rsidRPr="00E762A3">
        <w:rPr>
          <w:rFonts w:asciiTheme="minorHAnsi" w:hAnsiTheme="minorHAnsi" w:cstheme="minorHAnsi"/>
          <w:bCs/>
          <w:sz w:val="20"/>
          <w:u w:val="single"/>
        </w:rPr>
        <w:t xml:space="preserve"> &amp; Child Protection</w:t>
      </w:r>
      <w:r w:rsidR="00144B6C" w:rsidRPr="00E762A3">
        <w:rPr>
          <w:rFonts w:asciiTheme="minorHAnsi" w:hAnsiTheme="minorHAnsi" w:cstheme="minorHAnsi"/>
          <w:bCs/>
          <w:sz w:val="20"/>
        </w:rPr>
        <w:t>.</w:t>
      </w:r>
      <w:r w:rsidR="006755A7" w:rsidRPr="00E762A3">
        <w:rPr>
          <w:rFonts w:asciiTheme="minorHAnsi" w:hAnsiTheme="minorHAnsi" w:cstheme="minorHAnsi"/>
          <w:bCs/>
          <w:sz w:val="20"/>
        </w:rPr>
        <w:t xml:space="preserve"> </w:t>
      </w:r>
      <w:r w:rsidR="00A33306" w:rsidRPr="00E762A3">
        <w:rPr>
          <w:rFonts w:asciiTheme="minorHAnsi" w:hAnsiTheme="minorHAnsi" w:cstheme="minorHAnsi"/>
          <w:bCs/>
          <w:sz w:val="20"/>
        </w:rPr>
        <w:t xml:space="preserve"> </w:t>
      </w:r>
      <w:r w:rsidR="006755A7" w:rsidRPr="00E762A3">
        <w:rPr>
          <w:rFonts w:asciiTheme="minorHAnsi" w:hAnsiTheme="minorHAnsi" w:cstheme="minorHAnsi"/>
          <w:bCs/>
          <w:sz w:val="20"/>
        </w:rPr>
        <w:t xml:space="preserve">Vendor has read and agrees to comply, and </w:t>
      </w:r>
      <w:r w:rsidR="00BA2C51" w:rsidRPr="00E762A3">
        <w:rPr>
          <w:rFonts w:asciiTheme="minorHAnsi" w:hAnsiTheme="minorHAnsi" w:cstheme="minorHAnsi"/>
          <w:bCs/>
          <w:sz w:val="20"/>
        </w:rPr>
        <w:t>have its</w:t>
      </w:r>
      <w:r w:rsidR="006755A7" w:rsidRPr="00E762A3">
        <w:rPr>
          <w:rFonts w:asciiTheme="minorHAnsi" w:hAnsiTheme="minorHAnsi" w:cstheme="minorHAnsi"/>
          <w:bCs/>
          <w:sz w:val="20"/>
        </w:rPr>
        <w:t xml:space="preserve"> </w:t>
      </w:r>
      <w:r w:rsidR="005F14D9" w:rsidRPr="00E762A3">
        <w:rPr>
          <w:rFonts w:asciiTheme="minorHAnsi" w:hAnsiTheme="minorHAnsi" w:cstheme="minorHAnsi"/>
          <w:bCs/>
          <w:sz w:val="20"/>
        </w:rPr>
        <w:t>S</w:t>
      </w:r>
      <w:r w:rsidR="006755A7" w:rsidRPr="00E762A3">
        <w:rPr>
          <w:rFonts w:asciiTheme="minorHAnsi" w:hAnsiTheme="minorHAnsi" w:cstheme="minorHAnsi"/>
          <w:bCs/>
          <w:sz w:val="20"/>
        </w:rPr>
        <w:t xml:space="preserve">ubcontractors  comply with the Code of Conduct and Child Protection Behavior Protocols found at:   </w:t>
      </w:r>
      <w:hyperlink r:id="rId21" w:history="1">
        <w:r w:rsidR="005C5774" w:rsidRPr="00E762A3">
          <w:rPr>
            <w:rStyle w:val="Hyperlink"/>
            <w:rFonts w:asciiTheme="minorHAnsi" w:hAnsiTheme="minorHAnsi" w:cstheme="minorHAnsi"/>
            <w:sz w:val="20"/>
          </w:rPr>
          <w:t>http://wvuscontracts.org/wp-content/uploads/2020/03/Vendor-Code-of-Conduct-Child-Protection.pdf</w:t>
        </w:r>
      </w:hyperlink>
    </w:p>
    <w:p w14:paraId="632B0F18" w14:textId="238E2F34" w:rsidR="00144B6C" w:rsidRPr="00E762A3" w:rsidRDefault="006755A7" w:rsidP="00E762A3">
      <w:pPr>
        <w:widowControl/>
        <w:tabs>
          <w:tab w:val="left" w:pos="360"/>
          <w:tab w:val="left" w:pos="900"/>
          <w:tab w:val="left" w:pos="1080"/>
        </w:tabs>
        <w:overflowPunct w:val="0"/>
        <w:autoSpaceDE w:val="0"/>
        <w:autoSpaceDN w:val="0"/>
        <w:adjustRightInd w:val="0"/>
        <w:ind w:left="360"/>
        <w:jc w:val="both"/>
        <w:textAlignment w:val="baseline"/>
        <w:rPr>
          <w:rFonts w:asciiTheme="minorHAnsi" w:hAnsiTheme="minorHAnsi" w:cstheme="minorHAnsi"/>
          <w:sz w:val="20"/>
        </w:rPr>
      </w:pPr>
      <w:r w:rsidRPr="00E762A3">
        <w:rPr>
          <w:rFonts w:asciiTheme="minorHAnsi" w:hAnsiTheme="minorHAnsi" w:cstheme="minorHAnsi"/>
          <w:sz w:val="20"/>
        </w:rPr>
        <w:t>In addition, a</w:t>
      </w:r>
      <w:r w:rsidR="008303B3" w:rsidRPr="00E762A3">
        <w:rPr>
          <w:rFonts w:asciiTheme="minorHAnsi" w:hAnsiTheme="minorHAnsi" w:cstheme="minorHAnsi"/>
          <w:sz w:val="20"/>
        </w:rPr>
        <w:t>ll adults who have an interaction or access to children or children’s information will act in the best interest of children</w:t>
      </w:r>
      <w:r w:rsidRPr="00E762A3">
        <w:rPr>
          <w:rFonts w:asciiTheme="minorHAnsi" w:hAnsiTheme="minorHAnsi" w:cstheme="minorHAnsi"/>
          <w:sz w:val="20"/>
        </w:rPr>
        <w:t xml:space="preserve"> and will strictly guard against forwarding or allowing disclosure of any information about children, their </w:t>
      </w:r>
      <w:proofErr w:type="gramStart"/>
      <w:r w:rsidRPr="00E762A3">
        <w:rPr>
          <w:rFonts w:asciiTheme="minorHAnsi" w:hAnsiTheme="minorHAnsi" w:cstheme="minorHAnsi"/>
          <w:sz w:val="20"/>
        </w:rPr>
        <w:t>personally-identifiable</w:t>
      </w:r>
      <w:proofErr w:type="gramEnd"/>
      <w:r w:rsidRPr="00E762A3">
        <w:rPr>
          <w:rFonts w:asciiTheme="minorHAnsi" w:hAnsiTheme="minorHAnsi" w:cstheme="minorHAnsi"/>
          <w:sz w:val="20"/>
        </w:rPr>
        <w:t xml:space="preserve"> information, or their location</w:t>
      </w:r>
      <w:r w:rsidR="008303B3" w:rsidRPr="00E762A3">
        <w:rPr>
          <w:rFonts w:asciiTheme="minorHAnsi" w:hAnsiTheme="minorHAnsi" w:cstheme="minorHAnsi"/>
          <w:sz w:val="20"/>
        </w:rPr>
        <w:t xml:space="preserve">.  If you become aware of any harm or risk to children, you will inform WV immediately.  </w:t>
      </w:r>
    </w:p>
    <w:p w14:paraId="13C9CAD4" w14:textId="3B137463" w:rsidR="00AC2262" w:rsidRPr="00E762A3" w:rsidRDefault="00617A7C" w:rsidP="00597DDB">
      <w:pPr>
        <w:numPr>
          <w:ilvl w:val="1"/>
          <w:numId w:val="34"/>
        </w:numPr>
        <w:tabs>
          <w:tab w:val="left" w:pos="900"/>
        </w:tabs>
        <w:ind w:left="360" w:firstLine="0"/>
        <w:jc w:val="both"/>
        <w:rPr>
          <w:rFonts w:asciiTheme="minorHAnsi" w:hAnsiTheme="minorHAnsi" w:cstheme="minorHAnsi"/>
          <w:sz w:val="20"/>
        </w:rPr>
      </w:pPr>
      <w:r w:rsidRPr="00E762A3">
        <w:rPr>
          <w:rFonts w:asciiTheme="minorHAnsi" w:hAnsiTheme="minorHAnsi" w:cstheme="minorHAnsi"/>
          <w:bCs/>
          <w:sz w:val="20"/>
          <w:u w:val="single"/>
        </w:rPr>
        <w:t>Blocked Party</w:t>
      </w:r>
      <w:r w:rsidR="00AC2262" w:rsidRPr="00E762A3">
        <w:rPr>
          <w:rFonts w:asciiTheme="minorHAnsi" w:hAnsiTheme="minorHAnsi" w:cstheme="minorHAnsi"/>
          <w:bCs/>
          <w:sz w:val="20"/>
          <w:u w:val="single"/>
        </w:rPr>
        <w:t>, Excluded Party,</w:t>
      </w:r>
      <w:r w:rsidRPr="00E762A3">
        <w:rPr>
          <w:rFonts w:asciiTheme="minorHAnsi" w:hAnsiTheme="minorHAnsi" w:cstheme="minorHAnsi"/>
          <w:bCs/>
          <w:sz w:val="20"/>
          <w:u w:val="single"/>
        </w:rPr>
        <w:t xml:space="preserve"> and Anti-Terrorism</w:t>
      </w:r>
      <w:r w:rsidR="002D0482" w:rsidRPr="00E762A3">
        <w:rPr>
          <w:rFonts w:asciiTheme="minorHAnsi" w:hAnsiTheme="minorHAnsi" w:cstheme="minorHAnsi"/>
          <w:sz w:val="20"/>
        </w:rPr>
        <w:t xml:space="preserve">. </w:t>
      </w:r>
    </w:p>
    <w:p w14:paraId="6CE4D5C3" w14:textId="2E257A5A" w:rsidR="00AC2262" w:rsidRPr="00E762A3" w:rsidRDefault="00AC2262" w:rsidP="00621D6B">
      <w:pPr>
        <w:autoSpaceDE w:val="0"/>
        <w:autoSpaceDN w:val="0"/>
        <w:spacing w:after="60"/>
        <w:ind w:left="360"/>
        <w:jc w:val="both"/>
        <w:rPr>
          <w:rFonts w:asciiTheme="minorHAnsi" w:hAnsiTheme="minorHAnsi" w:cstheme="minorHAnsi"/>
          <w:color w:val="000000"/>
          <w:sz w:val="20"/>
        </w:rPr>
      </w:pPr>
      <w:r w:rsidRPr="00E762A3">
        <w:rPr>
          <w:rFonts w:asciiTheme="minorHAnsi" w:hAnsiTheme="minorHAnsi" w:cstheme="minorHAnsi"/>
          <w:color w:val="000000"/>
          <w:sz w:val="20"/>
        </w:rPr>
        <w:t xml:space="preserve">Vendor will not commit, attempt to commit, advocate, facilitate, or participate in terrorist acts, and has not committed, attempted to commit, facilitated, or participated in terrorist acts, as that term is defined below. </w:t>
      </w:r>
      <w:r w:rsidRPr="00E762A3">
        <w:rPr>
          <w:rFonts w:asciiTheme="minorHAnsi" w:hAnsiTheme="minorHAnsi" w:cstheme="minorHAnsi"/>
          <w:sz w:val="20"/>
        </w:rPr>
        <w:t>The preceding sentence will not be deemed applicable to material support or resources provided by the Vendor pursuant to an authorization contained in one or more applicable licenses issued by the U.S. Treasury’s Office of Foreign Assets Control (OFAC).</w:t>
      </w:r>
    </w:p>
    <w:p w14:paraId="3A97621E" w14:textId="21E98EA8" w:rsidR="002D0482" w:rsidRPr="00E762A3" w:rsidRDefault="002D0482" w:rsidP="00E762A3">
      <w:pPr>
        <w:autoSpaceDE w:val="0"/>
        <w:autoSpaceDN w:val="0"/>
        <w:ind w:left="360"/>
        <w:jc w:val="both"/>
        <w:rPr>
          <w:rFonts w:asciiTheme="minorHAnsi" w:hAnsiTheme="minorHAnsi" w:cstheme="minorHAnsi"/>
          <w:color w:val="000000"/>
          <w:sz w:val="20"/>
        </w:rPr>
      </w:pPr>
      <w:r w:rsidRPr="00E762A3">
        <w:rPr>
          <w:rFonts w:asciiTheme="minorHAnsi" w:hAnsiTheme="minorHAnsi" w:cstheme="minorHAnsi"/>
          <w:sz w:val="20"/>
        </w:rPr>
        <w:t>By signing this Agreement, Vendor warrants to the following:</w:t>
      </w:r>
    </w:p>
    <w:p w14:paraId="63A28684" w14:textId="547B2049" w:rsidR="002D0482" w:rsidRPr="00737695" w:rsidRDefault="002D0482" w:rsidP="00423739">
      <w:pPr>
        <w:pStyle w:val="ListParagraph"/>
        <w:numPr>
          <w:ilvl w:val="0"/>
          <w:numId w:val="33"/>
        </w:numPr>
        <w:autoSpaceDE w:val="0"/>
        <w:autoSpaceDN w:val="0"/>
        <w:spacing w:after="60"/>
        <w:ind w:left="360" w:hanging="180"/>
        <w:jc w:val="both"/>
        <w:rPr>
          <w:rFonts w:asciiTheme="minorHAnsi" w:hAnsiTheme="minorHAnsi" w:cstheme="minorHAnsi"/>
          <w:color w:val="000000"/>
          <w:sz w:val="20"/>
        </w:rPr>
      </w:pPr>
      <w:r w:rsidRPr="00737695">
        <w:rPr>
          <w:rFonts w:asciiTheme="minorHAnsi" w:hAnsiTheme="minorHAnsi" w:cstheme="minorHAnsi"/>
          <w:color w:val="000000"/>
          <w:sz w:val="20"/>
        </w:rPr>
        <w:t>Vendor is</w:t>
      </w:r>
      <w:r w:rsidR="00AC2262" w:rsidRPr="00737695">
        <w:rPr>
          <w:rFonts w:asciiTheme="minorHAnsi" w:hAnsiTheme="minorHAnsi" w:cstheme="minorHAnsi"/>
          <w:color w:val="000000"/>
          <w:sz w:val="20"/>
        </w:rPr>
        <w:t xml:space="preserve"> 1)</w:t>
      </w:r>
      <w:r w:rsidRPr="00737695">
        <w:rPr>
          <w:rFonts w:asciiTheme="minorHAnsi" w:hAnsiTheme="minorHAnsi" w:cstheme="minorHAnsi"/>
          <w:color w:val="000000"/>
          <w:sz w:val="20"/>
        </w:rPr>
        <w:t xml:space="preserve"> not a Blocked Party as identified on the Specially Designated Nationals and Blocked Persons List maintained by the U.S. Treasury’s Office of Foreign Assets Control (OFAC) and is available online at OFAC’s website:</w:t>
      </w:r>
      <w:r w:rsidRPr="00737695">
        <w:rPr>
          <w:rFonts w:asciiTheme="minorHAnsi" w:hAnsiTheme="minorHAnsi" w:cstheme="minorHAnsi"/>
          <w:sz w:val="20"/>
        </w:rPr>
        <w:t xml:space="preserve"> </w:t>
      </w:r>
      <w:hyperlink r:id="rId22" w:history="1">
        <w:r w:rsidRPr="00737695">
          <w:rPr>
            <w:rStyle w:val="Hyperlink"/>
            <w:rFonts w:asciiTheme="minorHAnsi" w:hAnsiTheme="minorHAnsi" w:cstheme="minorHAnsi"/>
            <w:sz w:val="20"/>
          </w:rPr>
          <w:t>http://www.treasury.gov/resource-center/sanctions/SDN-List/Pages/default.aspx</w:t>
        </w:r>
      </w:hyperlink>
      <w:r w:rsidRPr="00737695">
        <w:rPr>
          <w:rFonts w:asciiTheme="minorHAnsi" w:hAnsiTheme="minorHAnsi" w:cstheme="minorHAnsi"/>
          <w:sz w:val="20"/>
        </w:rPr>
        <w:t>,</w:t>
      </w:r>
      <w:r w:rsidRPr="00737695">
        <w:rPr>
          <w:rFonts w:asciiTheme="minorHAnsi" w:hAnsiTheme="minorHAnsi" w:cstheme="minorHAnsi"/>
          <w:color w:val="000000"/>
          <w:sz w:val="20"/>
        </w:rPr>
        <w:t> </w:t>
      </w:r>
      <w:r w:rsidR="00AC2262" w:rsidRPr="00737695">
        <w:rPr>
          <w:rFonts w:asciiTheme="minorHAnsi" w:hAnsiTheme="minorHAnsi" w:cstheme="minorHAnsi"/>
          <w:color w:val="000000"/>
          <w:sz w:val="20"/>
        </w:rPr>
        <w:t xml:space="preserve">2) </w:t>
      </w:r>
      <w:r w:rsidRPr="00737695">
        <w:rPr>
          <w:rFonts w:asciiTheme="minorHAnsi" w:hAnsiTheme="minorHAnsi" w:cstheme="minorHAnsi"/>
          <w:color w:val="000000"/>
          <w:sz w:val="20"/>
        </w:rPr>
        <w:t xml:space="preserve">nor the United Nations sanctions lists as </w:t>
      </w:r>
      <w:r w:rsidRPr="00737695">
        <w:rPr>
          <w:rFonts w:asciiTheme="minorHAnsi" w:hAnsiTheme="minorHAnsi" w:cstheme="minorHAnsi"/>
          <w:sz w:val="20"/>
        </w:rPr>
        <w:t>designated by the United Nations Security (UNSC) sanctions committee established under UNSC Resolution 1267 (1999) (the “1267 Committee”) [individuals and entities linked to the Taliban, Usama bin Laden, or the Al Qaida Organization], available online at the UN’s website:</w:t>
      </w:r>
      <w:r w:rsidR="00737695" w:rsidRPr="00737695">
        <w:rPr>
          <w:rFonts w:asciiTheme="minorHAnsi" w:hAnsiTheme="minorHAnsi" w:cstheme="minorHAnsi"/>
          <w:sz w:val="20"/>
        </w:rPr>
        <w:t xml:space="preserve">  </w:t>
      </w:r>
      <w:hyperlink r:id="rId23" w:history="1">
        <w:r w:rsidR="00737695" w:rsidRPr="00737695">
          <w:rPr>
            <w:rStyle w:val="Hyperlink"/>
            <w:rFonts w:asciiTheme="minorHAnsi" w:hAnsiTheme="minorHAnsi" w:cstheme="minorHAnsi"/>
            <w:sz w:val="20"/>
          </w:rPr>
          <w:t>United Nations Security Council Consolidated List | United Nations Security Council</w:t>
        </w:r>
      </w:hyperlink>
      <w:r w:rsidR="00AC2262" w:rsidRPr="00737695">
        <w:rPr>
          <w:rFonts w:asciiTheme="minorHAnsi" w:hAnsiTheme="minorHAnsi" w:cstheme="minorHAnsi"/>
          <w:sz w:val="20"/>
        </w:rPr>
        <w:t>, 3) nor an Excluded Party listed in the U.S. Government’s System for Award Management (SAM)</w:t>
      </w:r>
      <w:r w:rsidRPr="00737695">
        <w:rPr>
          <w:rFonts w:asciiTheme="minorHAnsi" w:hAnsiTheme="minorHAnsi" w:cstheme="minorHAnsi"/>
          <w:sz w:val="20"/>
        </w:rPr>
        <w:t>.</w:t>
      </w:r>
    </w:p>
    <w:p w14:paraId="150B6082" w14:textId="793DC4A7" w:rsidR="002D0482" w:rsidRPr="00E762A3" w:rsidRDefault="002D0482" w:rsidP="00621D6B">
      <w:pPr>
        <w:pStyle w:val="ListParagraph"/>
        <w:autoSpaceDE w:val="0"/>
        <w:autoSpaceDN w:val="0"/>
        <w:spacing w:after="60"/>
        <w:ind w:left="360"/>
        <w:jc w:val="both"/>
        <w:rPr>
          <w:rFonts w:asciiTheme="minorHAnsi" w:hAnsiTheme="minorHAnsi" w:cstheme="minorHAnsi"/>
          <w:color w:val="000000"/>
          <w:sz w:val="20"/>
        </w:rPr>
      </w:pPr>
      <w:r w:rsidRPr="00E762A3">
        <w:rPr>
          <w:rFonts w:asciiTheme="minorHAnsi" w:hAnsiTheme="minorHAnsi" w:cstheme="minorHAnsi"/>
          <w:sz w:val="20"/>
        </w:rPr>
        <w:t>Vendor</w:t>
      </w:r>
      <w:r w:rsidRPr="00E762A3">
        <w:rPr>
          <w:rFonts w:asciiTheme="minorHAnsi" w:hAnsiTheme="minorHAnsi" w:cstheme="minorHAnsi"/>
          <w:color w:val="000000"/>
          <w:sz w:val="20"/>
        </w:rPr>
        <w:t>, to the best of its current knowledge, did not provide within the previous ten years, and will take all reasonable steps to ensure that it does not and will not knowingly provide, material support or resources to any individual or entity that commits, attempts to commit, advocates, facilitates, or participates in terrorist acts, or has committed, attempted to commit, facilitated, or participated in terrorist acts, as that term is defined below.</w:t>
      </w:r>
    </w:p>
    <w:p w14:paraId="2310A487" w14:textId="0A3B0E4B" w:rsidR="002D0482" w:rsidRPr="00E762A3" w:rsidRDefault="005A6A4A" w:rsidP="00E762A3">
      <w:pPr>
        <w:pStyle w:val="ListParagraph"/>
        <w:autoSpaceDE w:val="0"/>
        <w:autoSpaceDN w:val="0"/>
        <w:ind w:left="360"/>
        <w:jc w:val="both"/>
        <w:rPr>
          <w:rFonts w:asciiTheme="minorHAnsi" w:hAnsiTheme="minorHAnsi" w:cstheme="minorHAnsi"/>
          <w:sz w:val="20"/>
        </w:rPr>
      </w:pPr>
      <w:r w:rsidRPr="00E762A3">
        <w:rPr>
          <w:rFonts w:asciiTheme="minorHAnsi" w:hAnsiTheme="minorHAnsi" w:cstheme="minorHAnsi"/>
          <w:sz w:val="20"/>
        </w:rPr>
        <w:t>Vendor</w:t>
      </w:r>
      <w:r w:rsidR="00617A7C" w:rsidRPr="00E762A3">
        <w:rPr>
          <w:rFonts w:asciiTheme="minorHAnsi" w:hAnsiTheme="minorHAnsi" w:cstheme="minorHAnsi"/>
          <w:sz w:val="20"/>
        </w:rPr>
        <w:t xml:space="preserve">’s </w:t>
      </w:r>
      <w:r w:rsidRPr="00E762A3">
        <w:rPr>
          <w:rFonts w:asciiTheme="minorHAnsi" w:hAnsiTheme="minorHAnsi" w:cstheme="minorHAnsi"/>
          <w:sz w:val="20"/>
        </w:rPr>
        <w:t xml:space="preserve">employees, subcontractors, and any other individuals under Vendor’s control are not listed in the Office of Foreign Assets Control's Specially Designated Nationals and Blocked Persons list, the Bureau of Industry and Security's Denied Parties List, the Entry List and the </w:t>
      </w:r>
      <w:r w:rsidR="002D0482" w:rsidRPr="00E762A3">
        <w:rPr>
          <w:rFonts w:asciiTheme="minorHAnsi" w:hAnsiTheme="minorHAnsi" w:cstheme="minorHAnsi"/>
          <w:sz w:val="20"/>
        </w:rPr>
        <w:t>U.S. Government’s</w:t>
      </w:r>
      <w:r w:rsidRPr="00E762A3">
        <w:rPr>
          <w:rFonts w:asciiTheme="minorHAnsi" w:hAnsiTheme="minorHAnsi" w:cstheme="minorHAnsi"/>
          <w:sz w:val="20"/>
        </w:rPr>
        <w:t xml:space="preserve"> </w:t>
      </w:r>
      <w:r w:rsidR="002D0482" w:rsidRPr="00E762A3">
        <w:rPr>
          <w:rFonts w:asciiTheme="minorHAnsi" w:hAnsiTheme="minorHAnsi" w:cstheme="minorHAnsi"/>
          <w:sz w:val="20"/>
        </w:rPr>
        <w:t xml:space="preserve">Excluded </w:t>
      </w:r>
      <w:r w:rsidR="00205D37" w:rsidRPr="00E762A3">
        <w:rPr>
          <w:rFonts w:asciiTheme="minorHAnsi" w:hAnsiTheme="minorHAnsi" w:cstheme="minorHAnsi"/>
          <w:sz w:val="20"/>
        </w:rPr>
        <w:t>Persons</w:t>
      </w:r>
      <w:r w:rsidR="002D0482" w:rsidRPr="00E762A3">
        <w:rPr>
          <w:rFonts w:asciiTheme="minorHAnsi" w:hAnsiTheme="minorHAnsi" w:cstheme="minorHAnsi"/>
          <w:sz w:val="20"/>
        </w:rPr>
        <w:t>/Entities</w:t>
      </w:r>
      <w:r w:rsidR="00205D37" w:rsidRPr="00E762A3">
        <w:rPr>
          <w:rFonts w:asciiTheme="minorHAnsi" w:hAnsiTheme="minorHAnsi" w:cstheme="minorHAnsi"/>
          <w:sz w:val="20"/>
        </w:rPr>
        <w:t xml:space="preserve"> </w:t>
      </w:r>
      <w:r w:rsidRPr="00E762A3">
        <w:rPr>
          <w:rFonts w:asciiTheme="minorHAnsi" w:hAnsiTheme="minorHAnsi" w:cstheme="minorHAnsi"/>
          <w:sz w:val="20"/>
        </w:rPr>
        <w:t>Lists.</w:t>
      </w:r>
    </w:p>
    <w:p w14:paraId="5084FADA" w14:textId="30211590" w:rsidR="002D0482" w:rsidRPr="00E762A3" w:rsidRDefault="002D0482" w:rsidP="00E762A3">
      <w:pPr>
        <w:pStyle w:val="ListParagraph"/>
        <w:autoSpaceDE w:val="0"/>
        <w:autoSpaceDN w:val="0"/>
        <w:ind w:left="360"/>
        <w:jc w:val="both"/>
        <w:rPr>
          <w:rFonts w:asciiTheme="minorHAnsi" w:hAnsiTheme="minorHAnsi" w:cstheme="minorHAnsi"/>
          <w:sz w:val="20"/>
        </w:rPr>
      </w:pPr>
      <w:r w:rsidRPr="00E762A3">
        <w:rPr>
          <w:rFonts w:asciiTheme="minorHAnsi" w:hAnsiTheme="minorHAnsi" w:cstheme="minorHAnsi"/>
          <w:sz w:val="20"/>
        </w:rPr>
        <w:t xml:space="preserve">For purposes of this paragraph, “terrorist act” means- </w:t>
      </w:r>
    </w:p>
    <w:p w14:paraId="18985A09" w14:textId="285778CF" w:rsidR="002D0482" w:rsidRPr="00E762A3" w:rsidRDefault="002D0482" w:rsidP="00E762A3">
      <w:pPr>
        <w:pStyle w:val="ListParagraph"/>
        <w:widowControl/>
        <w:numPr>
          <w:ilvl w:val="4"/>
          <w:numId w:val="22"/>
        </w:numPr>
        <w:ind w:left="1260"/>
        <w:contextualSpacing/>
        <w:rPr>
          <w:rFonts w:asciiTheme="minorHAnsi" w:eastAsiaTheme="minorHAnsi" w:hAnsiTheme="minorHAnsi" w:cstheme="minorHAnsi"/>
          <w:sz w:val="20"/>
        </w:rPr>
      </w:pPr>
      <w:r w:rsidRPr="00E762A3">
        <w:rPr>
          <w:rFonts w:asciiTheme="minorHAnsi" w:hAnsiTheme="minorHAnsi" w:cstheme="minorHAnsi"/>
          <w:sz w:val="20"/>
        </w:rPr>
        <w:t xml:space="preserve"> an act prohibited pursuant to one of the 12 United Nations Conventions and Protocols related to terrorism (see UN terrorism conventions Internet site: </w:t>
      </w:r>
      <w:hyperlink r:id="rId24" w:history="1">
        <w:r w:rsidRPr="00E762A3">
          <w:rPr>
            <w:rStyle w:val="Hyperlink"/>
            <w:rFonts w:asciiTheme="minorHAnsi" w:hAnsiTheme="minorHAnsi" w:cstheme="minorHAnsi"/>
            <w:sz w:val="20"/>
          </w:rPr>
          <w:t>http://untreaty.un.org/English/Terrorism.asp</w:t>
        </w:r>
      </w:hyperlink>
      <w:r w:rsidRPr="00E762A3">
        <w:rPr>
          <w:rFonts w:asciiTheme="minorHAnsi" w:hAnsiTheme="minorHAnsi" w:cstheme="minorHAnsi"/>
          <w:sz w:val="20"/>
        </w:rPr>
        <w:t xml:space="preserve">); or </w:t>
      </w:r>
    </w:p>
    <w:p w14:paraId="27C2C0C5" w14:textId="77777777" w:rsidR="002D0482" w:rsidRPr="00E762A3" w:rsidRDefault="002D0482" w:rsidP="00E762A3">
      <w:pPr>
        <w:pStyle w:val="ListParagraph"/>
        <w:widowControl/>
        <w:numPr>
          <w:ilvl w:val="4"/>
          <w:numId w:val="22"/>
        </w:numPr>
        <w:ind w:left="1260"/>
        <w:contextualSpacing/>
        <w:rPr>
          <w:rFonts w:asciiTheme="minorHAnsi" w:hAnsiTheme="minorHAnsi" w:cstheme="minorHAnsi"/>
          <w:sz w:val="20"/>
        </w:rPr>
      </w:pPr>
      <w:r w:rsidRPr="00E762A3">
        <w:rPr>
          <w:rFonts w:asciiTheme="minorHAnsi" w:hAnsiTheme="minorHAnsi" w:cstheme="minorHAnsi"/>
          <w:sz w:val="20"/>
        </w:rPr>
        <w:lastRenderedPageBreak/>
        <w:t xml:space="preserve">an act of premeditated, politically motivated violence perpetrated against noncombatant targets by subnational groups or clandestine agents; or </w:t>
      </w:r>
    </w:p>
    <w:p w14:paraId="756A1390" w14:textId="77777777" w:rsidR="002D0482" w:rsidRPr="00E762A3" w:rsidRDefault="002D0482" w:rsidP="00E762A3">
      <w:pPr>
        <w:pStyle w:val="ListParagraph"/>
        <w:widowControl/>
        <w:numPr>
          <w:ilvl w:val="4"/>
          <w:numId w:val="22"/>
        </w:numPr>
        <w:ind w:left="1260"/>
        <w:contextualSpacing/>
        <w:rPr>
          <w:rFonts w:asciiTheme="minorHAnsi" w:hAnsiTheme="minorHAnsi" w:cstheme="minorHAnsi"/>
          <w:sz w:val="20"/>
        </w:rPr>
      </w:pPr>
      <w:r w:rsidRPr="00E762A3">
        <w:rPr>
          <w:rFonts w:asciiTheme="minorHAnsi" w:hAnsiTheme="minorHAnsi" w:cstheme="minorHAnsi"/>
          <w:sz w:val="20"/>
        </w:rPr>
        <w:t>any other act intended to cause death or serious bodily injury to a civilian, or to any other person not taking an active part in hostilities in a situation of armed conflict, when the purpose of such act, by its nature or context, is to intimidate a population, or to compel a government or an international organization to do or to abstain from doing any act.</w:t>
      </w:r>
    </w:p>
    <w:p w14:paraId="230470D7" w14:textId="66419EC5" w:rsidR="005A6A4A" w:rsidRPr="00E762A3" w:rsidRDefault="005A6A4A" w:rsidP="00597DDB">
      <w:pPr>
        <w:numPr>
          <w:ilvl w:val="1"/>
          <w:numId w:val="34"/>
        </w:numPr>
        <w:tabs>
          <w:tab w:val="left" w:pos="390"/>
          <w:tab w:val="left" w:pos="900"/>
          <w:tab w:val="left" w:pos="1260"/>
        </w:tabs>
        <w:ind w:left="360" w:firstLine="0"/>
        <w:jc w:val="both"/>
        <w:rPr>
          <w:rFonts w:asciiTheme="minorHAnsi" w:hAnsiTheme="minorHAnsi" w:cstheme="minorHAnsi"/>
          <w:sz w:val="20"/>
        </w:rPr>
      </w:pPr>
      <w:r w:rsidRPr="00E762A3">
        <w:rPr>
          <w:rFonts w:asciiTheme="minorHAnsi" w:hAnsiTheme="minorHAnsi" w:cstheme="minorHAnsi"/>
          <w:bCs/>
          <w:sz w:val="20"/>
          <w:u w:val="single"/>
        </w:rPr>
        <w:t>Relationship of the Parties.</w:t>
      </w:r>
      <w:r w:rsidRPr="00E762A3">
        <w:rPr>
          <w:rFonts w:asciiTheme="minorHAnsi" w:hAnsiTheme="minorHAnsi" w:cstheme="minorHAnsi"/>
          <w:sz w:val="20"/>
        </w:rPr>
        <w:t xml:space="preserve">  The relationship of WVUS and Vendor is that of independent contracting parties and is not and will not be deemed to be any other relationship, including without limitation, that of joint venture, subcontractor, joint employers or principal and agent.</w:t>
      </w:r>
      <w:r w:rsidR="00E36DCF" w:rsidRPr="00E762A3">
        <w:rPr>
          <w:rFonts w:asciiTheme="minorHAnsi" w:hAnsiTheme="minorHAnsi" w:cstheme="minorHAnsi"/>
          <w:sz w:val="20"/>
        </w:rPr>
        <w:t xml:space="preserve"> </w:t>
      </w:r>
    </w:p>
    <w:p w14:paraId="7C69ADDC" w14:textId="1496FB39" w:rsidR="005A6A4A" w:rsidRPr="00E762A3" w:rsidRDefault="00693F41" w:rsidP="00597DDB">
      <w:pPr>
        <w:keepLines/>
        <w:numPr>
          <w:ilvl w:val="1"/>
          <w:numId w:val="34"/>
        </w:numPr>
        <w:tabs>
          <w:tab w:val="left" w:pos="900"/>
        </w:tabs>
        <w:ind w:left="360" w:firstLine="0"/>
        <w:jc w:val="both"/>
        <w:rPr>
          <w:rFonts w:asciiTheme="minorHAnsi" w:hAnsiTheme="minorHAnsi" w:cstheme="minorHAnsi"/>
          <w:sz w:val="20"/>
        </w:rPr>
      </w:pPr>
      <w:r w:rsidRPr="00E762A3">
        <w:rPr>
          <w:rFonts w:asciiTheme="minorHAnsi" w:hAnsiTheme="minorHAnsi" w:cstheme="minorHAnsi"/>
          <w:sz w:val="20"/>
          <w:u w:val="single"/>
        </w:rPr>
        <w:t>Force Majeure</w:t>
      </w:r>
      <w:r w:rsidRPr="00E762A3">
        <w:rPr>
          <w:rFonts w:asciiTheme="minorHAnsi" w:hAnsiTheme="minorHAnsi" w:cstheme="minorHAnsi"/>
          <w:sz w:val="20"/>
        </w:rPr>
        <w:t xml:space="preserve">.  Neither party shall be in default under this Agreement if the fulfillment of any terms or provisions of this Agreement are delayed, prevented, or otherwise rendered impossible by fire, explosion, strike, natural disaster, act of God, act of the public enemy, war, act of terrorism, act of any government de jure or de facto or agency or official thereof, public health emergency, government-imposed measures responding to the outbreak of infectious disease, quarantine restrictions related to a  an infectious disease, or any other unforeseeable cause, whether of the kind enumerated or otherwise, beyond the reasonable control of such party. Whenever possible, any schedule or time for performance set out in this Agreement shall be extended as necessary to overcome the effects of such force majeure. </w:t>
      </w:r>
    </w:p>
    <w:p w14:paraId="7D3FD53E" w14:textId="77777777" w:rsidR="005A6A4A" w:rsidRPr="00E762A3" w:rsidRDefault="005A6A4A" w:rsidP="00597DDB">
      <w:pPr>
        <w:numPr>
          <w:ilvl w:val="1"/>
          <w:numId w:val="34"/>
        </w:numPr>
        <w:tabs>
          <w:tab w:val="left" w:pos="390"/>
          <w:tab w:val="left" w:pos="900"/>
        </w:tabs>
        <w:ind w:left="360" w:firstLine="0"/>
        <w:jc w:val="both"/>
        <w:rPr>
          <w:rFonts w:asciiTheme="minorHAnsi" w:hAnsiTheme="minorHAnsi" w:cstheme="minorHAnsi"/>
          <w:sz w:val="20"/>
        </w:rPr>
      </w:pPr>
      <w:r w:rsidRPr="00E762A3">
        <w:rPr>
          <w:rFonts w:asciiTheme="minorHAnsi" w:hAnsiTheme="minorHAnsi" w:cstheme="minorHAnsi"/>
          <w:bCs/>
          <w:sz w:val="20"/>
          <w:u w:val="single"/>
        </w:rPr>
        <w:t>Governing Law</w:t>
      </w:r>
      <w:r w:rsidRPr="00E762A3">
        <w:rPr>
          <w:rFonts w:asciiTheme="minorHAnsi" w:hAnsiTheme="minorHAnsi" w:cstheme="minorHAnsi"/>
          <w:bCs/>
          <w:sz w:val="20"/>
        </w:rPr>
        <w:t>.</w:t>
      </w:r>
      <w:r w:rsidRPr="00E762A3">
        <w:rPr>
          <w:rFonts w:asciiTheme="minorHAnsi" w:hAnsiTheme="minorHAnsi" w:cstheme="minorHAnsi"/>
          <w:sz w:val="20"/>
        </w:rPr>
        <w:t xml:space="preserve">  This Agreement will be governed and construed in accordance with the laws of the State of Washington</w:t>
      </w:r>
      <w:r w:rsidR="00A17F34" w:rsidRPr="00E762A3">
        <w:rPr>
          <w:rFonts w:asciiTheme="minorHAnsi" w:hAnsiTheme="minorHAnsi" w:cstheme="minorHAnsi"/>
          <w:sz w:val="20"/>
        </w:rPr>
        <w:t>, without regard to its conflict of laws principles</w:t>
      </w:r>
      <w:r w:rsidRPr="00E762A3">
        <w:rPr>
          <w:rFonts w:asciiTheme="minorHAnsi" w:hAnsiTheme="minorHAnsi" w:cstheme="minorHAnsi"/>
          <w:sz w:val="20"/>
        </w:rPr>
        <w:t>.</w:t>
      </w:r>
      <w:r w:rsidRPr="00E762A3" w:rsidDel="004E6B56">
        <w:rPr>
          <w:rFonts w:asciiTheme="minorHAnsi" w:hAnsiTheme="minorHAnsi" w:cstheme="minorHAnsi"/>
          <w:sz w:val="20"/>
        </w:rPr>
        <w:t xml:space="preserve"> </w:t>
      </w:r>
    </w:p>
    <w:p w14:paraId="14E4A356" w14:textId="77777777" w:rsidR="005A6A4A" w:rsidRPr="00E762A3" w:rsidRDefault="005A6A4A" w:rsidP="00597DDB">
      <w:pPr>
        <w:numPr>
          <w:ilvl w:val="1"/>
          <w:numId w:val="34"/>
        </w:numPr>
        <w:tabs>
          <w:tab w:val="left" w:pos="900"/>
        </w:tabs>
        <w:ind w:left="360" w:firstLine="0"/>
        <w:jc w:val="both"/>
        <w:rPr>
          <w:rFonts w:asciiTheme="minorHAnsi" w:hAnsiTheme="minorHAnsi" w:cstheme="minorHAnsi"/>
          <w:sz w:val="20"/>
        </w:rPr>
      </w:pPr>
      <w:r w:rsidRPr="00E762A3">
        <w:rPr>
          <w:rFonts w:asciiTheme="minorHAnsi" w:hAnsiTheme="minorHAnsi" w:cstheme="minorHAnsi"/>
          <w:bCs/>
          <w:sz w:val="20"/>
          <w:u w:val="single"/>
        </w:rPr>
        <w:t>Attorney Costs</w:t>
      </w:r>
      <w:r w:rsidRPr="00E762A3">
        <w:rPr>
          <w:rFonts w:asciiTheme="minorHAnsi" w:hAnsiTheme="minorHAnsi" w:cstheme="minorHAnsi"/>
          <w:sz w:val="20"/>
        </w:rPr>
        <w:t xml:space="preserve">.  Except as otherwise provided herein, if any action is brought to enforce this Agreement, to collect damages for an alleged breach hereof, or for declaratory judgment hereunder, the </w:t>
      </w:r>
      <w:r w:rsidR="00164C14" w:rsidRPr="00E762A3">
        <w:rPr>
          <w:rFonts w:asciiTheme="minorHAnsi" w:hAnsiTheme="minorHAnsi" w:cstheme="minorHAnsi"/>
          <w:sz w:val="20"/>
        </w:rPr>
        <w:t>p</w:t>
      </w:r>
      <w:r w:rsidRPr="00E762A3">
        <w:rPr>
          <w:rFonts w:asciiTheme="minorHAnsi" w:hAnsiTheme="minorHAnsi" w:cstheme="minorHAnsi"/>
          <w:sz w:val="20"/>
        </w:rPr>
        <w:t>arty prevailing in such action will be entitled, in addition to any other remedy, to its costs and reasonable attorneys’ fees incurred.</w:t>
      </w:r>
    </w:p>
    <w:p w14:paraId="509520C5" w14:textId="77777777" w:rsidR="006B12D6" w:rsidRPr="00E762A3" w:rsidRDefault="006B12D6" w:rsidP="00597DDB">
      <w:pPr>
        <w:numPr>
          <w:ilvl w:val="1"/>
          <w:numId w:val="34"/>
        </w:numPr>
        <w:tabs>
          <w:tab w:val="left" w:pos="390"/>
          <w:tab w:val="left" w:pos="900"/>
          <w:tab w:val="left" w:pos="960"/>
          <w:tab w:val="left" w:pos="1080"/>
          <w:tab w:val="left" w:pos="1260"/>
        </w:tabs>
        <w:ind w:left="360" w:firstLine="0"/>
        <w:jc w:val="both"/>
        <w:rPr>
          <w:rFonts w:asciiTheme="minorHAnsi" w:hAnsiTheme="minorHAnsi" w:cstheme="minorHAnsi"/>
          <w:bCs/>
          <w:sz w:val="20"/>
        </w:rPr>
      </w:pPr>
      <w:r w:rsidRPr="00E762A3">
        <w:rPr>
          <w:rFonts w:asciiTheme="minorHAnsi" w:hAnsiTheme="minorHAnsi" w:cstheme="minorHAnsi"/>
          <w:sz w:val="20"/>
          <w:u w:val="single"/>
        </w:rPr>
        <w:t>Notices</w:t>
      </w:r>
      <w:r w:rsidRPr="00E762A3">
        <w:rPr>
          <w:rFonts w:asciiTheme="minorHAnsi" w:hAnsiTheme="minorHAnsi" w:cstheme="minorHAnsi"/>
          <w:sz w:val="20"/>
        </w:rPr>
        <w:t>. Any notice or communication permitted or required under this Agreement shall be in writing and shall be delivered by either email or U.S. mail to the contact and address set forth below</w:t>
      </w:r>
      <w:r w:rsidRPr="00E762A3">
        <w:rPr>
          <w:rFonts w:asciiTheme="minorHAnsi" w:hAnsiTheme="minorHAnsi" w:cstheme="minorHAnsi"/>
          <w:bCs/>
          <w:sz w:val="20"/>
        </w:rPr>
        <w:t>:</w:t>
      </w:r>
    </w:p>
    <w:p w14:paraId="041707E0" w14:textId="77777777" w:rsidR="006B12D6" w:rsidRPr="00E762A3" w:rsidRDefault="006B12D6" w:rsidP="00E762A3">
      <w:pPr>
        <w:tabs>
          <w:tab w:val="left" w:pos="1080"/>
        </w:tabs>
        <w:jc w:val="both"/>
        <w:rPr>
          <w:rFonts w:asciiTheme="minorHAnsi" w:hAnsiTheme="minorHAnsi" w:cstheme="minorHAnsi"/>
          <w:bCs/>
          <w:sz w:val="20"/>
        </w:rPr>
      </w:pPr>
      <w:r w:rsidRPr="00E762A3">
        <w:rPr>
          <w:rFonts w:asciiTheme="minorHAnsi" w:hAnsiTheme="minorHAnsi" w:cstheme="minorHAnsi"/>
          <w:bCs/>
          <w:sz w:val="20"/>
        </w:rPr>
        <w:t xml:space="preserve"> </w:t>
      </w:r>
    </w:p>
    <w:tbl>
      <w:tblPr>
        <w:tblW w:w="9702" w:type="dxa"/>
        <w:tblInd w:w="576" w:type="dxa"/>
        <w:tblLook w:val="01E0" w:firstRow="1" w:lastRow="1" w:firstColumn="1" w:lastColumn="1" w:noHBand="0" w:noVBand="0"/>
      </w:tblPr>
      <w:tblGrid>
        <w:gridCol w:w="4759"/>
        <w:gridCol w:w="4943"/>
      </w:tblGrid>
      <w:tr w:rsidR="006B12D6" w:rsidRPr="00E762A3" w14:paraId="63BB395E" w14:textId="77777777" w:rsidTr="002139C7">
        <w:tc>
          <w:tcPr>
            <w:tcW w:w="4759" w:type="dxa"/>
            <w:shd w:val="clear" w:color="auto" w:fill="auto"/>
          </w:tcPr>
          <w:p w14:paraId="0295DBD8" w14:textId="77777777" w:rsidR="006B12D6" w:rsidRPr="00E762A3" w:rsidRDefault="006B12D6" w:rsidP="00E762A3">
            <w:pPr>
              <w:tabs>
                <w:tab w:val="left" w:pos="576"/>
                <w:tab w:val="left" w:pos="900"/>
                <w:tab w:val="left" w:pos="3600"/>
                <w:tab w:val="left" w:pos="4500"/>
              </w:tabs>
              <w:jc w:val="both"/>
              <w:rPr>
                <w:rFonts w:asciiTheme="minorHAnsi" w:hAnsiTheme="minorHAnsi" w:cstheme="minorHAnsi"/>
                <w:sz w:val="20"/>
              </w:rPr>
            </w:pPr>
            <w:r w:rsidRPr="00E762A3">
              <w:rPr>
                <w:rFonts w:asciiTheme="minorHAnsi" w:hAnsiTheme="minorHAnsi" w:cstheme="minorHAnsi"/>
                <w:b/>
                <w:sz w:val="20"/>
              </w:rPr>
              <w:t>If to WVUS</w:t>
            </w:r>
            <w:r w:rsidRPr="00E762A3">
              <w:rPr>
                <w:rFonts w:asciiTheme="minorHAnsi" w:hAnsiTheme="minorHAnsi" w:cstheme="minorHAnsi"/>
                <w:sz w:val="20"/>
              </w:rPr>
              <w:t>:</w:t>
            </w:r>
          </w:p>
          <w:p w14:paraId="4A1F9B2D" w14:textId="77777777" w:rsidR="006B12D6" w:rsidRPr="00E762A3" w:rsidRDefault="006B12D6" w:rsidP="00E762A3">
            <w:pPr>
              <w:tabs>
                <w:tab w:val="left" w:pos="576"/>
                <w:tab w:val="left" w:pos="900"/>
                <w:tab w:val="left" w:pos="3600"/>
                <w:tab w:val="left" w:pos="4500"/>
              </w:tabs>
              <w:jc w:val="both"/>
              <w:rPr>
                <w:rFonts w:asciiTheme="minorHAnsi" w:hAnsiTheme="minorHAnsi" w:cstheme="minorHAnsi"/>
                <w:sz w:val="20"/>
              </w:rPr>
            </w:pPr>
            <w:r w:rsidRPr="00E762A3">
              <w:rPr>
                <w:rFonts w:asciiTheme="minorHAnsi" w:hAnsiTheme="minorHAnsi" w:cstheme="minorHAnsi"/>
                <w:sz w:val="20"/>
              </w:rPr>
              <w:t>World Vision, Inc.</w:t>
            </w:r>
          </w:p>
          <w:p w14:paraId="3990DF8C" w14:textId="77777777" w:rsidR="006B12D6" w:rsidRPr="00E762A3" w:rsidRDefault="006B12D6" w:rsidP="00E762A3">
            <w:pPr>
              <w:tabs>
                <w:tab w:val="left" w:pos="576"/>
                <w:tab w:val="left" w:pos="900"/>
                <w:tab w:val="left" w:pos="3600"/>
                <w:tab w:val="left" w:pos="4500"/>
              </w:tabs>
              <w:jc w:val="both"/>
              <w:rPr>
                <w:rFonts w:asciiTheme="minorHAnsi" w:hAnsiTheme="minorHAnsi" w:cstheme="minorHAnsi"/>
                <w:sz w:val="20"/>
              </w:rPr>
            </w:pPr>
            <w:r w:rsidRPr="00E762A3">
              <w:rPr>
                <w:rFonts w:asciiTheme="minorHAnsi" w:hAnsiTheme="minorHAnsi" w:cstheme="minorHAnsi"/>
                <w:sz w:val="20"/>
              </w:rPr>
              <w:t>Attn:  Vendor Contract Solutions (VCS)</w:t>
            </w:r>
          </w:p>
          <w:p w14:paraId="05DCD24F" w14:textId="77777777" w:rsidR="006B12D6" w:rsidRPr="00E762A3" w:rsidRDefault="006B12D6" w:rsidP="00E762A3">
            <w:pPr>
              <w:tabs>
                <w:tab w:val="left" w:pos="576"/>
                <w:tab w:val="left" w:pos="900"/>
                <w:tab w:val="left" w:pos="3600"/>
                <w:tab w:val="left" w:pos="4500"/>
              </w:tabs>
              <w:jc w:val="both"/>
              <w:rPr>
                <w:rFonts w:asciiTheme="minorHAnsi" w:hAnsiTheme="minorHAnsi" w:cstheme="minorHAnsi"/>
                <w:sz w:val="20"/>
              </w:rPr>
            </w:pPr>
            <w:r w:rsidRPr="00E762A3">
              <w:rPr>
                <w:rFonts w:asciiTheme="minorHAnsi" w:hAnsiTheme="minorHAnsi" w:cstheme="minorHAnsi"/>
                <w:sz w:val="20"/>
              </w:rPr>
              <w:t>P. O. Box 9716 – m/s: 361</w:t>
            </w:r>
          </w:p>
          <w:p w14:paraId="037CC904" w14:textId="77777777" w:rsidR="006B12D6" w:rsidRPr="00E762A3" w:rsidRDefault="006B12D6" w:rsidP="00E762A3">
            <w:pPr>
              <w:tabs>
                <w:tab w:val="left" w:pos="576"/>
                <w:tab w:val="left" w:pos="900"/>
                <w:tab w:val="left" w:pos="3600"/>
                <w:tab w:val="left" w:pos="4500"/>
              </w:tabs>
              <w:jc w:val="both"/>
              <w:rPr>
                <w:rFonts w:asciiTheme="minorHAnsi" w:hAnsiTheme="minorHAnsi" w:cstheme="minorHAnsi"/>
                <w:sz w:val="20"/>
              </w:rPr>
            </w:pPr>
            <w:r w:rsidRPr="00E762A3">
              <w:rPr>
                <w:rFonts w:asciiTheme="minorHAnsi" w:hAnsiTheme="minorHAnsi" w:cstheme="minorHAnsi"/>
                <w:sz w:val="20"/>
              </w:rPr>
              <w:t>34834 Weyerhaeuser Way South</w:t>
            </w:r>
          </w:p>
          <w:p w14:paraId="65384749" w14:textId="77777777" w:rsidR="006B12D6" w:rsidRPr="00E762A3" w:rsidRDefault="006B12D6" w:rsidP="00E762A3">
            <w:pPr>
              <w:tabs>
                <w:tab w:val="left" w:pos="576"/>
                <w:tab w:val="left" w:pos="900"/>
                <w:tab w:val="left" w:pos="3600"/>
                <w:tab w:val="left" w:pos="4500"/>
              </w:tabs>
              <w:jc w:val="both"/>
              <w:rPr>
                <w:rFonts w:asciiTheme="minorHAnsi" w:hAnsiTheme="minorHAnsi" w:cstheme="minorHAnsi"/>
                <w:sz w:val="20"/>
              </w:rPr>
            </w:pPr>
            <w:r w:rsidRPr="00E762A3">
              <w:rPr>
                <w:rFonts w:asciiTheme="minorHAnsi" w:hAnsiTheme="minorHAnsi" w:cstheme="minorHAnsi"/>
                <w:sz w:val="20"/>
              </w:rPr>
              <w:t>Federal Way, WA  98063-9716</w:t>
            </w:r>
          </w:p>
          <w:p w14:paraId="3B13BB7F" w14:textId="77777777" w:rsidR="006B12D6" w:rsidRPr="00E762A3" w:rsidRDefault="006B12D6" w:rsidP="00E762A3">
            <w:pPr>
              <w:tabs>
                <w:tab w:val="left" w:pos="576"/>
                <w:tab w:val="left" w:pos="900"/>
                <w:tab w:val="left" w:pos="3600"/>
                <w:tab w:val="left" w:pos="4500"/>
              </w:tabs>
              <w:jc w:val="both"/>
              <w:rPr>
                <w:rFonts w:asciiTheme="minorHAnsi" w:hAnsiTheme="minorHAnsi" w:cstheme="minorHAnsi"/>
                <w:sz w:val="20"/>
              </w:rPr>
            </w:pPr>
            <w:r w:rsidRPr="00E762A3">
              <w:rPr>
                <w:rFonts w:asciiTheme="minorHAnsi" w:hAnsiTheme="minorHAnsi" w:cstheme="minorHAnsi"/>
                <w:sz w:val="20"/>
              </w:rPr>
              <w:t xml:space="preserve">Email: </w:t>
            </w:r>
            <w:hyperlink r:id="rId25" w:history="1">
              <w:r w:rsidRPr="00E762A3">
                <w:rPr>
                  <w:rStyle w:val="Hyperlink"/>
                  <w:rFonts w:asciiTheme="minorHAnsi" w:hAnsiTheme="minorHAnsi" w:cstheme="minorHAnsi"/>
                  <w:sz w:val="20"/>
                </w:rPr>
                <w:t>contracts@worldvision.org</w:t>
              </w:r>
            </w:hyperlink>
          </w:p>
          <w:p w14:paraId="7F0CDA43" w14:textId="77777777" w:rsidR="006B12D6" w:rsidRPr="00E762A3" w:rsidRDefault="006B12D6" w:rsidP="00E762A3">
            <w:pPr>
              <w:tabs>
                <w:tab w:val="left" w:pos="576"/>
                <w:tab w:val="left" w:pos="900"/>
                <w:tab w:val="left" w:pos="3600"/>
                <w:tab w:val="left" w:pos="4500"/>
              </w:tabs>
              <w:jc w:val="both"/>
              <w:rPr>
                <w:rFonts w:asciiTheme="minorHAnsi" w:hAnsiTheme="minorHAnsi" w:cstheme="minorHAnsi"/>
                <w:bCs/>
                <w:sz w:val="20"/>
              </w:rPr>
            </w:pPr>
          </w:p>
        </w:tc>
        <w:tc>
          <w:tcPr>
            <w:tcW w:w="4943" w:type="dxa"/>
            <w:shd w:val="clear" w:color="auto" w:fill="auto"/>
          </w:tcPr>
          <w:p w14:paraId="2B1E4875" w14:textId="77777777" w:rsidR="006B12D6" w:rsidRPr="00E762A3" w:rsidRDefault="006B12D6" w:rsidP="00E762A3">
            <w:pPr>
              <w:tabs>
                <w:tab w:val="left" w:pos="576"/>
                <w:tab w:val="left" w:pos="900"/>
                <w:tab w:val="left" w:pos="3600"/>
                <w:tab w:val="left" w:pos="4500"/>
              </w:tabs>
              <w:jc w:val="both"/>
              <w:rPr>
                <w:rFonts w:asciiTheme="minorHAnsi" w:hAnsiTheme="minorHAnsi" w:cstheme="minorHAnsi"/>
                <w:b/>
                <w:sz w:val="20"/>
              </w:rPr>
            </w:pPr>
            <w:r w:rsidRPr="00E762A3">
              <w:rPr>
                <w:rFonts w:asciiTheme="minorHAnsi" w:hAnsiTheme="minorHAnsi" w:cstheme="minorHAnsi"/>
                <w:b/>
                <w:sz w:val="20"/>
              </w:rPr>
              <w:t>If to Vendor:</w:t>
            </w:r>
          </w:p>
          <w:p w14:paraId="43CE7DC1" w14:textId="77777777" w:rsidR="006B12D6" w:rsidRPr="00E762A3" w:rsidRDefault="006B12D6" w:rsidP="00E762A3">
            <w:pPr>
              <w:tabs>
                <w:tab w:val="left" w:pos="576"/>
                <w:tab w:val="left" w:pos="900"/>
                <w:tab w:val="left" w:pos="3600"/>
                <w:tab w:val="left" w:pos="4500"/>
              </w:tabs>
              <w:jc w:val="both"/>
              <w:rPr>
                <w:rFonts w:asciiTheme="minorHAnsi" w:hAnsiTheme="minorHAnsi" w:cstheme="minorHAnsi"/>
                <w:bCs/>
                <w:sz w:val="20"/>
              </w:rPr>
            </w:pPr>
          </w:p>
        </w:tc>
      </w:tr>
    </w:tbl>
    <w:p w14:paraId="6EBC7E3F" w14:textId="421699E3" w:rsidR="006B12D6" w:rsidRPr="00E762A3" w:rsidRDefault="006B12D6" w:rsidP="00597DDB">
      <w:pPr>
        <w:numPr>
          <w:ilvl w:val="1"/>
          <w:numId w:val="34"/>
        </w:numPr>
        <w:tabs>
          <w:tab w:val="left" w:pos="900"/>
        </w:tabs>
        <w:ind w:left="360" w:firstLine="0"/>
        <w:jc w:val="both"/>
        <w:rPr>
          <w:rFonts w:asciiTheme="minorHAnsi" w:hAnsiTheme="minorHAnsi" w:cstheme="minorHAnsi"/>
          <w:sz w:val="20"/>
        </w:rPr>
      </w:pPr>
      <w:r w:rsidRPr="00E762A3">
        <w:rPr>
          <w:rFonts w:asciiTheme="minorHAnsi" w:hAnsiTheme="minorHAnsi" w:cstheme="minorHAnsi"/>
          <w:sz w:val="20"/>
        </w:rPr>
        <w:t>Vendor understands that WVUS identifies as a religious non-profit organization governed by a statement of faith and conduct policies based on its religious beliefs.  Vendor agrees that it will not terminate this Agreement or take any adverse action against WVUS based on same.</w:t>
      </w:r>
    </w:p>
    <w:p w14:paraId="53246C12" w14:textId="77777777" w:rsidR="006B12D6" w:rsidRPr="00E762A3" w:rsidRDefault="006B12D6" w:rsidP="00E762A3">
      <w:pPr>
        <w:tabs>
          <w:tab w:val="left" w:pos="900"/>
        </w:tabs>
        <w:ind w:left="360"/>
        <w:jc w:val="both"/>
        <w:rPr>
          <w:rFonts w:asciiTheme="minorHAnsi" w:hAnsiTheme="minorHAnsi" w:cstheme="minorHAnsi"/>
          <w:sz w:val="20"/>
        </w:rPr>
      </w:pPr>
    </w:p>
    <w:p w14:paraId="440D1B5F" w14:textId="4C5694C6" w:rsidR="000B6070" w:rsidRPr="00E762A3" w:rsidRDefault="00B256A6" w:rsidP="00E762A3">
      <w:pPr>
        <w:tabs>
          <w:tab w:val="left" w:pos="1080"/>
        </w:tabs>
        <w:ind w:left="-90" w:right="-360"/>
        <w:jc w:val="both"/>
        <w:rPr>
          <w:rFonts w:asciiTheme="minorHAnsi" w:hAnsiTheme="minorHAnsi" w:cstheme="minorHAnsi"/>
          <w:sz w:val="20"/>
        </w:rPr>
      </w:pPr>
      <w:r w:rsidRPr="00E762A3">
        <w:rPr>
          <w:rFonts w:asciiTheme="minorHAnsi" w:hAnsiTheme="minorHAnsi" w:cstheme="minorHAnsi"/>
          <w:b/>
          <w:bCs/>
          <w:sz w:val="20"/>
        </w:rPr>
        <w:t>I</w:t>
      </w:r>
      <w:r w:rsidR="0097345F" w:rsidRPr="00E762A3">
        <w:rPr>
          <w:rFonts w:asciiTheme="minorHAnsi" w:hAnsiTheme="minorHAnsi" w:cstheme="minorHAnsi"/>
          <w:b/>
          <w:bCs/>
          <w:sz w:val="20"/>
        </w:rPr>
        <w:t>n</w:t>
      </w:r>
      <w:r w:rsidRPr="00E762A3">
        <w:rPr>
          <w:rFonts w:asciiTheme="minorHAnsi" w:hAnsiTheme="minorHAnsi" w:cstheme="minorHAnsi"/>
          <w:b/>
          <w:bCs/>
          <w:sz w:val="20"/>
        </w:rPr>
        <w:t xml:space="preserve"> </w:t>
      </w:r>
      <w:r w:rsidR="0097345F" w:rsidRPr="00E762A3">
        <w:rPr>
          <w:rFonts w:asciiTheme="minorHAnsi" w:hAnsiTheme="minorHAnsi" w:cstheme="minorHAnsi"/>
          <w:b/>
          <w:bCs/>
          <w:sz w:val="20"/>
        </w:rPr>
        <w:t>witness whereof</w:t>
      </w:r>
      <w:r w:rsidRPr="00E762A3">
        <w:rPr>
          <w:rFonts w:asciiTheme="minorHAnsi" w:hAnsiTheme="minorHAnsi" w:cstheme="minorHAnsi"/>
          <w:sz w:val="20"/>
        </w:rPr>
        <w:t xml:space="preserve">, WVUS and </w:t>
      </w:r>
      <w:r w:rsidR="00FD7C1C" w:rsidRPr="00E762A3">
        <w:rPr>
          <w:rFonts w:asciiTheme="minorHAnsi" w:hAnsiTheme="minorHAnsi" w:cstheme="minorHAnsi"/>
          <w:sz w:val="20"/>
        </w:rPr>
        <w:t xml:space="preserve">Vendor agree to the </w:t>
      </w:r>
      <w:r w:rsidR="009D2641" w:rsidRPr="00E762A3">
        <w:rPr>
          <w:rFonts w:asciiTheme="minorHAnsi" w:hAnsiTheme="minorHAnsi" w:cstheme="minorHAnsi"/>
          <w:sz w:val="20"/>
        </w:rPr>
        <w:t xml:space="preserve">provisions of this </w:t>
      </w:r>
      <w:r w:rsidR="00FF65E6" w:rsidRPr="00E762A3">
        <w:rPr>
          <w:rFonts w:asciiTheme="minorHAnsi" w:hAnsiTheme="minorHAnsi" w:cstheme="minorHAnsi"/>
          <w:sz w:val="20"/>
        </w:rPr>
        <w:t>MVA</w:t>
      </w:r>
      <w:r w:rsidR="00FD7C1C" w:rsidRPr="00E762A3">
        <w:rPr>
          <w:rFonts w:asciiTheme="minorHAnsi" w:hAnsiTheme="minorHAnsi" w:cstheme="minorHAnsi"/>
          <w:sz w:val="20"/>
        </w:rPr>
        <w:t xml:space="preserve"> </w:t>
      </w:r>
      <w:r w:rsidR="00FF65E6" w:rsidRPr="00E762A3">
        <w:rPr>
          <w:rFonts w:asciiTheme="minorHAnsi" w:hAnsiTheme="minorHAnsi" w:cstheme="minorHAnsi"/>
          <w:sz w:val="20"/>
        </w:rPr>
        <w:t>by the</w:t>
      </w:r>
      <w:r w:rsidR="00FD7C1C" w:rsidRPr="00E762A3">
        <w:rPr>
          <w:rFonts w:asciiTheme="minorHAnsi" w:hAnsiTheme="minorHAnsi" w:cstheme="minorHAnsi"/>
          <w:sz w:val="20"/>
        </w:rPr>
        <w:t xml:space="preserve"> signatures of their authorized representatives</w:t>
      </w:r>
      <w:r w:rsidR="00086894" w:rsidRPr="00E762A3">
        <w:rPr>
          <w:rFonts w:asciiTheme="minorHAnsi" w:hAnsiTheme="minorHAnsi" w:cstheme="minorHAnsi"/>
          <w:sz w:val="20"/>
        </w:rPr>
        <w:t>:</w:t>
      </w:r>
    </w:p>
    <w:p w14:paraId="45DFE859" w14:textId="77777777" w:rsidR="004565D3" w:rsidRPr="00E762A3" w:rsidRDefault="004565D3" w:rsidP="00E762A3">
      <w:pPr>
        <w:tabs>
          <w:tab w:val="left" w:pos="1080"/>
        </w:tabs>
        <w:jc w:val="both"/>
        <w:rPr>
          <w:rFonts w:asciiTheme="minorHAnsi" w:hAnsiTheme="minorHAnsi" w:cstheme="minorHAnsi"/>
          <w:sz w:val="20"/>
        </w:rPr>
      </w:pPr>
    </w:p>
    <w:p w14:paraId="39E17A32" w14:textId="1A8C26DD" w:rsidR="004565D3" w:rsidRPr="00E762A3" w:rsidRDefault="004565D3" w:rsidP="00E762A3">
      <w:pPr>
        <w:tabs>
          <w:tab w:val="left" w:pos="360"/>
          <w:tab w:val="left" w:pos="900"/>
          <w:tab w:val="left" w:pos="5400"/>
        </w:tabs>
        <w:ind w:left="360" w:hanging="450"/>
        <w:rPr>
          <w:rFonts w:asciiTheme="minorHAnsi" w:hAnsiTheme="minorHAnsi" w:cstheme="minorHAnsi"/>
          <w:b/>
          <w:sz w:val="20"/>
        </w:rPr>
      </w:pPr>
      <w:r w:rsidRPr="00E762A3">
        <w:rPr>
          <w:rFonts w:asciiTheme="minorHAnsi" w:hAnsiTheme="minorHAnsi" w:cstheme="minorHAnsi"/>
          <w:b/>
          <w:sz w:val="20"/>
        </w:rPr>
        <w:t>World Vision, Inc.</w:t>
      </w:r>
      <w:r w:rsidRPr="00E762A3">
        <w:rPr>
          <w:rFonts w:asciiTheme="minorHAnsi" w:hAnsiTheme="minorHAnsi" w:cstheme="minorHAnsi"/>
          <w:b/>
          <w:sz w:val="20"/>
        </w:rPr>
        <w:tab/>
      </w:r>
    </w:p>
    <w:p w14:paraId="1A199E2B" w14:textId="6D29F563" w:rsidR="004565D3" w:rsidRPr="00E762A3" w:rsidRDefault="004565D3" w:rsidP="00E762A3">
      <w:pPr>
        <w:tabs>
          <w:tab w:val="left" w:pos="360"/>
          <w:tab w:val="left" w:pos="576"/>
          <w:tab w:val="left" w:pos="900"/>
          <w:tab w:val="left" w:pos="3600"/>
          <w:tab w:val="left" w:pos="4500"/>
        </w:tabs>
        <w:ind w:left="360"/>
        <w:rPr>
          <w:rFonts w:asciiTheme="minorHAnsi" w:hAnsiTheme="minorHAnsi" w:cstheme="minorHAnsi"/>
          <w:sz w:val="20"/>
        </w:rPr>
      </w:pPr>
    </w:p>
    <w:p w14:paraId="0DF1F45E" w14:textId="16387B0A" w:rsidR="00C64877" w:rsidRPr="00E762A3" w:rsidRDefault="00C64877" w:rsidP="00E762A3">
      <w:pPr>
        <w:tabs>
          <w:tab w:val="left" w:pos="360"/>
          <w:tab w:val="left" w:pos="576"/>
          <w:tab w:val="left" w:pos="900"/>
          <w:tab w:val="left" w:pos="3600"/>
          <w:tab w:val="left" w:pos="4500"/>
        </w:tabs>
        <w:ind w:left="360"/>
        <w:rPr>
          <w:rFonts w:asciiTheme="minorHAnsi" w:hAnsiTheme="minorHAnsi" w:cstheme="minorHAnsi"/>
          <w:sz w:val="20"/>
        </w:rPr>
      </w:pPr>
    </w:p>
    <w:p w14:paraId="63D58E77" w14:textId="48947829" w:rsidR="004565D3" w:rsidRPr="00E762A3" w:rsidRDefault="004565D3" w:rsidP="00E762A3">
      <w:pPr>
        <w:tabs>
          <w:tab w:val="left" w:pos="360"/>
          <w:tab w:val="left" w:pos="576"/>
          <w:tab w:val="left" w:pos="1080"/>
          <w:tab w:val="left" w:pos="5400"/>
        </w:tabs>
        <w:ind w:left="360" w:hanging="450"/>
        <w:rPr>
          <w:rFonts w:asciiTheme="minorHAnsi" w:hAnsiTheme="minorHAnsi" w:cstheme="minorHAnsi"/>
          <w:sz w:val="20"/>
        </w:rPr>
      </w:pPr>
      <w:r w:rsidRPr="00E762A3">
        <w:rPr>
          <w:rFonts w:asciiTheme="minorHAnsi" w:hAnsiTheme="minorHAnsi" w:cstheme="minorHAnsi"/>
          <w:sz w:val="20"/>
        </w:rPr>
        <w:t xml:space="preserve">Signature: </w:t>
      </w:r>
      <w:r w:rsidR="00E20006" w:rsidRPr="00E762A3">
        <w:rPr>
          <w:rFonts w:asciiTheme="minorHAnsi" w:hAnsiTheme="minorHAnsi" w:cstheme="minorHAnsi"/>
          <w:sz w:val="20"/>
        </w:rPr>
        <w:t xml:space="preserve">  </w:t>
      </w:r>
      <w:r w:rsidRPr="00E762A3">
        <w:rPr>
          <w:rFonts w:asciiTheme="minorHAnsi" w:hAnsiTheme="minorHAnsi" w:cstheme="minorHAnsi"/>
          <w:sz w:val="20"/>
        </w:rPr>
        <w:t>____</w:t>
      </w:r>
      <w:r w:rsidR="00E20006" w:rsidRPr="00E762A3">
        <w:rPr>
          <w:rFonts w:asciiTheme="minorHAnsi" w:hAnsiTheme="minorHAnsi" w:cstheme="minorHAnsi"/>
          <w:sz w:val="20"/>
        </w:rPr>
        <w:t>___</w:t>
      </w:r>
      <w:r w:rsidRPr="00E762A3">
        <w:rPr>
          <w:rFonts w:asciiTheme="minorHAnsi" w:hAnsiTheme="minorHAnsi" w:cstheme="minorHAnsi"/>
          <w:sz w:val="20"/>
        </w:rPr>
        <w:t>___________________</w:t>
      </w:r>
      <w:r w:rsidR="00E20006" w:rsidRPr="00E762A3">
        <w:rPr>
          <w:rFonts w:asciiTheme="minorHAnsi" w:hAnsiTheme="minorHAnsi" w:cstheme="minorHAnsi"/>
          <w:sz w:val="20"/>
        </w:rPr>
        <w:t>__</w:t>
      </w:r>
      <w:r w:rsidRPr="00E762A3">
        <w:rPr>
          <w:rFonts w:asciiTheme="minorHAnsi" w:hAnsiTheme="minorHAnsi" w:cstheme="minorHAnsi"/>
          <w:sz w:val="20"/>
        </w:rPr>
        <w:t>_</w:t>
      </w:r>
      <w:r w:rsidR="00EF14A5" w:rsidRPr="00E762A3">
        <w:rPr>
          <w:rFonts w:asciiTheme="minorHAnsi" w:hAnsiTheme="minorHAnsi" w:cstheme="minorHAnsi"/>
          <w:sz w:val="20"/>
        </w:rPr>
        <w:t>____</w:t>
      </w:r>
      <w:r w:rsidRPr="00E762A3">
        <w:rPr>
          <w:rFonts w:asciiTheme="minorHAnsi" w:hAnsiTheme="minorHAnsi" w:cstheme="minorHAnsi"/>
          <w:sz w:val="20"/>
        </w:rPr>
        <w:tab/>
        <w:t>Signature:</w:t>
      </w:r>
      <w:r w:rsidRPr="00E762A3">
        <w:rPr>
          <w:rFonts w:asciiTheme="minorHAnsi" w:hAnsiTheme="minorHAnsi" w:cstheme="minorHAnsi"/>
          <w:sz w:val="20"/>
        </w:rPr>
        <w:tab/>
      </w:r>
      <w:r w:rsidR="00030EEA" w:rsidRPr="00E762A3">
        <w:rPr>
          <w:rFonts w:asciiTheme="minorHAnsi" w:hAnsiTheme="minorHAnsi" w:cstheme="minorHAnsi"/>
          <w:sz w:val="20"/>
        </w:rPr>
        <w:t>___________________</w:t>
      </w:r>
      <w:r w:rsidR="00A46BA8" w:rsidRPr="00E762A3">
        <w:rPr>
          <w:rFonts w:asciiTheme="minorHAnsi" w:hAnsiTheme="minorHAnsi" w:cstheme="minorHAnsi"/>
          <w:sz w:val="20"/>
        </w:rPr>
        <w:t>_______</w:t>
      </w:r>
      <w:r w:rsidR="00030EEA" w:rsidRPr="00E762A3">
        <w:rPr>
          <w:rFonts w:asciiTheme="minorHAnsi" w:hAnsiTheme="minorHAnsi" w:cstheme="minorHAnsi"/>
          <w:sz w:val="20"/>
        </w:rPr>
        <w:t>__</w:t>
      </w:r>
      <w:r w:rsidRPr="00E762A3">
        <w:rPr>
          <w:rFonts w:asciiTheme="minorHAnsi" w:hAnsiTheme="minorHAnsi" w:cstheme="minorHAnsi"/>
          <w:sz w:val="20"/>
        </w:rPr>
        <w:t>_____</w:t>
      </w:r>
    </w:p>
    <w:p w14:paraId="12C769F0" w14:textId="77777777" w:rsidR="004565D3" w:rsidRPr="00E762A3" w:rsidRDefault="004565D3" w:rsidP="00E762A3">
      <w:pPr>
        <w:tabs>
          <w:tab w:val="left" w:pos="360"/>
          <w:tab w:val="left" w:pos="576"/>
          <w:tab w:val="left" w:pos="900"/>
          <w:tab w:val="left" w:pos="3600"/>
          <w:tab w:val="left" w:pos="4500"/>
        </w:tabs>
        <w:ind w:left="360" w:hanging="450"/>
        <w:rPr>
          <w:rFonts w:asciiTheme="minorHAnsi" w:hAnsiTheme="minorHAnsi" w:cstheme="minorHAnsi"/>
          <w:sz w:val="20"/>
        </w:rPr>
      </w:pPr>
    </w:p>
    <w:p w14:paraId="3090AA0B" w14:textId="2B9AEEDC" w:rsidR="0080513A" w:rsidRPr="00E762A3" w:rsidRDefault="004565D3" w:rsidP="00E762A3">
      <w:pPr>
        <w:tabs>
          <w:tab w:val="left" w:pos="360"/>
          <w:tab w:val="left" w:pos="576"/>
          <w:tab w:val="left" w:pos="5400"/>
          <w:tab w:val="left" w:pos="6480"/>
        </w:tabs>
        <w:ind w:left="360" w:hanging="450"/>
        <w:rPr>
          <w:rFonts w:asciiTheme="minorHAnsi" w:hAnsiTheme="minorHAnsi" w:cstheme="minorHAnsi"/>
          <w:sz w:val="20"/>
        </w:rPr>
      </w:pPr>
      <w:r w:rsidRPr="00E762A3">
        <w:rPr>
          <w:rFonts w:asciiTheme="minorHAnsi" w:hAnsiTheme="minorHAnsi" w:cstheme="minorHAnsi"/>
          <w:sz w:val="20"/>
        </w:rPr>
        <w:t xml:space="preserve">Name:  </w:t>
      </w:r>
      <w:r w:rsidR="00EF14A5" w:rsidRPr="00E762A3">
        <w:rPr>
          <w:rFonts w:asciiTheme="minorHAnsi" w:hAnsiTheme="minorHAnsi" w:cstheme="minorHAnsi"/>
          <w:sz w:val="20"/>
        </w:rPr>
        <w:t>_____________________________________</w:t>
      </w:r>
      <w:r w:rsidR="0080513A" w:rsidRPr="00E762A3">
        <w:rPr>
          <w:rFonts w:asciiTheme="minorHAnsi" w:hAnsiTheme="minorHAnsi" w:cstheme="minorHAnsi"/>
          <w:sz w:val="20"/>
        </w:rPr>
        <w:tab/>
      </w:r>
      <w:r w:rsidRPr="00E762A3">
        <w:rPr>
          <w:rFonts w:asciiTheme="minorHAnsi" w:hAnsiTheme="minorHAnsi" w:cstheme="minorHAnsi"/>
          <w:sz w:val="20"/>
        </w:rPr>
        <w:t>Name:</w:t>
      </w:r>
      <w:r w:rsidR="00A46BA8" w:rsidRPr="00E762A3">
        <w:rPr>
          <w:rFonts w:asciiTheme="minorHAnsi" w:hAnsiTheme="minorHAnsi" w:cstheme="minorHAnsi"/>
          <w:sz w:val="20"/>
        </w:rPr>
        <w:t xml:space="preserve">  </w:t>
      </w:r>
      <w:r w:rsidR="00EF14A5" w:rsidRPr="00E762A3">
        <w:rPr>
          <w:rFonts w:asciiTheme="minorHAnsi" w:hAnsiTheme="minorHAnsi" w:cstheme="minorHAnsi"/>
          <w:sz w:val="20"/>
        </w:rPr>
        <w:t>______________________________________</w:t>
      </w:r>
    </w:p>
    <w:p w14:paraId="0737D596" w14:textId="29F74D67" w:rsidR="004565D3" w:rsidRPr="00E762A3" w:rsidRDefault="004565D3" w:rsidP="00E762A3">
      <w:pPr>
        <w:tabs>
          <w:tab w:val="left" w:pos="360"/>
          <w:tab w:val="left" w:pos="576"/>
          <w:tab w:val="left" w:pos="1320"/>
          <w:tab w:val="left" w:pos="3600"/>
          <w:tab w:val="left" w:pos="4770"/>
          <w:tab w:val="left" w:pos="6480"/>
        </w:tabs>
        <w:ind w:left="360" w:hanging="450"/>
        <w:rPr>
          <w:rFonts w:asciiTheme="minorHAnsi" w:hAnsiTheme="minorHAnsi" w:cstheme="minorHAnsi"/>
          <w:sz w:val="20"/>
        </w:rPr>
      </w:pPr>
    </w:p>
    <w:p w14:paraId="0559C9A6" w14:textId="117B8EE9" w:rsidR="0080513A" w:rsidRPr="00E762A3" w:rsidRDefault="004565D3" w:rsidP="00E762A3">
      <w:pPr>
        <w:tabs>
          <w:tab w:val="left" w:pos="360"/>
          <w:tab w:val="left" w:pos="5400"/>
          <w:tab w:val="left" w:pos="6480"/>
        </w:tabs>
        <w:ind w:left="360" w:hanging="450"/>
        <w:rPr>
          <w:rFonts w:asciiTheme="minorHAnsi" w:hAnsiTheme="minorHAnsi" w:cstheme="minorHAnsi"/>
          <w:sz w:val="20"/>
        </w:rPr>
      </w:pPr>
      <w:r w:rsidRPr="00E762A3">
        <w:rPr>
          <w:rFonts w:asciiTheme="minorHAnsi" w:hAnsiTheme="minorHAnsi" w:cstheme="minorHAnsi"/>
          <w:sz w:val="20"/>
        </w:rPr>
        <w:t xml:space="preserve">Title:  </w:t>
      </w:r>
      <w:r w:rsidR="00EF14A5" w:rsidRPr="00E762A3">
        <w:rPr>
          <w:rFonts w:asciiTheme="minorHAnsi" w:hAnsiTheme="minorHAnsi" w:cstheme="minorHAnsi"/>
          <w:sz w:val="20"/>
        </w:rPr>
        <w:t>______________________________________</w:t>
      </w:r>
      <w:r w:rsidRPr="00E762A3">
        <w:rPr>
          <w:rFonts w:asciiTheme="minorHAnsi" w:hAnsiTheme="minorHAnsi" w:cstheme="minorHAnsi"/>
          <w:sz w:val="20"/>
        </w:rPr>
        <w:tab/>
        <w:t>Title:</w:t>
      </w:r>
      <w:r w:rsidR="0080513A" w:rsidRPr="00E762A3">
        <w:rPr>
          <w:rFonts w:asciiTheme="minorHAnsi" w:hAnsiTheme="minorHAnsi" w:cstheme="minorHAnsi"/>
          <w:sz w:val="20"/>
        </w:rPr>
        <w:t xml:space="preserve">  </w:t>
      </w:r>
      <w:r w:rsidR="00EF14A5" w:rsidRPr="00E762A3">
        <w:rPr>
          <w:rFonts w:asciiTheme="minorHAnsi" w:hAnsiTheme="minorHAnsi" w:cstheme="minorHAnsi"/>
          <w:sz w:val="20"/>
        </w:rPr>
        <w:t>_______________________________________</w:t>
      </w:r>
    </w:p>
    <w:p w14:paraId="04099438" w14:textId="1BE4061C" w:rsidR="004565D3" w:rsidRPr="00E762A3" w:rsidRDefault="004565D3" w:rsidP="00E762A3">
      <w:pPr>
        <w:tabs>
          <w:tab w:val="left" w:pos="360"/>
          <w:tab w:val="left" w:pos="1320"/>
          <w:tab w:val="left" w:pos="3600"/>
          <w:tab w:val="left" w:pos="4770"/>
          <w:tab w:val="left" w:pos="6480"/>
        </w:tabs>
        <w:ind w:left="360" w:hanging="450"/>
        <w:rPr>
          <w:rFonts w:asciiTheme="minorHAnsi" w:hAnsiTheme="minorHAnsi" w:cstheme="minorHAnsi"/>
          <w:sz w:val="20"/>
        </w:rPr>
      </w:pPr>
    </w:p>
    <w:p w14:paraId="7E87C8B6" w14:textId="2D4939CD" w:rsidR="006A7B3F" w:rsidRPr="00E762A3" w:rsidRDefault="004565D3" w:rsidP="00E762A3">
      <w:pPr>
        <w:tabs>
          <w:tab w:val="left" w:pos="360"/>
          <w:tab w:val="left" w:pos="5400"/>
          <w:tab w:val="left" w:pos="6480"/>
        </w:tabs>
        <w:ind w:left="360" w:hanging="450"/>
        <w:rPr>
          <w:rFonts w:asciiTheme="minorHAnsi" w:hAnsiTheme="minorHAnsi" w:cstheme="minorHAnsi"/>
          <w:sz w:val="20"/>
        </w:rPr>
      </w:pPr>
      <w:r w:rsidRPr="00E762A3">
        <w:rPr>
          <w:rFonts w:asciiTheme="minorHAnsi" w:hAnsiTheme="minorHAnsi" w:cstheme="minorHAnsi"/>
          <w:sz w:val="20"/>
        </w:rPr>
        <w:t>Date:  ___</w:t>
      </w:r>
      <w:r w:rsidR="00A46BA8" w:rsidRPr="00E762A3">
        <w:rPr>
          <w:rFonts w:asciiTheme="minorHAnsi" w:hAnsiTheme="minorHAnsi" w:cstheme="minorHAnsi"/>
          <w:sz w:val="20"/>
        </w:rPr>
        <w:t>_______________</w:t>
      </w:r>
      <w:r w:rsidRPr="00E762A3">
        <w:rPr>
          <w:rFonts w:asciiTheme="minorHAnsi" w:hAnsiTheme="minorHAnsi" w:cstheme="minorHAnsi"/>
          <w:sz w:val="20"/>
        </w:rPr>
        <w:t>_</w:t>
      </w:r>
      <w:r w:rsidR="00EF14A5" w:rsidRPr="00E762A3">
        <w:rPr>
          <w:rFonts w:asciiTheme="minorHAnsi" w:hAnsiTheme="minorHAnsi" w:cstheme="minorHAnsi"/>
          <w:sz w:val="20"/>
        </w:rPr>
        <w:t>___________</w:t>
      </w:r>
      <w:r w:rsidR="00A46BA8" w:rsidRPr="00E762A3">
        <w:rPr>
          <w:rFonts w:asciiTheme="minorHAnsi" w:hAnsiTheme="minorHAnsi" w:cstheme="minorHAnsi"/>
          <w:sz w:val="20"/>
        </w:rPr>
        <w:tab/>
      </w:r>
      <w:r w:rsidRPr="00E762A3">
        <w:rPr>
          <w:rFonts w:asciiTheme="minorHAnsi" w:hAnsiTheme="minorHAnsi" w:cstheme="minorHAnsi"/>
          <w:sz w:val="20"/>
        </w:rPr>
        <w:t>Date:</w:t>
      </w:r>
      <w:r w:rsidR="003D5A50" w:rsidRPr="00E762A3">
        <w:rPr>
          <w:rFonts w:asciiTheme="minorHAnsi" w:hAnsiTheme="minorHAnsi" w:cstheme="minorHAnsi"/>
          <w:sz w:val="20"/>
        </w:rPr>
        <w:t xml:space="preserve">  </w:t>
      </w:r>
      <w:r w:rsidRPr="00E762A3">
        <w:rPr>
          <w:rFonts w:asciiTheme="minorHAnsi" w:hAnsiTheme="minorHAnsi" w:cstheme="minorHAnsi"/>
          <w:sz w:val="20"/>
        </w:rPr>
        <w:t>____________________</w:t>
      </w:r>
      <w:r w:rsidR="00EF14A5" w:rsidRPr="00E762A3">
        <w:rPr>
          <w:rFonts w:asciiTheme="minorHAnsi" w:hAnsiTheme="minorHAnsi" w:cstheme="minorHAnsi"/>
          <w:sz w:val="20"/>
        </w:rPr>
        <w:t>_____________</w:t>
      </w:r>
      <w:r w:rsidRPr="00E762A3">
        <w:rPr>
          <w:rFonts w:asciiTheme="minorHAnsi" w:hAnsiTheme="minorHAnsi" w:cstheme="minorHAnsi"/>
          <w:sz w:val="20"/>
        </w:rPr>
        <w:t>__</w:t>
      </w:r>
    </w:p>
    <w:p w14:paraId="63DAA704" w14:textId="77777777" w:rsidR="00F8672A" w:rsidRPr="00E762A3" w:rsidRDefault="00F75D1D" w:rsidP="00E762A3">
      <w:pPr>
        <w:tabs>
          <w:tab w:val="left" w:pos="576"/>
          <w:tab w:val="left" w:pos="900"/>
          <w:tab w:val="left" w:pos="3600"/>
          <w:tab w:val="left" w:pos="4920"/>
          <w:tab w:val="left" w:pos="5880"/>
        </w:tabs>
        <w:ind w:left="90"/>
        <w:jc w:val="center"/>
        <w:rPr>
          <w:rFonts w:asciiTheme="minorHAnsi" w:hAnsiTheme="minorHAnsi" w:cstheme="minorHAnsi"/>
          <w:b/>
          <w:sz w:val="20"/>
        </w:rPr>
      </w:pPr>
      <w:r w:rsidRPr="00E762A3">
        <w:rPr>
          <w:rFonts w:asciiTheme="minorHAnsi" w:hAnsiTheme="minorHAnsi" w:cstheme="minorHAnsi"/>
          <w:color w:val="000000"/>
          <w:sz w:val="20"/>
        </w:rPr>
        <w:br w:type="page"/>
      </w:r>
      <w:r w:rsidR="00F8672A" w:rsidRPr="00E762A3">
        <w:rPr>
          <w:rFonts w:asciiTheme="minorHAnsi" w:hAnsiTheme="minorHAnsi" w:cstheme="minorHAnsi"/>
          <w:b/>
          <w:sz w:val="20"/>
        </w:rPr>
        <w:lastRenderedPageBreak/>
        <w:t>Exhibit A</w:t>
      </w:r>
    </w:p>
    <w:p w14:paraId="564641F5" w14:textId="77777777" w:rsidR="00F8672A" w:rsidRPr="00E762A3" w:rsidRDefault="00F8672A" w:rsidP="00E762A3">
      <w:pPr>
        <w:tabs>
          <w:tab w:val="left" w:pos="240"/>
          <w:tab w:val="left" w:pos="1320"/>
        </w:tabs>
        <w:ind w:left="90"/>
        <w:jc w:val="center"/>
        <w:rPr>
          <w:rFonts w:asciiTheme="minorHAnsi" w:hAnsiTheme="minorHAnsi" w:cstheme="minorHAnsi"/>
          <w:sz w:val="20"/>
        </w:rPr>
      </w:pPr>
      <w:r w:rsidRPr="00E762A3">
        <w:rPr>
          <w:rFonts w:asciiTheme="minorHAnsi" w:hAnsiTheme="minorHAnsi" w:cstheme="minorHAnsi"/>
          <w:sz w:val="20"/>
        </w:rPr>
        <w:t>Professional Services</w:t>
      </w:r>
    </w:p>
    <w:p w14:paraId="605D375B" w14:textId="77777777" w:rsidR="00F8672A" w:rsidRPr="00E762A3" w:rsidRDefault="00F8672A" w:rsidP="00E762A3">
      <w:pPr>
        <w:tabs>
          <w:tab w:val="left" w:pos="240"/>
          <w:tab w:val="left" w:pos="1320"/>
        </w:tabs>
        <w:ind w:left="90"/>
        <w:jc w:val="center"/>
        <w:rPr>
          <w:rFonts w:asciiTheme="minorHAnsi" w:hAnsiTheme="minorHAnsi" w:cstheme="minorHAnsi"/>
          <w:sz w:val="20"/>
        </w:rPr>
      </w:pPr>
      <w:r w:rsidRPr="00E762A3">
        <w:rPr>
          <w:rFonts w:asciiTheme="minorHAnsi" w:hAnsiTheme="minorHAnsi" w:cstheme="minorHAnsi"/>
          <w:sz w:val="20"/>
        </w:rPr>
        <w:t>Pricing Exhibit</w:t>
      </w:r>
    </w:p>
    <w:p w14:paraId="732198B7" w14:textId="77777777" w:rsidR="00F8672A" w:rsidRPr="00E762A3" w:rsidRDefault="00F8672A" w:rsidP="00E762A3">
      <w:pPr>
        <w:tabs>
          <w:tab w:val="left" w:pos="576"/>
        </w:tabs>
        <w:jc w:val="both"/>
        <w:rPr>
          <w:rFonts w:asciiTheme="minorHAnsi" w:hAnsiTheme="minorHAnsi" w:cstheme="minorHAnsi"/>
          <w:sz w:val="20"/>
        </w:rPr>
      </w:pPr>
    </w:p>
    <w:p w14:paraId="6AEC8B94" w14:textId="77777777" w:rsidR="00F8672A" w:rsidRPr="00E762A3" w:rsidRDefault="00F8672A" w:rsidP="00E762A3">
      <w:pPr>
        <w:pStyle w:val="a1"/>
        <w:numPr>
          <w:ilvl w:val="0"/>
          <w:numId w:val="0"/>
        </w:numPr>
        <w:tabs>
          <w:tab w:val="left" w:pos="360"/>
          <w:tab w:val="left" w:pos="840"/>
        </w:tabs>
        <w:spacing w:before="0" w:after="0"/>
        <w:rPr>
          <w:rFonts w:asciiTheme="minorHAnsi" w:hAnsiTheme="minorHAnsi" w:cstheme="minorHAnsi"/>
          <w:sz w:val="20"/>
        </w:rPr>
      </w:pPr>
      <w:r w:rsidRPr="00E762A3">
        <w:rPr>
          <w:rFonts w:asciiTheme="minorHAnsi" w:hAnsiTheme="minorHAnsi" w:cstheme="minorHAnsi"/>
          <w:sz w:val="20"/>
        </w:rPr>
        <w:t>1.</w:t>
      </w:r>
      <w:r w:rsidRPr="00E762A3">
        <w:rPr>
          <w:rFonts w:asciiTheme="minorHAnsi" w:hAnsiTheme="minorHAnsi" w:cstheme="minorHAnsi"/>
          <w:sz w:val="20"/>
        </w:rPr>
        <w:tab/>
        <w:t xml:space="preserve">Hourly rates for Variable Cost Work will be in accordance with the following table:  </w:t>
      </w:r>
    </w:p>
    <w:p w14:paraId="0FB3AA93" w14:textId="77777777" w:rsidR="00F8672A" w:rsidRPr="00E762A3" w:rsidRDefault="00F8672A" w:rsidP="00E762A3">
      <w:pPr>
        <w:rPr>
          <w:rFonts w:asciiTheme="minorHAnsi" w:hAnsiTheme="minorHAnsi" w:cstheme="minorHAnsi"/>
          <w:bCs/>
          <w:sz w:val="20"/>
        </w:rPr>
      </w:pPr>
    </w:p>
    <w:tbl>
      <w:tblPr>
        <w:tblW w:w="9314" w:type="dxa"/>
        <w:tblInd w:w="851" w:type="dxa"/>
        <w:tblCellMar>
          <w:left w:w="0" w:type="dxa"/>
          <w:right w:w="0" w:type="dxa"/>
        </w:tblCellMar>
        <w:tblLook w:val="0000" w:firstRow="0" w:lastRow="0" w:firstColumn="0" w:lastColumn="0" w:noHBand="0" w:noVBand="0"/>
      </w:tblPr>
      <w:tblGrid>
        <w:gridCol w:w="6130"/>
        <w:gridCol w:w="1294"/>
        <w:gridCol w:w="1890"/>
      </w:tblGrid>
      <w:tr w:rsidR="007D63DE" w:rsidRPr="00E762A3" w14:paraId="38F5BFFF" w14:textId="77777777" w:rsidTr="007D63DE">
        <w:trPr>
          <w:trHeight w:val="361"/>
        </w:trPr>
        <w:tc>
          <w:tcPr>
            <w:tcW w:w="6130" w:type="dxa"/>
            <w:tcBorders>
              <w:top w:val="single" w:sz="4" w:space="0" w:color="auto"/>
              <w:left w:val="single" w:sz="4" w:space="0" w:color="auto"/>
              <w:bottom w:val="single" w:sz="4" w:space="0" w:color="auto"/>
              <w:right w:val="single" w:sz="4" w:space="0" w:color="auto"/>
            </w:tcBorders>
            <w:vAlign w:val="center"/>
          </w:tcPr>
          <w:p w14:paraId="7AA37BFA" w14:textId="77777777" w:rsidR="007D63DE" w:rsidRPr="00E762A3" w:rsidRDefault="007D63DE" w:rsidP="00E762A3">
            <w:pPr>
              <w:jc w:val="center"/>
              <w:rPr>
                <w:rFonts w:asciiTheme="minorHAnsi" w:hAnsiTheme="minorHAnsi" w:cstheme="minorHAnsi"/>
                <w:b/>
                <w:sz w:val="20"/>
              </w:rPr>
            </w:pPr>
            <w:r w:rsidRPr="00E762A3">
              <w:rPr>
                <w:rFonts w:asciiTheme="minorHAnsi" w:hAnsiTheme="minorHAnsi" w:cstheme="minorHAnsi"/>
                <w:b/>
                <w:sz w:val="20"/>
              </w:rPr>
              <w:t>Title / Role / Activity</w:t>
            </w:r>
          </w:p>
        </w:tc>
        <w:tc>
          <w:tcPr>
            <w:tcW w:w="1294" w:type="dxa"/>
            <w:tcBorders>
              <w:top w:val="single" w:sz="4" w:space="0" w:color="auto"/>
              <w:left w:val="single" w:sz="4" w:space="0" w:color="auto"/>
              <w:bottom w:val="single" w:sz="4" w:space="0" w:color="auto"/>
              <w:right w:val="single" w:sz="4" w:space="0" w:color="auto"/>
            </w:tcBorders>
          </w:tcPr>
          <w:p w14:paraId="6C899ECD" w14:textId="346FBB8E" w:rsidR="007D63DE" w:rsidRPr="00E762A3" w:rsidRDefault="007D63DE" w:rsidP="00E762A3">
            <w:pPr>
              <w:jc w:val="center"/>
              <w:rPr>
                <w:rFonts w:asciiTheme="minorHAnsi" w:hAnsiTheme="minorHAnsi" w:cstheme="minorHAnsi"/>
                <w:b/>
                <w:sz w:val="20"/>
              </w:rPr>
            </w:pPr>
            <w:r w:rsidRPr="00E762A3">
              <w:rPr>
                <w:rFonts w:asciiTheme="minorHAnsi" w:hAnsiTheme="minorHAnsi" w:cstheme="minorHAnsi"/>
                <w:b/>
                <w:sz w:val="20"/>
              </w:rPr>
              <w:t>Hourly Rate / Unit Cost</w:t>
            </w:r>
          </w:p>
        </w:tc>
        <w:tc>
          <w:tcPr>
            <w:tcW w:w="189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6CD816F6" w14:textId="5B43004F" w:rsidR="007D63DE" w:rsidRPr="00E762A3" w:rsidRDefault="007D63DE" w:rsidP="00E762A3">
            <w:pPr>
              <w:jc w:val="center"/>
              <w:rPr>
                <w:rFonts w:asciiTheme="minorHAnsi" w:hAnsiTheme="minorHAnsi" w:cstheme="minorHAnsi"/>
                <w:b/>
                <w:sz w:val="20"/>
              </w:rPr>
            </w:pPr>
            <w:r w:rsidRPr="00E762A3">
              <w:rPr>
                <w:rFonts w:asciiTheme="minorHAnsi" w:hAnsiTheme="minorHAnsi" w:cstheme="minorHAnsi"/>
                <w:b/>
                <w:sz w:val="20"/>
              </w:rPr>
              <w:t>Total Cost</w:t>
            </w:r>
          </w:p>
        </w:tc>
      </w:tr>
      <w:tr w:rsidR="007D63DE" w:rsidRPr="00E762A3" w14:paraId="6532FC9C" w14:textId="77777777" w:rsidTr="007D63DE">
        <w:trPr>
          <w:trHeight w:val="361"/>
        </w:trPr>
        <w:tc>
          <w:tcPr>
            <w:tcW w:w="613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14:paraId="697ACC75" w14:textId="77777777" w:rsidR="007D63DE" w:rsidRPr="00E762A3" w:rsidRDefault="007D63DE" w:rsidP="00E762A3">
            <w:pPr>
              <w:ind w:left="1080"/>
              <w:jc w:val="both"/>
              <w:rPr>
                <w:rFonts w:asciiTheme="minorHAnsi" w:hAnsiTheme="minorHAnsi" w:cstheme="minorHAnsi"/>
                <w:bCs/>
                <w:sz w:val="20"/>
              </w:rPr>
            </w:pPr>
          </w:p>
        </w:tc>
        <w:tc>
          <w:tcPr>
            <w:tcW w:w="1294" w:type="dxa"/>
            <w:tcBorders>
              <w:top w:val="single" w:sz="4" w:space="0" w:color="auto"/>
              <w:left w:val="single" w:sz="4" w:space="0" w:color="auto"/>
              <w:bottom w:val="single" w:sz="4" w:space="0" w:color="auto"/>
              <w:right w:val="single" w:sz="4" w:space="0" w:color="auto"/>
            </w:tcBorders>
          </w:tcPr>
          <w:p w14:paraId="1B2E134A" w14:textId="77777777" w:rsidR="007D63DE" w:rsidRPr="00E762A3" w:rsidRDefault="007D63DE" w:rsidP="00E762A3">
            <w:pPr>
              <w:rPr>
                <w:rFonts w:asciiTheme="minorHAnsi" w:hAnsiTheme="minorHAnsi" w:cstheme="minorHAnsi"/>
                <w:bCs/>
                <w:sz w:val="20"/>
              </w:rPr>
            </w:pPr>
          </w:p>
        </w:tc>
        <w:tc>
          <w:tcPr>
            <w:tcW w:w="189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2642A14E" w14:textId="34D64551" w:rsidR="007D63DE" w:rsidRPr="00E762A3" w:rsidRDefault="007D63DE" w:rsidP="00E762A3">
            <w:pPr>
              <w:rPr>
                <w:rFonts w:asciiTheme="minorHAnsi" w:hAnsiTheme="minorHAnsi" w:cstheme="minorHAnsi"/>
                <w:bCs/>
                <w:sz w:val="20"/>
              </w:rPr>
            </w:pPr>
          </w:p>
        </w:tc>
      </w:tr>
      <w:tr w:rsidR="007D63DE" w:rsidRPr="00E762A3" w14:paraId="3EA81B92" w14:textId="77777777" w:rsidTr="007D63DE">
        <w:trPr>
          <w:trHeight w:val="361"/>
        </w:trPr>
        <w:tc>
          <w:tcPr>
            <w:tcW w:w="613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14:paraId="4FE1DE69" w14:textId="77777777" w:rsidR="007D63DE" w:rsidRPr="00E762A3" w:rsidRDefault="007D63DE" w:rsidP="00E762A3">
            <w:pPr>
              <w:rPr>
                <w:rFonts w:asciiTheme="minorHAnsi" w:hAnsiTheme="minorHAnsi" w:cstheme="minorHAnsi"/>
                <w:bCs/>
                <w:sz w:val="20"/>
              </w:rPr>
            </w:pPr>
          </w:p>
        </w:tc>
        <w:tc>
          <w:tcPr>
            <w:tcW w:w="1294" w:type="dxa"/>
            <w:tcBorders>
              <w:top w:val="single" w:sz="4" w:space="0" w:color="auto"/>
              <w:left w:val="single" w:sz="4" w:space="0" w:color="auto"/>
              <w:bottom w:val="single" w:sz="4" w:space="0" w:color="auto"/>
              <w:right w:val="single" w:sz="4" w:space="0" w:color="auto"/>
            </w:tcBorders>
          </w:tcPr>
          <w:p w14:paraId="5F43ADF0" w14:textId="77777777" w:rsidR="007D63DE" w:rsidRPr="00E762A3" w:rsidRDefault="007D63DE" w:rsidP="00E762A3">
            <w:pPr>
              <w:rPr>
                <w:rFonts w:asciiTheme="minorHAnsi" w:hAnsiTheme="minorHAnsi" w:cstheme="minorHAnsi"/>
                <w:bCs/>
                <w:sz w:val="20"/>
              </w:rPr>
            </w:pPr>
          </w:p>
        </w:tc>
        <w:tc>
          <w:tcPr>
            <w:tcW w:w="189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506B47A3" w14:textId="283DA084" w:rsidR="007D63DE" w:rsidRPr="00E762A3" w:rsidRDefault="007D63DE" w:rsidP="00E762A3">
            <w:pPr>
              <w:rPr>
                <w:rFonts w:asciiTheme="minorHAnsi" w:hAnsiTheme="minorHAnsi" w:cstheme="minorHAnsi"/>
                <w:bCs/>
                <w:sz w:val="20"/>
              </w:rPr>
            </w:pPr>
          </w:p>
        </w:tc>
      </w:tr>
      <w:tr w:rsidR="007D63DE" w:rsidRPr="00E762A3" w14:paraId="2211C402" w14:textId="77777777" w:rsidTr="007D63DE">
        <w:trPr>
          <w:trHeight w:val="361"/>
        </w:trPr>
        <w:tc>
          <w:tcPr>
            <w:tcW w:w="613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14:paraId="33C58E40" w14:textId="0CACAAAA" w:rsidR="007D63DE" w:rsidRPr="00E762A3" w:rsidRDefault="007D63DE" w:rsidP="00E762A3">
            <w:pPr>
              <w:rPr>
                <w:rFonts w:asciiTheme="minorHAnsi" w:hAnsiTheme="minorHAnsi" w:cstheme="minorHAnsi"/>
                <w:bCs/>
                <w:sz w:val="20"/>
              </w:rPr>
            </w:pPr>
          </w:p>
        </w:tc>
        <w:tc>
          <w:tcPr>
            <w:tcW w:w="1294" w:type="dxa"/>
            <w:tcBorders>
              <w:top w:val="single" w:sz="4" w:space="0" w:color="auto"/>
              <w:left w:val="single" w:sz="4" w:space="0" w:color="auto"/>
              <w:bottom w:val="single" w:sz="4" w:space="0" w:color="auto"/>
              <w:right w:val="single" w:sz="4" w:space="0" w:color="auto"/>
            </w:tcBorders>
          </w:tcPr>
          <w:p w14:paraId="68836FE4" w14:textId="77777777" w:rsidR="007D63DE" w:rsidRPr="00E762A3" w:rsidRDefault="007D63DE" w:rsidP="00E762A3">
            <w:pPr>
              <w:rPr>
                <w:rFonts w:asciiTheme="minorHAnsi" w:hAnsiTheme="minorHAnsi" w:cstheme="minorHAnsi"/>
                <w:bCs/>
                <w:sz w:val="20"/>
              </w:rPr>
            </w:pPr>
          </w:p>
        </w:tc>
        <w:tc>
          <w:tcPr>
            <w:tcW w:w="189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380139C3" w14:textId="34A99344" w:rsidR="007D63DE" w:rsidRPr="00E762A3" w:rsidRDefault="007D63DE" w:rsidP="00E762A3">
            <w:pPr>
              <w:rPr>
                <w:rFonts w:asciiTheme="minorHAnsi" w:hAnsiTheme="minorHAnsi" w:cstheme="minorHAnsi"/>
                <w:bCs/>
                <w:sz w:val="20"/>
              </w:rPr>
            </w:pPr>
          </w:p>
        </w:tc>
      </w:tr>
      <w:tr w:rsidR="007D63DE" w:rsidRPr="00E762A3" w14:paraId="40F5BB3D" w14:textId="77777777" w:rsidTr="007D63DE">
        <w:trPr>
          <w:trHeight w:val="361"/>
        </w:trPr>
        <w:tc>
          <w:tcPr>
            <w:tcW w:w="613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14:paraId="6B4F3808" w14:textId="77777777" w:rsidR="007D63DE" w:rsidRPr="00E762A3" w:rsidRDefault="007D63DE" w:rsidP="00E762A3">
            <w:pPr>
              <w:ind w:left="360"/>
              <w:rPr>
                <w:rFonts w:asciiTheme="minorHAnsi" w:hAnsiTheme="minorHAnsi" w:cstheme="minorHAnsi"/>
                <w:bCs/>
                <w:sz w:val="20"/>
              </w:rPr>
            </w:pPr>
          </w:p>
        </w:tc>
        <w:tc>
          <w:tcPr>
            <w:tcW w:w="1294" w:type="dxa"/>
            <w:tcBorders>
              <w:top w:val="single" w:sz="4" w:space="0" w:color="auto"/>
              <w:left w:val="single" w:sz="4" w:space="0" w:color="auto"/>
              <w:bottom w:val="single" w:sz="4" w:space="0" w:color="auto"/>
              <w:right w:val="single" w:sz="4" w:space="0" w:color="auto"/>
            </w:tcBorders>
          </w:tcPr>
          <w:p w14:paraId="43606C0F" w14:textId="77777777" w:rsidR="007D63DE" w:rsidRPr="00E762A3" w:rsidRDefault="007D63DE" w:rsidP="00E762A3">
            <w:pPr>
              <w:rPr>
                <w:rFonts w:asciiTheme="minorHAnsi" w:hAnsiTheme="minorHAnsi" w:cstheme="minorHAnsi"/>
                <w:bCs/>
                <w:sz w:val="20"/>
              </w:rPr>
            </w:pPr>
          </w:p>
        </w:tc>
        <w:tc>
          <w:tcPr>
            <w:tcW w:w="189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0D1D87F7" w14:textId="627526DA" w:rsidR="007D63DE" w:rsidRPr="00E762A3" w:rsidRDefault="007D63DE" w:rsidP="00E762A3">
            <w:pPr>
              <w:rPr>
                <w:rFonts w:asciiTheme="minorHAnsi" w:hAnsiTheme="minorHAnsi" w:cstheme="minorHAnsi"/>
                <w:bCs/>
                <w:sz w:val="20"/>
              </w:rPr>
            </w:pPr>
          </w:p>
        </w:tc>
      </w:tr>
      <w:tr w:rsidR="007D63DE" w:rsidRPr="00E762A3" w14:paraId="44E78738" w14:textId="77777777" w:rsidTr="007D63DE">
        <w:trPr>
          <w:trHeight w:val="361"/>
        </w:trPr>
        <w:tc>
          <w:tcPr>
            <w:tcW w:w="613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14:paraId="28295749" w14:textId="77777777" w:rsidR="007D63DE" w:rsidRPr="00E762A3" w:rsidRDefault="007D63DE" w:rsidP="00E762A3">
            <w:pPr>
              <w:ind w:left="360"/>
              <w:rPr>
                <w:rFonts w:asciiTheme="minorHAnsi" w:hAnsiTheme="minorHAnsi" w:cstheme="minorHAnsi"/>
                <w:bCs/>
                <w:sz w:val="20"/>
              </w:rPr>
            </w:pPr>
          </w:p>
        </w:tc>
        <w:tc>
          <w:tcPr>
            <w:tcW w:w="1294" w:type="dxa"/>
            <w:tcBorders>
              <w:top w:val="single" w:sz="4" w:space="0" w:color="auto"/>
              <w:left w:val="single" w:sz="4" w:space="0" w:color="auto"/>
              <w:bottom w:val="single" w:sz="4" w:space="0" w:color="auto"/>
              <w:right w:val="single" w:sz="4" w:space="0" w:color="auto"/>
            </w:tcBorders>
          </w:tcPr>
          <w:p w14:paraId="46D9B54A" w14:textId="77777777" w:rsidR="007D63DE" w:rsidRPr="00E762A3" w:rsidRDefault="007D63DE" w:rsidP="00E762A3">
            <w:pPr>
              <w:rPr>
                <w:rFonts w:asciiTheme="minorHAnsi" w:hAnsiTheme="minorHAnsi" w:cstheme="minorHAnsi"/>
                <w:bCs/>
                <w:sz w:val="20"/>
              </w:rPr>
            </w:pPr>
          </w:p>
        </w:tc>
        <w:tc>
          <w:tcPr>
            <w:tcW w:w="189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6D327CB8" w14:textId="11E98681" w:rsidR="007D63DE" w:rsidRPr="00E762A3" w:rsidRDefault="007D63DE" w:rsidP="00E762A3">
            <w:pPr>
              <w:rPr>
                <w:rFonts w:asciiTheme="minorHAnsi" w:hAnsiTheme="minorHAnsi" w:cstheme="minorHAnsi"/>
                <w:bCs/>
                <w:sz w:val="20"/>
              </w:rPr>
            </w:pPr>
          </w:p>
        </w:tc>
      </w:tr>
      <w:tr w:rsidR="007D63DE" w:rsidRPr="00E762A3" w14:paraId="64B0C65D" w14:textId="77777777" w:rsidTr="007D63DE">
        <w:trPr>
          <w:trHeight w:val="361"/>
        </w:trPr>
        <w:tc>
          <w:tcPr>
            <w:tcW w:w="613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14:paraId="78A8E13F" w14:textId="77777777" w:rsidR="007D63DE" w:rsidRPr="00E762A3" w:rsidRDefault="007D63DE" w:rsidP="00E762A3">
            <w:pPr>
              <w:ind w:left="360"/>
              <w:rPr>
                <w:rFonts w:asciiTheme="minorHAnsi" w:hAnsiTheme="minorHAnsi" w:cstheme="minorHAnsi"/>
                <w:bCs/>
                <w:sz w:val="20"/>
              </w:rPr>
            </w:pPr>
          </w:p>
        </w:tc>
        <w:tc>
          <w:tcPr>
            <w:tcW w:w="1294" w:type="dxa"/>
            <w:tcBorders>
              <w:top w:val="single" w:sz="4" w:space="0" w:color="auto"/>
              <w:left w:val="single" w:sz="4" w:space="0" w:color="auto"/>
              <w:bottom w:val="single" w:sz="4" w:space="0" w:color="auto"/>
              <w:right w:val="single" w:sz="4" w:space="0" w:color="auto"/>
            </w:tcBorders>
          </w:tcPr>
          <w:p w14:paraId="5203658F" w14:textId="77777777" w:rsidR="007D63DE" w:rsidRPr="00E762A3" w:rsidRDefault="007D63DE" w:rsidP="00E762A3">
            <w:pPr>
              <w:rPr>
                <w:rFonts w:asciiTheme="minorHAnsi" w:hAnsiTheme="minorHAnsi" w:cstheme="minorHAnsi"/>
                <w:bCs/>
                <w:sz w:val="20"/>
              </w:rPr>
            </w:pPr>
          </w:p>
        </w:tc>
        <w:tc>
          <w:tcPr>
            <w:tcW w:w="189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100681DD" w14:textId="7E6A6075" w:rsidR="007D63DE" w:rsidRPr="00E762A3" w:rsidRDefault="007D63DE" w:rsidP="00E762A3">
            <w:pPr>
              <w:rPr>
                <w:rFonts w:asciiTheme="minorHAnsi" w:hAnsiTheme="minorHAnsi" w:cstheme="minorHAnsi"/>
                <w:bCs/>
                <w:sz w:val="20"/>
              </w:rPr>
            </w:pPr>
          </w:p>
        </w:tc>
      </w:tr>
      <w:tr w:rsidR="007D63DE" w:rsidRPr="00E762A3" w14:paraId="343BB007" w14:textId="77777777" w:rsidTr="007D63DE">
        <w:trPr>
          <w:trHeight w:val="361"/>
        </w:trPr>
        <w:tc>
          <w:tcPr>
            <w:tcW w:w="613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14:paraId="79E999AC" w14:textId="77777777" w:rsidR="007D63DE" w:rsidRPr="00E762A3" w:rsidRDefault="007D63DE" w:rsidP="00E762A3">
            <w:pPr>
              <w:ind w:left="360"/>
              <w:rPr>
                <w:rFonts w:asciiTheme="minorHAnsi" w:hAnsiTheme="minorHAnsi" w:cstheme="minorHAnsi"/>
                <w:bCs/>
                <w:sz w:val="20"/>
              </w:rPr>
            </w:pPr>
          </w:p>
        </w:tc>
        <w:tc>
          <w:tcPr>
            <w:tcW w:w="1294" w:type="dxa"/>
            <w:tcBorders>
              <w:top w:val="single" w:sz="4" w:space="0" w:color="auto"/>
              <w:left w:val="single" w:sz="4" w:space="0" w:color="auto"/>
              <w:bottom w:val="single" w:sz="4" w:space="0" w:color="auto"/>
              <w:right w:val="single" w:sz="4" w:space="0" w:color="auto"/>
            </w:tcBorders>
          </w:tcPr>
          <w:p w14:paraId="4A46982C" w14:textId="77777777" w:rsidR="007D63DE" w:rsidRPr="00E762A3" w:rsidRDefault="007D63DE" w:rsidP="00E762A3">
            <w:pPr>
              <w:rPr>
                <w:rFonts w:asciiTheme="minorHAnsi" w:hAnsiTheme="minorHAnsi" w:cstheme="minorHAnsi"/>
                <w:bCs/>
                <w:sz w:val="20"/>
              </w:rPr>
            </w:pPr>
          </w:p>
        </w:tc>
        <w:tc>
          <w:tcPr>
            <w:tcW w:w="189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0F9A79B4" w14:textId="46FBF082" w:rsidR="007D63DE" w:rsidRPr="00E762A3" w:rsidRDefault="007D63DE" w:rsidP="00E762A3">
            <w:pPr>
              <w:rPr>
                <w:rFonts w:asciiTheme="minorHAnsi" w:hAnsiTheme="minorHAnsi" w:cstheme="minorHAnsi"/>
                <w:bCs/>
                <w:sz w:val="20"/>
              </w:rPr>
            </w:pPr>
          </w:p>
        </w:tc>
      </w:tr>
      <w:tr w:rsidR="007D63DE" w:rsidRPr="00E762A3" w14:paraId="2592D06A" w14:textId="77777777" w:rsidTr="007D63DE">
        <w:trPr>
          <w:trHeight w:val="361"/>
        </w:trPr>
        <w:tc>
          <w:tcPr>
            <w:tcW w:w="613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bottom"/>
          </w:tcPr>
          <w:p w14:paraId="389C38A4" w14:textId="77777777" w:rsidR="007D63DE" w:rsidRPr="00E762A3" w:rsidRDefault="007D63DE" w:rsidP="00E762A3">
            <w:pPr>
              <w:ind w:left="360"/>
              <w:rPr>
                <w:rFonts w:asciiTheme="minorHAnsi" w:hAnsiTheme="minorHAnsi" w:cstheme="minorHAnsi"/>
                <w:bCs/>
                <w:sz w:val="20"/>
              </w:rPr>
            </w:pPr>
          </w:p>
        </w:tc>
        <w:tc>
          <w:tcPr>
            <w:tcW w:w="1294" w:type="dxa"/>
            <w:tcBorders>
              <w:top w:val="single" w:sz="4" w:space="0" w:color="auto"/>
              <w:left w:val="single" w:sz="4" w:space="0" w:color="auto"/>
              <w:bottom w:val="single" w:sz="4" w:space="0" w:color="auto"/>
              <w:right w:val="single" w:sz="4" w:space="0" w:color="auto"/>
            </w:tcBorders>
          </w:tcPr>
          <w:p w14:paraId="00474FAD" w14:textId="77777777" w:rsidR="007D63DE" w:rsidRPr="00E762A3" w:rsidRDefault="007D63DE" w:rsidP="00E762A3">
            <w:pPr>
              <w:rPr>
                <w:rFonts w:asciiTheme="minorHAnsi" w:hAnsiTheme="minorHAnsi" w:cstheme="minorHAnsi"/>
                <w:bCs/>
                <w:sz w:val="20"/>
              </w:rPr>
            </w:pPr>
          </w:p>
        </w:tc>
        <w:tc>
          <w:tcPr>
            <w:tcW w:w="1890"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tcPr>
          <w:p w14:paraId="144B3DE9" w14:textId="238A00A4" w:rsidR="007D63DE" w:rsidRPr="00E762A3" w:rsidRDefault="007D63DE" w:rsidP="00E762A3">
            <w:pPr>
              <w:rPr>
                <w:rFonts w:asciiTheme="minorHAnsi" w:hAnsiTheme="minorHAnsi" w:cstheme="minorHAnsi"/>
                <w:bCs/>
                <w:sz w:val="20"/>
              </w:rPr>
            </w:pPr>
          </w:p>
        </w:tc>
      </w:tr>
    </w:tbl>
    <w:p w14:paraId="3C4B94F5" w14:textId="77777777" w:rsidR="00F8672A" w:rsidRPr="00E762A3" w:rsidRDefault="00F8672A" w:rsidP="00E762A3">
      <w:pPr>
        <w:rPr>
          <w:rFonts w:asciiTheme="minorHAnsi" w:hAnsiTheme="minorHAnsi" w:cstheme="minorHAnsi"/>
          <w:bCs/>
          <w:sz w:val="20"/>
        </w:rPr>
      </w:pPr>
    </w:p>
    <w:p w14:paraId="3A9E4CC0" w14:textId="77777777" w:rsidR="00F8672A" w:rsidRPr="00E762A3" w:rsidRDefault="00F8672A" w:rsidP="00E762A3">
      <w:pPr>
        <w:jc w:val="both"/>
        <w:rPr>
          <w:rFonts w:asciiTheme="minorHAnsi" w:hAnsiTheme="minorHAnsi" w:cstheme="minorHAnsi"/>
          <w:bCs/>
          <w:sz w:val="20"/>
        </w:rPr>
      </w:pPr>
    </w:p>
    <w:p w14:paraId="65F3421B" w14:textId="77777777" w:rsidR="00F8672A" w:rsidRPr="00E762A3" w:rsidRDefault="00F8672A" w:rsidP="00E762A3">
      <w:pPr>
        <w:tabs>
          <w:tab w:val="left" w:pos="360"/>
          <w:tab w:val="left" w:pos="1170"/>
        </w:tabs>
        <w:jc w:val="both"/>
        <w:rPr>
          <w:rFonts w:asciiTheme="minorHAnsi" w:hAnsiTheme="minorHAnsi" w:cstheme="minorHAnsi"/>
          <w:sz w:val="20"/>
        </w:rPr>
      </w:pPr>
      <w:r w:rsidRPr="00E762A3">
        <w:rPr>
          <w:rFonts w:asciiTheme="minorHAnsi" w:hAnsiTheme="minorHAnsi" w:cstheme="minorHAnsi"/>
          <w:sz w:val="20"/>
        </w:rPr>
        <w:t>2.</w:t>
      </w:r>
      <w:r w:rsidRPr="00E762A3">
        <w:rPr>
          <w:rFonts w:asciiTheme="minorHAnsi" w:hAnsiTheme="minorHAnsi" w:cstheme="minorHAnsi"/>
          <w:sz w:val="20"/>
        </w:rPr>
        <w:tab/>
        <w:t xml:space="preserve">Fees for Variable Cost Work will be in accordance with </w:t>
      </w:r>
      <w:r w:rsidRPr="00E762A3">
        <w:rPr>
          <w:rFonts w:asciiTheme="minorHAnsi" w:hAnsiTheme="minorHAnsi" w:cstheme="minorHAnsi"/>
          <w:color w:val="000000"/>
          <w:sz w:val="20"/>
        </w:rPr>
        <w:t>the following table:</w:t>
      </w:r>
    </w:p>
    <w:p w14:paraId="403BF647" w14:textId="77777777" w:rsidR="00F8672A" w:rsidRPr="00E762A3" w:rsidRDefault="00F8672A" w:rsidP="00E762A3">
      <w:pPr>
        <w:tabs>
          <w:tab w:val="left" w:pos="360"/>
        </w:tabs>
        <w:jc w:val="both"/>
        <w:rPr>
          <w:rFonts w:asciiTheme="minorHAnsi" w:hAnsiTheme="minorHAnsi" w:cstheme="minorHAnsi"/>
          <w:sz w:val="20"/>
        </w:rPr>
      </w:pPr>
    </w:p>
    <w:tbl>
      <w:tblPr>
        <w:tblW w:w="9349"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30"/>
        <w:gridCol w:w="1260"/>
        <w:gridCol w:w="1859"/>
      </w:tblGrid>
      <w:tr w:rsidR="00551D94" w:rsidRPr="00E762A3" w14:paraId="5FEAE713" w14:textId="3DE7350F" w:rsidTr="00E67CB8">
        <w:trPr>
          <w:trHeight w:val="340"/>
        </w:trPr>
        <w:tc>
          <w:tcPr>
            <w:tcW w:w="6230" w:type="dxa"/>
            <w:vAlign w:val="center"/>
          </w:tcPr>
          <w:p w14:paraId="5763CDEB" w14:textId="6748A65F" w:rsidR="00551D94" w:rsidRPr="00E762A3" w:rsidRDefault="00551D94" w:rsidP="00E762A3">
            <w:pPr>
              <w:jc w:val="center"/>
              <w:rPr>
                <w:rFonts w:asciiTheme="minorHAnsi" w:eastAsia="Arial Unicode MS" w:hAnsiTheme="minorHAnsi" w:cstheme="minorHAnsi"/>
                <w:b/>
                <w:bCs/>
                <w:sz w:val="20"/>
              </w:rPr>
            </w:pPr>
            <w:r w:rsidRPr="00E762A3">
              <w:rPr>
                <w:rFonts w:asciiTheme="minorHAnsi" w:hAnsiTheme="minorHAnsi" w:cstheme="minorHAnsi"/>
                <w:b/>
                <w:sz w:val="20"/>
              </w:rPr>
              <w:t>Task / Activity</w:t>
            </w:r>
          </w:p>
        </w:tc>
        <w:tc>
          <w:tcPr>
            <w:tcW w:w="1260" w:type="dxa"/>
            <w:tcMar>
              <w:top w:w="18" w:type="dxa"/>
              <w:left w:w="18" w:type="dxa"/>
              <w:bottom w:w="0" w:type="dxa"/>
              <w:right w:w="18" w:type="dxa"/>
            </w:tcMar>
          </w:tcPr>
          <w:p w14:paraId="2ADF9F31" w14:textId="691F935D" w:rsidR="00551D94" w:rsidRPr="00E762A3" w:rsidRDefault="00551D94" w:rsidP="00E762A3">
            <w:pPr>
              <w:jc w:val="center"/>
              <w:rPr>
                <w:rFonts w:asciiTheme="minorHAnsi" w:eastAsia="Arial Unicode MS" w:hAnsiTheme="minorHAnsi" w:cstheme="minorHAnsi"/>
                <w:b/>
                <w:bCs/>
                <w:sz w:val="20"/>
              </w:rPr>
            </w:pPr>
            <w:r w:rsidRPr="00E762A3">
              <w:rPr>
                <w:rFonts w:asciiTheme="minorHAnsi" w:hAnsiTheme="minorHAnsi" w:cstheme="minorHAnsi"/>
                <w:b/>
                <w:sz w:val="20"/>
              </w:rPr>
              <w:t>Hourly Rate / Unit Cost</w:t>
            </w:r>
          </w:p>
        </w:tc>
        <w:tc>
          <w:tcPr>
            <w:tcW w:w="1859" w:type="dxa"/>
            <w:vAlign w:val="center"/>
          </w:tcPr>
          <w:p w14:paraId="69EB44DB" w14:textId="791D6136" w:rsidR="00551D94" w:rsidRPr="00E762A3" w:rsidRDefault="00551D94" w:rsidP="00E762A3">
            <w:pPr>
              <w:jc w:val="center"/>
              <w:rPr>
                <w:rFonts w:asciiTheme="minorHAnsi" w:eastAsia="Arial Unicode MS" w:hAnsiTheme="minorHAnsi" w:cstheme="minorHAnsi"/>
                <w:sz w:val="20"/>
              </w:rPr>
            </w:pPr>
            <w:r w:rsidRPr="00E762A3">
              <w:rPr>
                <w:rFonts w:asciiTheme="minorHAnsi" w:hAnsiTheme="minorHAnsi" w:cstheme="minorHAnsi"/>
                <w:b/>
                <w:sz w:val="20"/>
              </w:rPr>
              <w:t>Total Cost</w:t>
            </w:r>
          </w:p>
        </w:tc>
      </w:tr>
      <w:tr w:rsidR="007D63DE" w:rsidRPr="00E762A3" w14:paraId="431B6E1A" w14:textId="7A0C350E" w:rsidTr="00605703">
        <w:trPr>
          <w:trHeight w:val="340"/>
        </w:trPr>
        <w:tc>
          <w:tcPr>
            <w:tcW w:w="6230" w:type="dxa"/>
            <w:tcMar>
              <w:top w:w="18" w:type="dxa"/>
              <w:left w:w="18" w:type="dxa"/>
              <w:bottom w:w="0" w:type="dxa"/>
              <w:right w:w="18" w:type="dxa"/>
            </w:tcMar>
            <w:vAlign w:val="bottom"/>
          </w:tcPr>
          <w:p w14:paraId="51AFC0A8" w14:textId="77777777" w:rsidR="007D63DE" w:rsidRPr="00E762A3" w:rsidRDefault="007D63DE" w:rsidP="00E762A3">
            <w:pPr>
              <w:jc w:val="both"/>
              <w:rPr>
                <w:rFonts w:asciiTheme="minorHAnsi" w:eastAsia="Arial Unicode MS" w:hAnsiTheme="minorHAnsi" w:cstheme="minorHAnsi"/>
                <w:sz w:val="20"/>
              </w:rPr>
            </w:pPr>
          </w:p>
        </w:tc>
        <w:tc>
          <w:tcPr>
            <w:tcW w:w="1260" w:type="dxa"/>
            <w:tcMar>
              <w:top w:w="18" w:type="dxa"/>
              <w:left w:w="18" w:type="dxa"/>
              <w:bottom w:w="0" w:type="dxa"/>
              <w:right w:w="18" w:type="dxa"/>
            </w:tcMar>
            <w:vAlign w:val="bottom"/>
          </w:tcPr>
          <w:p w14:paraId="5E7ED76E" w14:textId="77777777" w:rsidR="007D63DE" w:rsidRPr="00E762A3" w:rsidRDefault="007D63DE" w:rsidP="00E762A3">
            <w:pPr>
              <w:jc w:val="center"/>
              <w:rPr>
                <w:rFonts w:asciiTheme="minorHAnsi" w:eastAsia="Arial Unicode MS" w:hAnsiTheme="minorHAnsi" w:cstheme="minorHAnsi"/>
                <w:sz w:val="20"/>
              </w:rPr>
            </w:pPr>
          </w:p>
        </w:tc>
        <w:tc>
          <w:tcPr>
            <w:tcW w:w="1859" w:type="dxa"/>
          </w:tcPr>
          <w:p w14:paraId="415C4695" w14:textId="77777777" w:rsidR="007D63DE" w:rsidRPr="00E762A3" w:rsidRDefault="007D63DE" w:rsidP="00E762A3">
            <w:pPr>
              <w:jc w:val="center"/>
              <w:rPr>
                <w:rFonts w:asciiTheme="minorHAnsi" w:eastAsia="Arial Unicode MS" w:hAnsiTheme="minorHAnsi" w:cstheme="minorHAnsi"/>
                <w:sz w:val="20"/>
              </w:rPr>
            </w:pPr>
          </w:p>
        </w:tc>
      </w:tr>
      <w:tr w:rsidR="007D63DE" w:rsidRPr="00E762A3" w14:paraId="3412504E" w14:textId="431C69B8" w:rsidTr="00605703">
        <w:trPr>
          <w:trHeight w:val="340"/>
        </w:trPr>
        <w:tc>
          <w:tcPr>
            <w:tcW w:w="6230" w:type="dxa"/>
            <w:tcMar>
              <w:top w:w="18" w:type="dxa"/>
              <w:left w:w="18" w:type="dxa"/>
              <w:bottom w:w="0" w:type="dxa"/>
              <w:right w:w="18" w:type="dxa"/>
            </w:tcMar>
            <w:vAlign w:val="bottom"/>
          </w:tcPr>
          <w:p w14:paraId="0E5BBECE" w14:textId="77777777" w:rsidR="007D63DE" w:rsidRPr="00E762A3" w:rsidRDefault="007D63DE" w:rsidP="00E762A3">
            <w:pPr>
              <w:jc w:val="both"/>
              <w:rPr>
                <w:rFonts w:asciiTheme="minorHAnsi" w:eastAsia="Arial Unicode MS" w:hAnsiTheme="minorHAnsi" w:cstheme="minorHAnsi"/>
                <w:sz w:val="20"/>
              </w:rPr>
            </w:pPr>
          </w:p>
        </w:tc>
        <w:tc>
          <w:tcPr>
            <w:tcW w:w="1260" w:type="dxa"/>
            <w:tcMar>
              <w:top w:w="18" w:type="dxa"/>
              <w:left w:w="18" w:type="dxa"/>
              <w:bottom w:w="0" w:type="dxa"/>
              <w:right w:w="18" w:type="dxa"/>
            </w:tcMar>
            <w:vAlign w:val="bottom"/>
          </w:tcPr>
          <w:p w14:paraId="70B392C4" w14:textId="77777777" w:rsidR="007D63DE" w:rsidRPr="00E762A3" w:rsidRDefault="007D63DE" w:rsidP="00E762A3">
            <w:pPr>
              <w:jc w:val="center"/>
              <w:rPr>
                <w:rFonts w:asciiTheme="minorHAnsi" w:eastAsia="Arial Unicode MS" w:hAnsiTheme="minorHAnsi" w:cstheme="minorHAnsi"/>
                <w:sz w:val="20"/>
              </w:rPr>
            </w:pPr>
          </w:p>
        </w:tc>
        <w:tc>
          <w:tcPr>
            <w:tcW w:w="1859" w:type="dxa"/>
          </w:tcPr>
          <w:p w14:paraId="34108911" w14:textId="77777777" w:rsidR="007D63DE" w:rsidRPr="00E762A3" w:rsidRDefault="007D63DE" w:rsidP="00E762A3">
            <w:pPr>
              <w:jc w:val="center"/>
              <w:rPr>
                <w:rFonts w:asciiTheme="minorHAnsi" w:eastAsia="Arial Unicode MS" w:hAnsiTheme="minorHAnsi" w:cstheme="minorHAnsi"/>
                <w:sz w:val="20"/>
              </w:rPr>
            </w:pPr>
          </w:p>
        </w:tc>
      </w:tr>
      <w:tr w:rsidR="007D63DE" w:rsidRPr="00E762A3" w14:paraId="2CBD96B5" w14:textId="1845C4DA" w:rsidTr="00605703">
        <w:trPr>
          <w:trHeight w:val="340"/>
        </w:trPr>
        <w:tc>
          <w:tcPr>
            <w:tcW w:w="6230" w:type="dxa"/>
            <w:noWrap/>
            <w:tcMar>
              <w:top w:w="0" w:type="dxa"/>
              <w:left w:w="18" w:type="dxa"/>
              <w:bottom w:w="0" w:type="dxa"/>
              <w:right w:w="18" w:type="dxa"/>
            </w:tcMar>
            <w:vAlign w:val="bottom"/>
          </w:tcPr>
          <w:p w14:paraId="3D9F97C7" w14:textId="77777777" w:rsidR="007D63DE" w:rsidRPr="00E762A3" w:rsidRDefault="007D63DE" w:rsidP="00E762A3">
            <w:pPr>
              <w:jc w:val="both"/>
              <w:rPr>
                <w:rFonts w:asciiTheme="minorHAnsi" w:eastAsia="Arial Unicode MS" w:hAnsiTheme="minorHAnsi" w:cstheme="minorHAnsi"/>
                <w:sz w:val="20"/>
              </w:rPr>
            </w:pPr>
          </w:p>
        </w:tc>
        <w:tc>
          <w:tcPr>
            <w:tcW w:w="1260" w:type="dxa"/>
            <w:noWrap/>
            <w:tcMar>
              <w:top w:w="0" w:type="dxa"/>
              <w:left w:w="18" w:type="dxa"/>
              <w:bottom w:w="0" w:type="dxa"/>
              <w:right w:w="18" w:type="dxa"/>
            </w:tcMar>
            <w:vAlign w:val="bottom"/>
          </w:tcPr>
          <w:p w14:paraId="2E8E8629" w14:textId="77777777" w:rsidR="007D63DE" w:rsidRPr="00E762A3" w:rsidRDefault="007D63DE" w:rsidP="00E762A3">
            <w:pPr>
              <w:jc w:val="center"/>
              <w:rPr>
                <w:rFonts w:asciiTheme="minorHAnsi" w:eastAsia="Arial Unicode MS" w:hAnsiTheme="minorHAnsi" w:cstheme="minorHAnsi"/>
                <w:sz w:val="20"/>
              </w:rPr>
            </w:pPr>
          </w:p>
        </w:tc>
        <w:tc>
          <w:tcPr>
            <w:tcW w:w="1859" w:type="dxa"/>
          </w:tcPr>
          <w:p w14:paraId="479DA7E0" w14:textId="77777777" w:rsidR="007D63DE" w:rsidRPr="00E762A3" w:rsidRDefault="007D63DE" w:rsidP="00E762A3">
            <w:pPr>
              <w:jc w:val="center"/>
              <w:rPr>
                <w:rFonts w:asciiTheme="minorHAnsi" w:eastAsia="Arial Unicode MS" w:hAnsiTheme="minorHAnsi" w:cstheme="minorHAnsi"/>
                <w:sz w:val="20"/>
              </w:rPr>
            </w:pPr>
          </w:p>
        </w:tc>
      </w:tr>
      <w:tr w:rsidR="007D63DE" w:rsidRPr="00E762A3" w14:paraId="4A245FA9" w14:textId="6FF82257" w:rsidTr="00605703">
        <w:trPr>
          <w:trHeight w:val="340"/>
        </w:trPr>
        <w:tc>
          <w:tcPr>
            <w:tcW w:w="6230" w:type="dxa"/>
            <w:noWrap/>
            <w:tcMar>
              <w:top w:w="0" w:type="dxa"/>
              <w:left w:w="18" w:type="dxa"/>
              <w:bottom w:w="0" w:type="dxa"/>
              <w:right w:w="18" w:type="dxa"/>
            </w:tcMar>
            <w:vAlign w:val="bottom"/>
          </w:tcPr>
          <w:p w14:paraId="004B5FFF" w14:textId="77777777" w:rsidR="007D63DE" w:rsidRPr="00E762A3" w:rsidRDefault="007D63DE" w:rsidP="00E762A3">
            <w:pPr>
              <w:jc w:val="both"/>
              <w:rPr>
                <w:rFonts w:asciiTheme="minorHAnsi" w:eastAsia="Arial Unicode MS" w:hAnsiTheme="minorHAnsi" w:cstheme="minorHAnsi"/>
                <w:sz w:val="20"/>
              </w:rPr>
            </w:pPr>
          </w:p>
        </w:tc>
        <w:tc>
          <w:tcPr>
            <w:tcW w:w="1260" w:type="dxa"/>
            <w:noWrap/>
            <w:tcMar>
              <w:top w:w="0" w:type="dxa"/>
              <w:left w:w="18" w:type="dxa"/>
              <w:bottom w:w="0" w:type="dxa"/>
              <w:right w:w="18" w:type="dxa"/>
            </w:tcMar>
            <w:vAlign w:val="bottom"/>
          </w:tcPr>
          <w:p w14:paraId="66AE5CA0" w14:textId="77777777" w:rsidR="007D63DE" w:rsidRPr="00E762A3" w:rsidRDefault="007D63DE" w:rsidP="00E762A3">
            <w:pPr>
              <w:jc w:val="center"/>
              <w:rPr>
                <w:rFonts w:asciiTheme="minorHAnsi" w:eastAsia="Arial Unicode MS" w:hAnsiTheme="minorHAnsi" w:cstheme="minorHAnsi"/>
                <w:sz w:val="20"/>
              </w:rPr>
            </w:pPr>
          </w:p>
        </w:tc>
        <w:tc>
          <w:tcPr>
            <w:tcW w:w="1859" w:type="dxa"/>
          </w:tcPr>
          <w:p w14:paraId="1D4A568C" w14:textId="77777777" w:rsidR="007D63DE" w:rsidRPr="00E762A3" w:rsidRDefault="007D63DE" w:rsidP="00E762A3">
            <w:pPr>
              <w:jc w:val="center"/>
              <w:rPr>
                <w:rFonts w:asciiTheme="minorHAnsi" w:eastAsia="Arial Unicode MS" w:hAnsiTheme="minorHAnsi" w:cstheme="minorHAnsi"/>
                <w:sz w:val="20"/>
              </w:rPr>
            </w:pPr>
          </w:p>
        </w:tc>
      </w:tr>
      <w:tr w:rsidR="007D63DE" w:rsidRPr="00E762A3" w14:paraId="0F586435" w14:textId="1301468A" w:rsidTr="00605703">
        <w:trPr>
          <w:trHeight w:val="340"/>
        </w:trPr>
        <w:tc>
          <w:tcPr>
            <w:tcW w:w="6230" w:type="dxa"/>
            <w:noWrap/>
            <w:tcMar>
              <w:top w:w="0" w:type="dxa"/>
              <w:left w:w="18" w:type="dxa"/>
              <w:bottom w:w="0" w:type="dxa"/>
              <w:right w:w="18" w:type="dxa"/>
            </w:tcMar>
            <w:vAlign w:val="bottom"/>
          </w:tcPr>
          <w:p w14:paraId="7076B015" w14:textId="77777777" w:rsidR="007D63DE" w:rsidRPr="00E762A3" w:rsidRDefault="007D63DE" w:rsidP="00E762A3">
            <w:pPr>
              <w:jc w:val="both"/>
              <w:rPr>
                <w:rFonts w:asciiTheme="minorHAnsi" w:eastAsia="Arial Unicode MS" w:hAnsiTheme="minorHAnsi" w:cstheme="minorHAnsi"/>
                <w:sz w:val="20"/>
              </w:rPr>
            </w:pPr>
          </w:p>
        </w:tc>
        <w:tc>
          <w:tcPr>
            <w:tcW w:w="1260" w:type="dxa"/>
            <w:noWrap/>
            <w:tcMar>
              <w:top w:w="0" w:type="dxa"/>
              <w:left w:w="18" w:type="dxa"/>
              <w:bottom w:w="0" w:type="dxa"/>
              <w:right w:w="18" w:type="dxa"/>
            </w:tcMar>
            <w:vAlign w:val="bottom"/>
          </w:tcPr>
          <w:p w14:paraId="144DFFBB" w14:textId="77777777" w:rsidR="007D63DE" w:rsidRPr="00E762A3" w:rsidRDefault="007D63DE" w:rsidP="00E762A3">
            <w:pPr>
              <w:jc w:val="center"/>
              <w:rPr>
                <w:rFonts w:asciiTheme="minorHAnsi" w:eastAsia="Arial Unicode MS" w:hAnsiTheme="minorHAnsi" w:cstheme="minorHAnsi"/>
                <w:sz w:val="20"/>
              </w:rPr>
            </w:pPr>
          </w:p>
        </w:tc>
        <w:tc>
          <w:tcPr>
            <w:tcW w:w="1859" w:type="dxa"/>
          </w:tcPr>
          <w:p w14:paraId="32FBCBCA" w14:textId="77777777" w:rsidR="007D63DE" w:rsidRPr="00E762A3" w:rsidRDefault="007D63DE" w:rsidP="00E762A3">
            <w:pPr>
              <w:jc w:val="center"/>
              <w:rPr>
                <w:rFonts w:asciiTheme="minorHAnsi" w:eastAsia="Arial Unicode MS" w:hAnsiTheme="minorHAnsi" w:cstheme="minorHAnsi"/>
                <w:sz w:val="20"/>
              </w:rPr>
            </w:pPr>
          </w:p>
        </w:tc>
      </w:tr>
      <w:tr w:rsidR="007D63DE" w:rsidRPr="00E762A3" w14:paraId="18A4A6BE" w14:textId="54AA2F4E" w:rsidTr="00605703">
        <w:trPr>
          <w:trHeight w:val="340"/>
        </w:trPr>
        <w:tc>
          <w:tcPr>
            <w:tcW w:w="6230" w:type="dxa"/>
            <w:noWrap/>
            <w:tcMar>
              <w:top w:w="0" w:type="dxa"/>
              <w:left w:w="18" w:type="dxa"/>
              <w:bottom w:w="0" w:type="dxa"/>
              <w:right w:w="18" w:type="dxa"/>
            </w:tcMar>
            <w:vAlign w:val="bottom"/>
          </w:tcPr>
          <w:p w14:paraId="4D08EC5E" w14:textId="77777777" w:rsidR="007D63DE" w:rsidRPr="00E762A3" w:rsidRDefault="007D63DE" w:rsidP="00E762A3">
            <w:pPr>
              <w:jc w:val="both"/>
              <w:rPr>
                <w:rFonts w:asciiTheme="minorHAnsi" w:eastAsia="Arial Unicode MS" w:hAnsiTheme="minorHAnsi" w:cstheme="minorHAnsi"/>
                <w:sz w:val="20"/>
              </w:rPr>
            </w:pPr>
          </w:p>
        </w:tc>
        <w:tc>
          <w:tcPr>
            <w:tcW w:w="1260" w:type="dxa"/>
            <w:noWrap/>
            <w:tcMar>
              <w:top w:w="0" w:type="dxa"/>
              <w:left w:w="18" w:type="dxa"/>
              <w:bottom w:w="0" w:type="dxa"/>
              <w:right w:w="18" w:type="dxa"/>
            </w:tcMar>
            <w:vAlign w:val="bottom"/>
          </w:tcPr>
          <w:p w14:paraId="6A60A4F1" w14:textId="77777777" w:rsidR="007D63DE" w:rsidRPr="00E762A3" w:rsidRDefault="007D63DE" w:rsidP="00E762A3">
            <w:pPr>
              <w:jc w:val="center"/>
              <w:rPr>
                <w:rFonts w:asciiTheme="minorHAnsi" w:eastAsia="Arial Unicode MS" w:hAnsiTheme="minorHAnsi" w:cstheme="minorHAnsi"/>
                <w:sz w:val="20"/>
              </w:rPr>
            </w:pPr>
          </w:p>
        </w:tc>
        <w:tc>
          <w:tcPr>
            <w:tcW w:w="1859" w:type="dxa"/>
          </w:tcPr>
          <w:p w14:paraId="1FE5B4B4" w14:textId="77777777" w:rsidR="007D63DE" w:rsidRPr="00E762A3" w:rsidRDefault="007D63DE" w:rsidP="00E762A3">
            <w:pPr>
              <w:jc w:val="center"/>
              <w:rPr>
                <w:rFonts w:asciiTheme="minorHAnsi" w:eastAsia="Arial Unicode MS" w:hAnsiTheme="minorHAnsi" w:cstheme="minorHAnsi"/>
                <w:sz w:val="20"/>
              </w:rPr>
            </w:pPr>
          </w:p>
        </w:tc>
      </w:tr>
    </w:tbl>
    <w:p w14:paraId="7F9D7DCB" w14:textId="77777777" w:rsidR="00F8672A" w:rsidRPr="00E762A3" w:rsidRDefault="00F8672A" w:rsidP="00E762A3">
      <w:pPr>
        <w:pStyle w:val="a2"/>
        <w:numPr>
          <w:ilvl w:val="0"/>
          <w:numId w:val="0"/>
        </w:numPr>
        <w:tabs>
          <w:tab w:val="left" w:pos="390"/>
        </w:tabs>
        <w:spacing w:before="0" w:after="0"/>
        <w:jc w:val="center"/>
        <w:rPr>
          <w:rFonts w:asciiTheme="minorHAnsi" w:hAnsiTheme="minorHAnsi" w:cstheme="minorHAnsi"/>
          <w:sz w:val="20"/>
        </w:rPr>
      </w:pPr>
    </w:p>
    <w:p w14:paraId="57EFCC7B" w14:textId="77777777" w:rsidR="00F8672A" w:rsidRPr="00E762A3" w:rsidRDefault="00F8672A" w:rsidP="00E762A3">
      <w:pPr>
        <w:pStyle w:val="a2"/>
        <w:numPr>
          <w:ilvl w:val="0"/>
          <w:numId w:val="0"/>
        </w:numPr>
        <w:tabs>
          <w:tab w:val="left" w:pos="390"/>
        </w:tabs>
        <w:spacing w:before="0" w:after="0"/>
        <w:rPr>
          <w:rFonts w:asciiTheme="minorHAnsi" w:hAnsiTheme="minorHAnsi" w:cstheme="minorHAnsi"/>
          <w:sz w:val="20"/>
        </w:rPr>
      </w:pPr>
    </w:p>
    <w:p w14:paraId="25846EB7" w14:textId="77777777" w:rsidR="00F8672A" w:rsidRPr="00E762A3" w:rsidRDefault="00F8672A" w:rsidP="00E762A3">
      <w:pPr>
        <w:pStyle w:val="a2"/>
        <w:numPr>
          <w:ilvl w:val="0"/>
          <w:numId w:val="0"/>
        </w:numPr>
        <w:tabs>
          <w:tab w:val="left" w:pos="360"/>
        </w:tabs>
        <w:spacing w:before="0" w:after="0"/>
        <w:rPr>
          <w:rFonts w:asciiTheme="minorHAnsi" w:hAnsiTheme="minorHAnsi" w:cstheme="minorHAnsi"/>
          <w:sz w:val="20"/>
        </w:rPr>
      </w:pPr>
      <w:r w:rsidRPr="00E762A3">
        <w:rPr>
          <w:rFonts w:asciiTheme="minorHAnsi" w:hAnsiTheme="minorHAnsi" w:cstheme="minorHAnsi"/>
          <w:sz w:val="20"/>
        </w:rPr>
        <w:t>3.</w:t>
      </w:r>
      <w:r w:rsidRPr="00E762A3">
        <w:rPr>
          <w:rFonts w:asciiTheme="minorHAnsi" w:hAnsiTheme="minorHAnsi" w:cstheme="minorHAnsi"/>
          <w:sz w:val="20"/>
        </w:rPr>
        <w:tab/>
        <w:t>Conditions of Pricing Exhibit:</w:t>
      </w:r>
    </w:p>
    <w:p w14:paraId="649828C3" w14:textId="77777777" w:rsidR="00F8672A" w:rsidRPr="00E762A3" w:rsidRDefault="00F8672A" w:rsidP="00E762A3">
      <w:pPr>
        <w:tabs>
          <w:tab w:val="left" w:pos="810"/>
        </w:tabs>
        <w:ind w:left="390"/>
        <w:jc w:val="both"/>
        <w:rPr>
          <w:rFonts w:asciiTheme="minorHAnsi" w:hAnsiTheme="minorHAnsi" w:cstheme="minorHAnsi"/>
          <w:bCs/>
          <w:color w:val="000000"/>
          <w:sz w:val="20"/>
        </w:rPr>
      </w:pPr>
    </w:p>
    <w:p w14:paraId="3C60A937" w14:textId="77777777" w:rsidR="00F8672A" w:rsidRPr="00E762A3" w:rsidRDefault="00F8672A" w:rsidP="00E762A3">
      <w:pPr>
        <w:tabs>
          <w:tab w:val="left" w:pos="810"/>
        </w:tabs>
        <w:ind w:left="390"/>
        <w:jc w:val="both"/>
        <w:rPr>
          <w:rFonts w:asciiTheme="minorHAnsi" w:hAnsiTheme="minorHAnsi" w:cstheme="minorHAnsi"/>
          <w:color w:val="000000"/>
          <w:sz w:val="20"/>
        </w:rPr>
      </w:pPr>
      <w:r w:rsidRPr="00E762A3">
        <w:rPr>
          <w:rFonts w:asciiTheme="minorHAnsi" w:hAnsiTheme="minorHAnsi" w:cstheme="minorHAnsi"/>
          <w:bCs/>
          <w:color w:val="000000"/>
          <w:sz w:val="20"/>
        </w:rPr>
        <w:t>a.</w:t>
      </w:r>
      <w:r w:rsidRPr="00E762A3">
        <w:rPr>
          <w:rFonts w:asciiTheme="minorHAnsi" w:hAnsiTheme="minorHAnsi" w:cstheme="minorHAnsi"/>
          <w:bCs/>
          <w:color w:val="000000"/>
          <w:sz w:val="20"/>
        </w:rPr>
        <w:tab/>
        <w:t>Price Periods.</w:t>
      </w:r>
      <w:r w:rsidRPr="00E762A3">
        <w:rPr>
          <w:rFonts w:asciiTheme="minorHAnsi" w:hAnsiTheme="minorHAnsi" w:cstheme="minorHAnsi"/>
          <w:color w:val="000000"/>
          <w:sz w:val="20"/>
        </w:rPr>
        <w:t xml:space="preserve">  This Pricing Exhibit is fixed for each 12-calendar month period of this Agreement, with the first Price Period commencing upon the date this Agreement is fully executed. </w:t>
      </w:r>
    </w:p>
    <w:p w14:paraId="63487DCB" w14:textId="77777777" w:rsidR="00F8672A" w:rsidRPr="00E762A3" w:rsidRDefault="00F8672A" w:rsidP="00E762A3">
      <w:pPr>
        <w:tabs>
          <w:tab w:val="left" w:pos="810"/>
        </w:tabs>
        <w:ind w:left="390"/>
        <w:jc w:val="both"/>
        <w:rPr>
          <w:rFonts w:asciiTheme="minorHAnsi" w:hAnsiTheme="minorHAnsi" w:cstheme="minorHAnsi"/>
          <w:color w:val="000000"/>
          <w:sz w:val="20"/>
        </w:rPr>
      </w:pPr>
    </w:p>
    <w:p w14:paraId="6F0EB447" w14:textId="77777777" w:rsidR="00F8672A" w:rsidRPr="00E762A3" w:rsidRDefault="00F8672A" w:rsidP="00E762A3">
      <w:pPr>
        <w:tabs>
          <w:tab w:val="left" w:pos="810"/>
        </w:tabs>
        <w:ind w:left="390"/>
        <w:jc w:val="both"/>
        <w:rPr>
          <w:rFonts w:asciiTheme="minorHAnsi" w:hAnsiTheme="minorHAnsi" w:cstheme="minorHAnsi"/>
          <w:color w:val="000000"/>
          <w:sz w:val="20"/>
        </w:rPr>
      </w:pPr>
      <w:r w:rsidRPr="00E762A3">
        <w:rPr>
          <w:rFonts w:asciiTheme="minorHAnsi" w:hAnsiTheme="minorHAnsi" w:cstheme="minorHAnsi"/>
          <w:color w:val="000000"/>
          <w:sz w:val="20"/>
        </w:rPr>
        <w:t>b.</w:t>
      </w:r>
      <w:r w:rsidRPr="00E762A3">
        <w:rPr>
          <w:rFonts w:asciiTheme="minorHAnsi" w:hAnsiTheme="minorHAnsi" w:cstheme="minorHAnsi"/>
          <w:color w:val="000000"/>
          <w:sz w:val="20"/>
        </w:rPr>
        <w:tab/>
        <w:t>The hourly rates and set fees will remain unchanged for additional Fixed Price Periods unless renegotiated under the following conditions:</w:t>
      </w:r>
    </w:p>
    <w:p w14:paraId="2226F856" w14:textId="77777777" w:rsidR="00F8672A" w:rsidRPr="00E762A3" w:rsidRDefault="00F8672A" w:rsidP="00E762A3">
      <w:pPr>
        <w:tabs>
          <w:tab w:val="left" w:pos="810"/>
        </w:tabs>
        <w:ind w:left="1200" w:hanging="810"/>
        <w:jc w:val="both"/>
        <w:rPr>
          <w:rFonts w:asciiTheme="minorHAnsi" w:hAnsiTheme="minorHAnsi" w:cstheme="minorHAnsi"/>
          <w:color w:val="000000"/>
          <w:sz w:val="20"/>
        </w:rPr>
      </w:pPr>
      <w:r w:rsidRPr="00E762A3">
        <w:rPr>
          <w:rFonts w:asciiTheme="minorHAnsi" w:hAnsiTheme="minorHAnsi" w:cstheme="minorHAnsi"/>
          <w:bCs/>
          <w:color w:val="000000"/>
          <w:sz w:val="20"/>
        </w:rPr>
        <w:tab/>
      </w:r>
      <w:proofErr w:type="spellStart"/>
      <w:r w:rsidRPr="00E762A3">
        <w:rPr>
          <w:rFonts w:asciiTheme="minorHAnsi" w:hAnsiTheme="minorHAnsi" w:cstheme="minorHAnsi"/>
          <w:bCs/>
          <w:color w:val="000000"/>
          <w:sz w:val="20"/>
        </w:rPr>
        <w:t>i</w:t>
      </w:r>
      <w:proofErr w:type="spellEnd"/>
      <w:r w:rsidRPr="00E762A3">
        <w:rPr>
          <w:rFonts w:asciiTheme="minorHAnsi" w:hAnsiTheme="minorHAnsi" w:cstheme="minorHAnsi"/>
          <w:bCs/>
          <w:color w:val="000000"/>
          <w:sz w:val="20"/>
        </w:rPr>
        <w:t>.</w:t>
      </w:r>
      <w:r w:rsidRPr="00E762A3">
        <w:rPr>
          <w:rFonts w:asciiTheme="minorHAnsi" w:hAnsiTheme="minorHAnsi" w:cstheme="minorHAnsi"/>
          <w:bCs/>
          <w:color w:val="000000"/>
          <w:sz w:val="20"/>
        </w:rPr>
        <w:tab/>
      </w:r>
      <w:r w:rsidRPr="00E762A3">
        <w:rPr>
          <w:rFonts w:asciiTheme="minorHAnsi" w:hAnsiTheme="minorHAnsi" w:cstheme="minorHAnsi"/>
          <w:color w:val="000000"/>
          <w:sz w:val="20"/>
        </w:rPr>
        <w:t>Vendor must notify WVUS of any proposed price changes at least 45 days prior to the end of the current Price Period.  Otherwise, the rates and fees remain unchanged and will continue to apply to the next Price Period.</w:t>
      </w:r>
    </w:p>
    <w:p w14:paraId="4C11CE7D" w14:textId="77777777" w:rsidR="00F8672A" w:rsidRPr="00E762A3" w:rsidRDefault="00F8672A" w:rsidP="00E762A3">
      <w:pPr>
        <w:tabs>
          <w:tab w:val="left" w:pos="810"/>
        </w:tabs>
        <w:ind w:left="390"/>
        <w:jc w:val="both"/>
        <w:rPr>
          <w:rFonts w:asciiTheme="minorHAnsi" w:hAnsiTheme="minorHAnsi" w:cstheme="minorHAnsi"/>
          <w:bCs/>
          <w:color w:val="000000"/>
          <w:sz w:val="20"/>
        </w:rPr>
      </w:pPr>
    </w:p>
    <w:p w14:paraId="622B63AE" w14:textId="23BA4A4E" w:rsidR="00F8672A" w:rsidRDefault="00F8672A" w:rsidP="00E762A3">
      <w:pPr>
        <w:tabs>
          <w:tab w:val="left" w:pos="810"/>
        </w:tabs>
        <w:ind w:left="390"/>
        <w:jc w:val="both"/>
        <w:rPr>
          <w:rFonts w:asciiTheme="minorHAnsi" w:hAnsiTheme="minorHAnsi" w:cstheme="minorHAnsi"/>
          <w:color w:val="000000"/>
          <w:sz w:val="20"/>
        </w:rPr>
      </w:pPr>
      <w:r w:rsidRPr="00E762A3">
        <w:rPr>
          <w:rFonts w:asciiTheme="minorHAnsi" w:hAnsiTheme="minorHAnsi" w:cstheme="minorHAnsi"/>
          <w:bCs/>
          <w:color w:val="000000"/>
          <w:sz w:val="20"/>
        </w:rPr>
        <w:t>c.</w:t>
      </w:r>
      <w:r w:rsidRPr="00E762A3">
        <w:rPr>
          <w:rFonts w:asciiTheme="minorHAnsi" w:hAnsiTheme="minorHAnsi" w:cstheme="minorHAnsi"/>
          <w:bCs/>
          <w:color w:val="000000"/>
          <w:sz w:val="20"/>
        </w:rPr>
        <w:tab/>
        <w:t xml:space="preserve">The pricing in SOW for project Deliverable </w:t>
      </w:r>
      <w:r w:rsidRPr="00E762A3">
        <w:rPr>
          <w:rFonts w:asciiTheme="minorHAnsi" w:hAnsiTheme="minorHAnsi" w:cstheme="minorHAnsi"/>
          <w:color w:val="000000"/>
          <w:sz w:val="20"/>
        </w:rPr>
        <w:t xml:space="preserve">remains unchanged </w:t>
      </w:r>
      <w:r w:rsidR="00C74243" w:rsidRPr="00E762A3">
        <w:rPr>
          <w:rFonts w:asciiTheme="minorHAnsi" w:hAnsiTheme="minorHAnsi" w:cstheme="minorHAnsi"/>
          <w:color w:val="000000"/>
          <w:sz w:val="20"/>
        </w:rPr>
        <w:t>regardless of</w:t>
      </w:r>
      <w:r w:rsidRPr="00E762A3">
        <w:rPr>
          <w:rFonts w:asciiTheme="minorHAnsi" w:hAnsiTheme="minorHAnsi" w:cstheme="minorHAnsi"/>
          <w:color w:val="000000"/>
          <w:sz w:val="20"/>
        </w:rPr>
        <w:t xml:space="preserve"> if </w:t>
      </w:r>
      <w:r w:rsidR="000B5A85" w:rsidRPr="00E762A3">
        <w:rPr>
          <w:rFonts w:asciiTheme="minorHAnsi" w:hAnsiTheme="minorHAnsi" w:cstheme="minorHAnsi"/>
          <w:color w:val="000000"/>
          <w:sz w:val="20"/>
        </w:rPr>
        <w:t xml:space="preserve">this </w:t>
      </w:r>
      <w:r w:rsidRPr="00E762A3">
        <w:rPr>
          <w:rFonts w:asciiTheme="minorHAnsi" w:hAnsiTheme="minorHAnsi" w:cstheme="minorHAnsi"/>
          <w:color w:val="000000"/>
          <w:sz w:val="20"/>
        </w:rPr>
        <w:t>Pricing Exhibit is amended.</w:t>
      </w:r>
    </w:p>
    <w:p w14:paraId="2F8C9495" w14:textId="3F2CD1AD" w:rsidR="008608AE" w:rsidRDefault="008608AE">
      <w:pPr>
        <w:widowControl/>
        <w:rPr>
          <w:rFonts w:asciiTheme="minorHAnsi" w:hAnsiTheme="minorHAnsi" w:cstheme="minorHAnsi"/>
          <w:color w:val="000000"/>
          <w:sz w:val="20"/>
        </w:rPr>
      </w:pPr>
      <w:r>
        <w:rPr>
          <w:rFonts w:asciiTheme="minorHAnsi" w:hAnsiTheme="minorHAnsi" w:cstheme="minorHAnsi"/>
          <w:color w:val="000000"/>
          <w:sz w:val="20"/>
        </w:rPr>
        <w:br w:type="page"/>
      </w:r>
    </w:p>
    <w:p w14:paraId="563E59B7" w14:textId="77777777" w:rsidR="008608AE" w:rsidRPr="005C134E" w:rsidRDefault="008608AE" w:rsidP="008608AE">
      <w:pPr>
        <w:pStyle w:val="Heading1"/>
        <w:rPr>
          <w:rFonts w:ascii="Calibri" w:hAnsi="Calibri" w:cs="Calibri"/>
          <w:color w:val="auto"/>
        </w:rPr>
      </w:pPr>
      <w:r w:rsidRPr="005C134E">
        <w:rPr>
          <w:rFonts w:ascii="Calibri" w:hAnsi="Calibri" w:cs="Calibri"/>
          <w:color w:val="auto"/>
        </w:rPr>
        <w:lastRenderedPageBreak/>
        <w:t>EXHIBIT B</w:t>
      </w:r>
    </w:p>
    <w:p w14:paraId="3104AE0E" w14:textId="718B28E5" w:rsidR="008608AE" w:rsidRDefault="008608AE" w:rsidP="008608AE">
      <w:pPr>
        <w:jc w:val="center"/>
        <w:rPr>
          <w:rFonts w:ascii="Calibri" w:hAnsi="Calibri" w:cs="Calibri"/>
          <w:b/>
          <w:sz w:val="20"/>
        </w:rPr>
      </w:pPr>
      <w:r w:rsidRPr="005C134E">
        <w:rPr>
          <w:rFonts w:ascii="Calibri" w:hAnsi="Calibri" w:cs="Calibri"/>
          <w:b/>
          <w:sz w:val="20"/>
        </w:rPr>
        <w:t xml:space="preserve">MATRIX </w:t>
      </w:r>
      <w:r>
        <w:rPr>
          <w:rFonts w:ascii="Calibri" w:hAnsi="Calibri" w:cs="Calibri"/>
          <w:b/>
          <w:sz w:val="20"/>
        </w:rPr>
        <w:t>– STANDARDS, PROTOCOLS</w:t>
      </w:r>
      <w:r w:rsidR="00247BF0">
        <w:rPr>
          <w:rFonts w:ascii="Calibri" w:hAnsi="Calibri" w:cs="Calibri"/>
          <w:b/>
          <w:sz w:val="20"/>
        </w:rPr>
        <w:t>,</w:t>
      </w:r>
      <w:r>
        <w:rPr>
          <w:rFonts w:ascii="Calibri" w:hAnsi="Calibri" w:cs="Calibri"/>
          <w:b/>
          <w:sz w:val="20"/>
        </w:rPr>
        <w:t xml:space="preserve"> &amp; REFERENCES</w:t>
      </w:r>
      <w:r>
        <w:rPr>
          <w:rFonts w:ascii="Calibri" w:hAnsi="Calibri" w:cs="Calibri"/>
          <w:b/>
          <w:sz w:val="20"/>
        </w:rPr>
        <w:br/>
      </w:r>
    </w:p>
    <w:p w14:paraId="1B960A22" w14:textId="77777777" w:rsidR="008608AE" w:rsidRDefault="008608AE" w:rsidP="008608AE">
      <w:pPr>
        <w:rPr>
          <w:rFonts w:ascii="Calibri" w:hAnsi="Calibri" w:cs="Calibri"/>
          <w:bCs/>
          <w:sz w:val="20"/>
        </w:rPr>
      </w:pPr>
      <w:r>
        <w:rPr>
          <w:rFonts w:ascii="Calibri" w:hAnsi="Calibri" w:cs="Calibri"/>
          <w:bCs/>
          <w:sz w:val="20"/>
        </w:rPr>
        <w:t>For context for each document summarized in Table 1 below, refer to the corresponding MVA section.  The Standards and Protocols may be updated from time to time, and it is Vendor’s sole responsibility to comply with the most recent version.</w:t>
      </w:r>
    </w:p>
    <w:p w14:paraId="660F72EC" w14:textId="77777777" w:rsidR="008608AE" w:rsidRDefault="008608AE" w:rsidP="008608AE">
      <w:pPr>
        <w:rPr>
          <w:rFonts w:ascii="Calibri" w:hAnsi="Calibri" w:cs="Calibri"/>
          <w:bCs/>
          <w:sz w:val="20"/>
        </w:rPr>
      </w:pPr>
    </w:p>
    <w:p w14:paraId="79B8A6E4" w14:textId="77777777" w:rsidR="008608AE" w:rsidRPr="00606F9F" w:rsidRDefault="008608AE" w:rsidP="008608AE">
      <w:pPr>
        <w:rPr>
          <w:rFonts w:ascii="Calibri" w:hAnsi="Calibri" w:cs="Calibri"/>
          <w:bCs/>
          <w:sz w:val="20"/>
        </w:rPr>
      </w:pPr>
      <w:r>
        <w:rPr>
          <w:rFonts w:ascii="Calibri" w:hAnsi="Calibri" w:cs="Calibri"/>
          <w:bCs/>
          <w:sz w:val="20"/>
        </w:rPr>
        <w:t xml:space="preserve">Table 1:  Standards, Protocols &amp; References </w:t>
      </w:r>
    </w:p>
    <w:p w14:paraId="3BE76CE5" w14:textId="77777777" w:rsidR="008608AE" w:rsidRPr="001E5E3C" w:rsidRDefault="008608AE" w:rsidP="008608AE">
      <w:pPr>
        <w:pStyle w:val="Heading1"/>
        <w:jc w:val="left"/>
        <w:rPr>
          <w:rFonts w:ascii="Calibri" w:eastAsia="Arial" w:hAnsi="Calibri" w:cs="Calibri"/>
          <w:b w:val="0"/>
          <w:bCs/>
          <w:color w:val="auto"/>
          <w:lang w:val="en-GB"/>
        </w:rPr>
      </w:pPr>
    </w:p>
    <w:tbl>
      <w:tblPr>
        <w:tblStyle w:val="TableGrid"/>
        <w:tblW w:w="10070" w:type="dxa"/>
        <w:tblLayout w:type="fixed"/>
        <w:tblLook w:val="04A0" w:firstRow="1" w:lastRow="0" w:firstColumn="1" w:lastColumn="0" w:noHBand="0" w:noVBand="1"/>
      </w:tblPr>
      <w:tblGrid>
        <w:gridCol w:w="2155"/>
        <w:gridCol w:w="5183"/>
        <w:gridCol w:w="2732"/>
      </w:tblGrid>
      <w:tr w:rsidR="009A1447" w14:paraId="2C9FD115" w14:textId="77777777" w:rsidTr="00CB10EF">
        <w:tc>
          <w:tcPr>
            <w:tcW w:w="2155" w:type="dxa"/>
          </w:tcPr>
          <w:p w14:paraId="446A8108" w14:textId="77777777" w:rsidR="009A1447" w:rsidRPr="005C134E" w:rsidRDefault="009A1447" w:rsidP="00CB10EF">
            <w:pPr>
              <w:rPr>
                <w:rFonts w:asciiTheme="minorHAnsi" w:eastAsia="Arial" w:hAnsiTheme="minorHAnsi" w:cstheme="minorHAnsi"/>
                <w:b/>
                <w:bCs/>
                <w:sz w:val="20"/>
                <w:lang w:val="en-GB"/>
              </w:rPr>
            </w:pPr>
            <w:r w:rsidRPr="005C134E">
              <w:rPr>
                <w:rFonts w:asciiTheme="minorHAnsi" w:eastAsia="Arial" w:hAnsiTheme="minorHAnsi" w:cstheme="minorHAnsi"/>
                <w:b/>
                <w:bCs/>
                <w:sz w:val="20"/>
                <w:lang w:val="en-GB"/>
              </w:rPr>
              <w:t>Description</w:t>
            </w:r>
          </w:p>
        </w:tc>
        <w:tc>
          <w:tcPr>
            <w:tcW w:w="5183" w:type="dxa"/>
          </w:tcPr>
          <w:p w14:paraId="44E4D7C3" w14:textId="77777777" w:rsidR="009A1447" w:rsidRPr="005C134E" w:rsidRDefault="009A1447" w:rsidP="00CB10EF">
            <w:pPr>
              <w:rPr>
                <w:rFonts w:asciiTheme="minorHAnsi" w:eastAsia="Arial" w:hAnsiTheme="minorHAnsi" w:cstheme="minorHAnsi"/>
                <w:b/>
                <w:bCs/>
                <w:sz w:val="20"/>
                <w:lang w:val="en-GB"/>
              </w:rPr>
            </w:pPr>
            <w:r w:rsidRPr="005C134E">
              <w:rPr>
                <w:rFonts w:asciiTheme="minorHAnsi" w:eastAsia="Arial" w:hAnsiTheme="minorHAnsi" w:cstheme="minorHAnsi"/>
                <w:b/>
                <w:bCs/>
                <w:sz w:val="20"/>
                <w:lang w:val="en-GB"/>
              </w:rPr>
              <w:t>Linked Document</w:t>
            </w:r>
          </w:p>
        </w:tc>
        <w:tc>
          <w:tcPr>
            <w:tcW w:w="2732" w:type="dxa"/>
          </w:tcPr>
          <w:p w14:paraId="1A363519" w14:textId="77777777" w:rsidR="009A1447" w:rsidRPr="005C134E" w:rsidRDefault="009A1447" w:rsidP="00CB10EF">
            <w:pPr>
              <w:rPr>
                <w:rFonts w:asciiTheme="minorHAnsi" w:eastAsia="Arial" w:hAnsiTheme="minorHAnsi" w:cstheme="minorHAnsi"/>
                <w:b/>
                <w:bCs/>
                <w:sz w:val="20"/>
                <w:lang w:val="en-GB"/>
              </w:rPr>
            </w:pPr>
            <w:r>
              <w:rPr>
                <w:rFonts w:asciiTheme="minorHAnsi" w:eastAsia="Arial" w:hAnsiTheme="minorHAnsi" w:cstheme="minorHAnsi"/>
                <w:b/>
                <w:bCs/>
                <w:sz w:val="20"/>
                <w:lang w:val="en-GB"/>
              </w:rPr>
              <w:t>MVA Section</w:t>
            </w:r>
          </w:p>
        </w:tc>
      </w:tr>
      <w:tr w:rsidR="009A1447" w14:paraId="24DFE6D5" w14:textId="77777777" w:rsidTr="00CB10EF">
        <w:tc>
          <w:tcPr>
            <w:tcW w:w="2155" w:type="dxa"/>
          </w:tcPr>
          <w:p w14:paraId="0A24D3AC" w14:textId="77777777" w:rsidR="009A1447" w:rsidRPr="00894D71" w:rsidRDefault="009A1447" w:rsidP="00CB10EF">
            <w:pPr>
              <w:rPr>
                <w:rFonts w:asciiTheme="minorHAnsi" w:eastAsia="Arial" w:hAnsiTheme="minorHAnsi" w:cstheme="minorHAnsi"/>
                <w:sz w:val="20"/>
                <w:lang w:val="en-GB"/>
              </w:rPr>
            </w:pPr>
            <w:r w:rsidRPr="00894D71">
              <w:rPr>
                <w:rFonts w:asciiTheme="minorHAnsi" w:eastAsia="Arial" w:hAnsiTheme="minorHAnsi" w:cstheme="minorHAnsi"/>
                <w:sz w:val="20"/>
                <w:lang w:val="en-GB"/>
              </w:rPr>
              <w:t>WVUS Data Security</w:t>
            </w:r>
          </w:p>
        </w:tc>
        <w:tc>
          <w:tcPr>
            <w:tcW w:w="5183" w:type="dxa"/>
          </w:tcPr>
          <w:p w14:paraId="41D91413" w14:textId="77777777" w:rsidR="009A1447" w:rsidRPr="00AB5D06" w:rsidRDefault="00150173" w:rsidP="00CB10EF">
            <w:pPr>
              <w:widowControl/>
              <w:overflowPunct w:val="0"/>
              <w:autoSpaceDE w:val="0"/>
              <w:autoSpaceDN w:val="0"/>
              <w:adjustRightInd w:val="0"/>
              <w:jc w:val="both"/>
              <w:textAlignment w:val="baseline"/>
              <w:rPr>
                <w:rFonts w:asciiTheme="minorHAnsi" w:hAnsiTheme="minorHAnsi" w:cstheme="minorHAnsi"/>
                <w:bCs/>
                <w:color w:val="0000FF"/>
                <w:sz w:val="20"/>
              </w:rPr>
            </w:pPr>
            <w:hyperlink r:id="rId26" w:history="1">
              <w:r w:rsidR="009A1447" w:rsidRPr="00AB5D06">
                <w:rPr>
                  <w:rStyle w:val="Hyperlink"/>
                  <w:rFonts w:asciiTheme="minorHAnsi" w:hAnsiTheme="minorHAnsi" w:cstheme="minorHAnsi"/>
                  <w:bCs/>
                  <w:sz w:val="20"/>
                </w:rPr>
                <w:t>http://wvuscontracts.org/wp-content/uploads/2024/03/2020.03.14-Data-Security.pdf</w:t>
              </w:r>
            </w:hyperlink>
          </w:p>
        </w:tc>
        <w:tc>
          <w:tcPr>
            <w:tcW w:w="2732" w:type="dxa"/>
          </w:tcPr>
          <w:p w14:paraId="3FE3E549" w14:textId="77777777" w:rsidR="009A1447" w:rsidRPr="0036712A" w:rsidRDefault="009A1447" w:rsidP="00CB10EF">
            <w:pPr>
              <w:rPr>
                <w:rFonts w:asciiTheme="minorHAnsi" w:eastAsia="Arial" w:hAnsiTheme="minorHAnsi" w:cstheme="minorHAnsi"/>
                <w:sz w:val="20"/>
                <w:lang w:val="en-GB"/>
              </w:rPr>
            </w:pPr>
            <w:r w:rsidRPr="0036712A">
              <w:rPr>
                <w:rFonts w:asciiTheme="minorHAnsi" w:eastAsia="Arial" w:hAnsiTheme="minorHAnsi" w:cstheme="minorHAnsi"/>
                <w:sz w:val="20"/>
                <w:lang w:val="en-GB"/>
              </w:rPr>
              <w:t>Section 9</w:t>
            </w:r>
          </w:p>
        </w:tc>
      </w:tr>
      <w:tr w:rsidR="009A1447" w14:paraId="7AAC05D9" w14:textId="77777777" w:rsidTr="00CB10EF">
        <w:tc>
          <w:tcPr>
            <w:tcW w:w="2155" w:type="dxa"/>
          </w:tcPr>
          <w:p w14:paraId="3CA72D88" w14:textId="77777777" w:rsidR="009A1447" w:rsidRPr="00A01BA0" w:rsidRDefault="009A1447" w:rsidP="00CB10EF">
            <w:pPr>
              <w:rPr>
                <w:rFonts w:asciiTheme="minorHAnsi" w:eastAsia="Arial" w:hAnsiTheme="minorHAnsi" w:cstheme="minorHAnsi"/>
                <w:sz w:val="20"/>
                <w:lang w:val="en-GB"/>
              </w:rPr>
            </w:pPr>
            <w:r>
              <w:rPr>
                <w:rFonts w:asciiTheme="minorHAnsi" w:eastAsia="Arial" w:hAnsiTheme="minorHAnsi" w:cstheme="minorHAnsi"/>
                <w:sz w:val="20"/>
                <w:lang w:val="en-GB"/>
              </w:rPr>
              <w:t>WVUS Data Processing Agreement</w:t>
            </w:r>
          </w:p>
        </w:tc>
        <w:tc>
          <w:tcPr>
            <w:tcW w:w="5183" w:type="dxa"/>
          </w:tcPr>
          <w:p w14:paraId="748A7E10" w14:textId="77777777" w:rsidR="009A1447" w:rsidRPr="006E53D9" w:rsidRDefault="00150173" w:rsidP="00CB10EF">
            <w:pPr>
              <w:rPr>
                <w:rFonts w:asciiTheme="minorHAnsi" w:hAnsiTheme="minorHAnsi" w:cstheme="minorHAnsi"/>
                <w:sz w:val="20"/>
              </w:rPr>
            </w:pPr>
            <w:hyperlink r:id="rId27" w:history="1">
              <w:r w:rsidR="009A1447" w:rsidRPr="00E762A3">
                <w:rPr>
                  <w:rStyle w:val="Hyperlink"/>
                  <w:rFonts w:asciiTheme="minorHAnsi" w:hAnsiTheme="minorHAnsi" w:cstheme="minorHAnsi"/>
                  <w:bCs/>
                  <w:sz w:val="20"/>
                </w:rPr>
                <w:t>http://wvuscontracts.org/wp-content/uploads/2024/03/Data-Processing-Agreement-2024.02.pdf</w:t>
              </w:r>
            </w:hyperlink>
          </w:p>
        </w:tc>
        <w:tc>
          <w:tcPr>
            <w:tcW w:w="2732" w:type="dxa"/>
          </w:tcPr>
          <w:p w14:paraId="00132CD8" w14:textId="77777777" w:rsidR="009A1447" w:rsidRPr="0036712A" w:rsidRDefault="009A1447" w:rsidP="00CB10EF">
            <w:pPr>
              <w:rPr>
                <w:rFonts w:asciiTheme="minorHAnsi" w:hAnsiTheme="minorHAnsi" w:cstheme="minorHAnsi"/>
                <w:spacing w:val="-12"/>
                <w:sz w:val="20"/>
              </w:rPr>
            </w:pPr>
            <w:r w:rsidRPr="0036712A">
              <w:rPr>
                <w:rFonts w:asciiTheme="minorHAnsi" w:eastAsia="Arial" w:hAnsiTheme="minorHAnsi" w:cstheme="minorHAnsi"/>
                <w:sz w:val="20"/>
                <w:lang w:val="en-GB"/>
              </w:rPr>
              <w:t>Section 9</w:t>
            </w:r>
          </w:p>
        </w:tc>
      </w:tr>
      <w:tr w:rsidR="009A1447" w14:paraId="5E694F4C" w14:textId="77777777" w:rsidTr="00CB10EF">
        <w:tc>
          <w:tcPr>
            <w:tcW w:w="2155" w:type="dxa"/>
          </w:tcPr>
          <w:p w14:paraId="34695C8E" w14:textId="77777777" w:rsidR="009A1447" w:rsidRPr="00A01BA0" w:rsidRDefault="009A1447" w:rsidP="00CB10EF">
            <w:pPr>
              <w:rPr>
                <w:rFonts w:asciiTheme="minorHAnsi" w:eastAsia="Arial" w:hAnsiTheme="minorHAnsi" w:cstheme="minorHAnsi"/>
                <w:sz w:val="20"/>
                <w:lang w:val="en-GB"/>
              </w:rPr>
            </w:pPr>
            <w:r w:rsidRPr="00A01BA0">
              <w:rPr>
                <w:rFonts w:asciiTheme="minorHAnsi" w:eastAsia="Arial" w:hAnsiTheme="minorHAnsi" w:cstheme="minorHAnsi"/>
                <w:sz w:val="20"/>
                <w:lang w:val="en-GB"/>
              </w:rPr>
              <w:t>WVUS Brand Standards</w:t>
            </w:r>
          </w:p>
        </w:tc>
        <w:tc>
          <w:tcPr>
            <w:tcW w:w="5183" w:type="dxa"/>
          </w:tcPr>
          <w:p w14:paraId="49108B7A" w14:textId="77777777" w:rsidR="009A1447" w:rsidRPr="00E762A3" w:rsidRDefault="00150173" w:rsidP="00CB10EF">
            <w:pPr>
              <w:rPr>
                <w:rFonts w:asciiTheme="minorHAnsi" w:hAnsiTheme="minorHAnsi" w:cstheme="minorHAnsi"/>
                <w:sz w:val="20"/>
              </w:rPr>
            </w:pPr>
            <w:hyperlink r:id="rId28" w:history="1">
              <w:r w:rsidR="009A1447" w:rsidRPr="00E762A3">
                <w:rPr>
                  <w:rStyle w:val="Hyperlink"/>
                  <w:rFonts w:asciiTheme="minorHAnsi" w:hAnsiTheme="minorHAnsi" w:cstheme="minorHAnsi"/>
                  <w:spacing w:val="-12"/>
                  <w:sz w:val="20"/>
                </w:rPr>
                <w:t>http://wvuscontracts.org/wp-content/uploads/2020/03/pdf.WVB-2012.03.11-World-Vision-Brand-rev.pdf</w:t>
              </w:r>
            </w:hyperlink>
          </w:p>
        </w:tc>
        <w:tc>
          <w:tcPr>
            <w:tcW w:w="2732" w:type="dxa"/>
          </w:tcPr>
          <w:p w14:paraId="1AC3A3A2" w14:textId="77777777" w:rsidR="009A1447" w:rsidRPr="0036712A" w:rsidRDefault="009A1447" w:rsidP="00CB10EF">
            <w:pPr>
              <w:rPr>
                <w:rFonts w:asciiTheme="minorHAnsi" w:hAnsiTheme="minorHAnsi" w:cstheme="minorHAnsi"/>
                <w:spacing w:val="-12"/>
                <w:sz w:val="20"/>
              </w:rPr>
            </w:pPr>
            <w:r w:rsidRPr="0036712A">
              <w:rPr>
                <w:rFonts w:asciiTheme="minorHAnsi" w:hAnsiTheme="minorHAnsi" w:cstheme="minorHAnsi"/>
                <w:spacing w:val="-12"/>
                <w:sz w:val="20"/>
              </w:rPr>
              <w:t xml:space="preserve">Section 15, General </w:t>
            </w:r>
            <w:r>
              <w:rPr>
                <w:rFonts w:asciiTheme="minorHAnsi" w:hAnsiTheme="minorHAnsi" w:cstheme="minorHAnsi"/>
                <w:spacing w:val="-12"/>
                <w:sz w:val="20"/>
              </w:rPr>
              <w:t>Provisions</w:t>
            </w:r>
          </w:p>
        </w:tc>
      </w:tr>
      <w:tr w:rsidR="009A1447" w14:paraId="16DEE3E1" w14:textId="77777777" w:rsidTr="00CB10EF">
        <w:tc>
          <w:tcPr>
            <w:tcW w:w="2155" w:type="dxa"/>
          </w:tcPr>
          <w:p w14:paraId="09140176" w14:textId="77777777" w:rsidR="009A1447" w:rsidRPr="00A01BA0" w:rsidRDefault="009A1447" w:rsidP="00CB10EF">
            <w:pPr>
              <w:rPr>
                <w:rFonts w:asciiTheme="minorHAnsi" w:eastAsia="Arial" w:hAnsiTheme="minorHAnsi" w:cstheme="minorHAnsi"/>
                <w:sz w:val="20"/>
                <w:lang w:val="en-GB"/>
              </w:rPr>
            </w:pPr>
            <w:r w:rsidRPr="00A01BA0">
              <w:rPr>
                <w:rFonts w:asciiTheme="minorHAnsi" w:eastAsia="Arial" w:hAnsiTheme="minorHAnsi" w:cstheme="minorHAnsi"/>
                <w:sz w:val="20"/>
                <w:lang w:val="en-GB"/>
              </w:rPr>
              <w:t>WVUS Media Standards</w:t>
            </w:r>
          </w:p>
        </w:tc>
        <w:tc>
          <w:tcPr>
            <w:tcW w:w="5183" w:type="dxa"/>
          </w:tcPr>
          <w:p w14:paraId="5F88C017" w14:textId="77777777" w:rsidR="009A1447" w:rsidRPr="00A01BA0" w:rsidRDefault="00150173" w:rsidP="00CB10EF">
            <w:pPr>
              <w:tabs>
                <w:tab w:val="left" w:pos="-1080"/>
                <w:tab w:val="left" w:pos="-720"/>
                <w:tab w:val="left" w:pos="900"/>
                <w:tab w:val="left" w:pos="1260"/>
              </w:tabs>
              <w:jc w:val="both"/>
              <w:rPr>
                <w:rFonts w:asciiTheme="minorHAnsi" w:hAnsiTheme="minorHAnsi" w:cstheme="minorHAnsi"/>
                <w:sz w:val="20"/>
              </w:rPr>
            </w:pPr>
            <w:hyperlink r:id="rId29" w:history="1">
              <w:r w:rsidR="009A1447" w:rsidRPr="00BD60FD">
                <w:rPr>
                  <w:rStyle w:val="Hyperlink"/>
                  <w:spacing w:val="-20"/>
                  <w:sz w:val="20"/>
                </w:rPr>
                <w:t>http://wvuscontracts.org/wp-content/uploads/2024/03/pdf.MS-2012.03.11-Media-Standards.pdf</w:t>
              </w:r>
            </w:hyperlink>
          </w:p>
        </w:tc>
        <w:tc>
          <w:tcPr>
            <w:tcW w:w="2732" w:type="dxa"/>
          </w:tcPr>
          <w:p w14:paraId="1C3E235A" w14:textId="77777777" w:rsidR="009A1447" w:rsidRPr="0036712A" w:rsidRDefault="009A1447" w:rsidP="00CB10EF">
            <w:pPr>
              <w:tabs>
                <w:tab w:val="left" w:pos="-1080"/>
                <w:tab w:val="left" w:pos="-720"/>
                <w:tab w:val="left" w:pos="900"/>
                <w:tab w:val="left" w:pos="1260"/>
              </w:tabs>
              <w:jc w:val="both"/>
              <w:rPr>
                <w:rFonts w:asciiTheme="minorHAnsi" w:hAnsiTheme="minorHAnsi" w:cstheme="minorHAnsi"/>
                <w:sz w:val="20"/>
              </w:rPr>
            </w:pPr>
            <w:r w:rsidRPr="0036712A">
              <w:rPr>
                <w:rFonts w:asciiTheme="minorHAnsi" w:hAnsiTheme="minorHAnsi" w:cstheme="minorHAnsi"/>
                <w:spacing w:val="-12"/>
                <w:sz w:val="20"/>
              </w:rPr>
              <w:t xml:space="preserve">Section 15, General </w:t>
            </w:r>
            <w:r>
              <w:rPr>
                <w:rFonts w:asciiTheme="minorHAnsi" w:hAnsiTheme="minorHAnsi" w:cstheme="minorHAnsi"/>
                <w:spacing w:val="-12"/>
                <w:sz w:val="20"/>
              </w:rPr>
              <w:t>Provisions</w:t>
            </w:r>
          </w:p>
        </w:tc>
      </w:tr>
      <w:tr w:rsidR="009A1447" w14:paraId="732F9940" w14:textId="77777777" w:rsidTr="00CB10EF">
        <w:tc>
          <w:tcPr>
            <w:tcW w:w="2155" w:type="dxa"/>
          </w:tcPr>
          <w:p w14:paraId="7FD8DA58" w14:textId="77777777" w:rsidR="009A1447" w:rsidRPr="00A01BA0" w:rsidRDefault="009A1447" w:rsidP="00CB10EF">
            <w:pPr>
              <w:rPr>
                <w:rFonts w:asciiTheme="minorHAnsi" w:eastAsia="Arial" w:hAnsiTheme="minorHAnsi" w:cstheme="minorHAnsi"/>
                <w:sz w:val="20"/>
                <w:lang w:val="en-GB"/>
              </w:rPr>
            </w:pPr>
            <w:r w:rsidRPr="00A01BA0">
              <w:rPr>
                <w:rFonts w:asciiTheme="minorHAnsi" w:hAnsiTheme="minorHAnsi" w:cstheme="minorHAnsi"/>
                <w:bCs/>
                <w:sz w:val="20"/>
              </w:rPr>
              <w:t>Vendor Code of Conduct &amp; Child Protection Protocol</w:t>
            </w:r>
          </w:p>
        </w:tc>
        <w:tc>
          <w:tcPr>
            <w:tcW w:w="5183" w:type="dxa"/>
          </w:tcPr>
          <w:p w14:paraId="3D3D573B" w14:textId="77777777" w:rsidR="009A1447" w:rsidRPr="002774DA" w:rsidRDefault="00150173" w:rsidP="00CB10EF">
            <w:pPr>
              <w:widowControl/>
              <w:tabs>
                <w:tab w:val="left" w:pos="900"/>
                <w:tab w:val="left" w:pos="1080"/>
              </w:tabs>
              <w:overflowPunct w:val="0"/>
              <w:autoSpaceDE w:val="0"/>
              <w:autoSpaceDN w:val="0"/>
              <w:adjustRightInd w:val="0"/>
              <w:textAlignment w:val="baseline"/>
              <w:rPr>
                <w:rFonts w:asciiTheme="minorHAnsi" w:hAnsiTheme="minorHAnsi" w:cstheme="minorHAnsi"/>
                <w:sz w:val="20"/>
              </w:rPr>
            </w:pPr>
            <w:hyperlink r:id="rId30" w:history="1">
              <w:r w:rsidR="009A1447" w:rsidRPr="00BD60FD">
                <w:rPr>
                  <w:rStyle w:val="Hyperlink"/>
                  <w:rFonts w:asciiTheme="minorHAnsi" w:hAnsiTheme="minorHAnsi" w:cstheme="minorHAnsi"/>
                  <w:sz w:val="20"/>
                </w:rPr>
                <w:t>http://wvuscontracts.org/wp-content/uploads/2020/03/Vendor-Code-of-Conduct-Child-Protection.pdf</w:t>
              </w:r>
            </w:hyperlink>
          </w:p>
        </w:tc>
        <w:tc>
          <w:tcPr>
            <w:tcW w:w="2732" w:type="dxa"/>
          </w:tcPr>
          <w:p w14:paraId="7548569C" w14:textId="77777777" w:rsidR="009A1447" w:rsidRPr="0036712A" w:rsidRDefault="009A1447" w:rsidP="00CB10EF">
            <w:pPr>
              <w:rPr>
                <w:rFonts w:asciiTheme="minorHAnsi" w:hAnsiTheme="minorHAnsi" w:cstheme="minorHAnsi"/>
                <w:sz w:val="20"/>
              </w:rPr>
            </w:pPr>
            <w:r w:rsidRPr="0036712A">
              <w:rPr>
                <w:rFonts w:asciiTheme="minorHAnsi" w:hAnsiTheme="minorHAnsi" w:cstheme="minorHAnsi"/>
                <w:spacing w:val="-12"/>
                <w:sz w:val="20"/>
              </w:rPr>
              <w:t xml:space="preserve">Section 15, General </w:t>
            </w:r>
            <w:r>
              <w:rPr>
                <w:rFonts w:asciiTheme="minorHAnsi" w:hAnsiTheme="minorHAnsi" w:cstheme="minorHAnsi"/>
                <w:spacing w:val="-12"/>
                <w:sz w:val="20"/>
              </w:rPr>
              <w:t>Provisions</w:t>
            </w:r>
          </w:p>
        </w:tc>
      </w:tr>
      <w:tr w:rsidR="009A1447" w14:paraId="1E7C17E8" w14:textId="77777777" w:rsidTr="00CB10EF">
        <w:tc>
          <w:tcPr>
            <w:tcW w:w="2155" w:type="dxa"/>
          </w:tcPr>
          <w:p w14:paraId="041732C0" w14:textId="77777777" w:rsidR="009A1447" w:rsidRPr="00A01BA0" w:rsidRDefault="009A1447" w:rsidP="00CB10EF">
            <w:pPr>
              <w:rPr>
                <w:rFonts w:asciiTheme="minorHAnsi" w:eastAsia="Arial" w:hAnsiTheme="minorHAnsi" w:cstheme="minorHAnsi"/>
                <w:sz w:val="20"/>
                <w:lang w:val="en-GB"/>
              </w:rPr>
            </w:pPr>
            <w:r w:rsidRPr="00A01BA0">
              <w:rPr>
                <w:rFonts w:asciiTheme="minorHAnsi" w:eastAsia="Arial" w:hAnsiTheme="minorHAnsi" w:cstheme="minorHAnsi"/>
                <w:sz w:val="20"/>
                <w:lang w:val="en-GB"/>
              </w:rPr>
              <w:t>Blocked Party &amp; Anti-Terrorism References</w:t>
            </w:r>
          </w:p>
        </w:tc>
        <w:tc>
          <w:tcPr>
            <w:tcW w:w="5183" w:type="dxa"/>
          </w:tcPr>
          <w:p w14:paraId="0902A507" w14:textId="362D741D" w:rsidR="009A1447" w:rsidRPr="00D178A1" w:rsidRDefault="009A1447" w:rsidP="009A1447">
            <w:pPr>
              <w:pStyle w:val="ListParagraph"/>
              <w:numPr>
                <w:ilvl w:val="0"/>
                <w:numId w:val="33"/>
              </w:numPr>
              <w:ind w:left="250" w:hanging="180"/>
              <w:rPr>
                <w:rFonts w:asciiTheme="minorHAnsi" w:eastAsia="Arial" w:hAnsiTheme="minorHAnsi" w:cstheme="minorHAnsi"/>
                <w:sz w:val="20"/>
                <w:lang w:val="en-GB"/>
              </w:rPr>
            </w:pPr>
            <w:r w:rsidRPr="00D178A1">
              <w:rPr>
                <w:rFonts w:asciiTheme="minorHAnsi" w:eastAsia="Arial" w:hAnsiTheme="minorHAnsi" w:cstheme="minorHAnsi"/>
                <w:sz w:val="20"/>
                <w:lang w:val="en-GB"/>
              </w:rPr>
              <w:t>Specially Designated Nationals and Blocked Persons List</w:t>
            </w:r>
            <w:r w:rsidRPr="00D178A1">
              <w:rPr>
                <w:rFonts w:asciiTheme="minorHAnsi" w:eastAsia="Arial" w:hAnsiTheme="minorHAnsi" w:cstheme="minorHAnsi"/>
                <w:sz w:val="20"/>
                <w:lang w:val="en-GB"/>
              </w:rPr>
              <w:br/>
            </w:r>
            <w:hyperlink r:id="rId31" w:history="1">
              <w:r w:rsidRPr="00D178A1">
                <w:rPr>
                  <w:rStyle w:val="Hyperlink"/>
                  <w:rFonts w:asciiTheme="minorHAnsi" w:hAnsiTheme="minorHAnsi" w:cstheme="minorHAnsi"/>
                  <w:sz w:val="20"/>
                </w:rPr>
                <w:t>http://www.treasury.gov/resource-center/sanctions/SDN-List/Pages/default.aspx</w:t>
              </w:r>
            </w:hyperlink>
          </w:p>
          <w:p w14:paraId="4581B6A3" w14:textId="1873BEE0" w:rsidR="009A1447" w:rsidRPr="00D178A1" w:rsidRDefault="009A1447" w:rsidP="009A1447">
            <w:pPr>
              <w:pStyle w:val="ListParagraph"/>
              <w:numPr>
                <w:ilvl w:val="0"/>
                <w:numId w:val="33"/>
              </w:numPr>
              <w:ind w:left="250" w:hanging="180"/>
              <w:rPr>
                <w:rStyle w:val="Hyperlink"/>
                <w:rFonts w:asciiTheme="minorHAnsi" w:eastAsia="Arial" w:hAnsiTheme="minorHAnsi" w:cstheme="minorHAnsi"/>
                <w:color w:val="auto"/>
                <w:sz w:val="20"/>
                <w:u w:val="none"/>
                <w:lang w:val="en-GB"/>
              </w:rPr>
            </w:pPr>
            <w:r w:rsidRPr="00D178A1">
              <w:rPr>
                <w:rFonts w:asciiTheme="minorHAnsi" w:eastAsia="Arial" w:hAnsiTheme="minorHAnsi" w:cstheme="minorHAnsi"/>
                <w:sz w:val="20"/>
                <w:lang w:val="en-GB"/>
              </w:rPr>
              <w:t>United Nations S</w:t>
            </w:r>
            <w:r w:rsidR="00EB5A73" w:rsidRPr="00D178A1">
              <w:rPr>
                <w:rFonts w:asciiTheme="minorHAnsi" w:eastAsia="Arial" w:hAnsiTheme="minorHAnsi" w:cstheme="minorHAnsi"/>
                <w:sz w:val="20"/>
                <w:lang w:val="en-GB"/>
              </w:rPr>
              <w:t xml:space="preserve">ecurity Council Consolidated </w:t>
            </w:r>
            <w:r w:rsidRPr="00D178A1">
              <w:rPr>
                <w:rFonts w:asciiTheme="minorHAnsi" w:eastAsia="Arial" w:hAnsiTheme="minorHAnsi" w:cstheme="minorHAnsi"/>
                <w:sz w:val="20"/>
                <w:lang w:val="en-GB"/>
              </w:rPr>
              <w:t>List</w:t>
            </w:r>
            <w:r w:rsidRPr="00D178A1">
              <w:rPr>
                <w:rFonts w:asciiTheme="minorHAnsi" w:eastAsia="Arial" w:hAnsiTheme="minorHAnsi" w:cstheme="minorHAnsi"/>
                <w:sz w:val="20"/>
                <w:lang w:val="en-GB"/>
              </w:rPr>
              <w:br/>
            </w:r>
            <w:hyperlink r:id="rId32" w:history="1">
              <w:r w:rsidR="0024072E" w:rsidRPr="00D178A1">
                <w:rPr>
                  <w:rStyle w:val="Hyperlink"/>
                  <w:rFonts w:asciiTheme="minorHAnsi" w:hAnsiTheme="minorHAnsi" w:cstheme="minorHAnsi"/>
                  <w:sz w:val="20"/>
                </w:rPr>
                <w:t>United Nations Security Council Consolidated List | United Nations Security Council</w:t>
              </w:r>
            </w:hyperlink>
          </w:p>
          <w:p w14:paraId="66AAD6ED" w14:textId="221D6DC7" w:rsidR="009A1447" w:rsidRPr="00D178A1" w:rsidRDefault="00477CD2" w:rsidP="009A1447">
            <w:pPr>
              <w:pStyle w:val="ListParagraph"/>
              <w:numPr>
                <w:ilvl w:val="0"/>
                <w:numId w:val="33"/>
              </w:numPr>
              <w:ind w:left="250" w:hanging="180"/>
              <w:rPr>
                <w:rFonts w:asciiTheme="minorHAnsi" w:eastAsia="Arial" w:hAnsiTheme="minorHAnsi" w:cstheme="minorHAnsi"/>
                <w:sz w:val="20"/>
                <w:lang w:val="en-GB"/>
              </w:rPr>
            </w:pPr>
            <w:r w:rsidRPr="00D178A1">
              <w:rPr>
                <w:rStyle w:val="normaltextrun"/>
                <w:rFonts w:asciiTheme="minorHAnsi" w:hAnsiTheme="minorHAnsi" w:cstheme="minorHAnsi"/>
                <w:sz w:val="20"/>
              </w:rPr>
              <w:t xml:space="preserve">UN terrorism conventions </w:t>
            </w:r>
            <w:r w:rsidRPr="00D178A1">
              <w:rPr>
                <w:rStyle w:val="normaltextrun"/>
                <w:rFonts w:asciiTheme="minorHAnsi" w:hAnsiTheme="minorHAnsi" w:cstheme="minorHAnsi"/>
                <w:sz w:val="20"/>
              </w:rPr>
              <w:t>i</w:t>
            </w:r>
            <w:r w:rsidRPr="00D178A1">
              <w:rPr>
                <w:rStyle w:val="normaltextrun"/>
                <w:rFonts w:asciiTheme="minorHAnsi" w:hAnsiTheme="minorHAnsi" w:cstheme="minorHAnsi"/>
                <w:sz w:val="20"/>
              </w:rPr>
              <w:t>nternet site</w:t>
            </w:r>
            <w:r w:rsidR="00451E46" w:rsidRPr="00D178A1">
              <w:rPr>
                <w:rStyle w:val="normaltextrun"/>
                <w:rFonts w:asciiTheme="minorHAnsi" w:hAnsiTheme="minorHAnsi" w:cstheme="minorHAnsi"/>
                <w:sz w:val="20"/>
              </w:rPr>
              <w:t xml:space="preserve"> </w:t>
            </w:r>
            <w:hyperlink r:id="rId33" w:tgtFrame="_blank" w:history="1">
              <w:r w:rsidR="00A031BB" w:rsidRPr="00D178A1">
                <w:rPr>
                  <w:rStyle w:val="normaltextrun"/>
                  <w:rFonts w:asciiTheme="minorHAnsi" w:hAnsiTheme="minorHAnsi" w:cstheme="minorHAnsi"/>
                  <w:color w:val="0000FF"/>
                  <w:sz w:val="20"/>
                  <w:u w:val="single"/>
                </w:rPr>
                <w:t>http://untreaty.un.org/English/Terrorism.asp</w:t>
              </w:r>
            </w:hyperlink>
          </w:p>
          <w:p w14:paraId="1C4874CB" w14:textId="0730774B" w:rsidR="0024072E" w:rsidRPr="0024072E" w:rsidRDefault="0024072E" w:rsidP="0024072E">
            <w:pPr>
              <w:rPr>
                <w:rFonts w:asciiTheme="minorHAnsi" w:eastAsia="Arial" w:hAnsiTheme="minorHAnsi" w:cstheme="minorHAnsi"/>
                <w:sz w:val="20"/>
                <w:lang w:val="en-GB"/>
              </w:rPr>
            </w:pPr>
          </w:p>
        </w:tc>
        <w:tc>
          <w:tcPr>
            <w:tcW w:w="2732" w:type="dxa"/>
          </w:tcPr>
          <w:p w14:paraId="22B5409A" w14:textId="77777777" w:rsidR="009A1447" w:rsidRPr="0036712A" w:rsidRDefault="009A1447" w:rsidP="00CB10EF">
            <w:pPr>
              <w:rPr>
                <w:rFonts w:asciiTheme="minorHAnsi" w:eastAsia="Arial" w:hAnsiTheme="minorHAnsi" w:cstheme="minorHAnsi"/>
                <w:sz w:val="20"/>
                <w:lang w:val="en-GB"/>
              </w:rPr>
            </w:pPr>
            <w:r w:rsidRPr="0036712A">
              <w:rPr>
                <w:rFonts w:asciiTheme="minorHAnsi" w:hAnsiTheme="minorHAnsi" w:cstheme="minorHAnsi"/>
                <w:spacing w:val="-12"/>
                <w:sz w:val="20"/>
              </w:rPr>
              <w:t xml:space="preserve">Section 15, General </w:t>
            </w:r>
            <w:r>
              <w:rPr>
                <w:rFonts w:asciiTheme="minorHAnsi" w:hAnsiTheme="minorHAnsi" w:cstheme="minorHAnsi"/>
                <w:spacing w:val="-12"/>
                <w:sz w:val="20"/>
              </w:rPr>
              <w:t>Provisions</w:t>
            </w:r>
          </w:p>
        </w:tc>
      </w:tr>
    </w:tbl>
    <w:p w14:paraId="3574A082" w14:textId="1AB8D8DB" w:rsidR="008608AE" w:rsidRPr="00E762A3" w:rsidRDefault="008608AE" w:rsidP="008608AE">
      <w:pPr>
        <w:tabs>
          <w:tab w:val="left" w:pos="810"/>
        </w:tabs>
        <w:jc w:val="both"/>
        <w:rPr>
          <w:rFonts w:asciiTheme="minorHAnsi" w:hAnsiTheme="minorHAnsi" w:cstheme="minorHAnsi"/>
          <w:color w:val="000000"/>
          <w:sz w:val="20"/>
        </w:rPr>
      </w:pPr>
    </w:p>
    <w:sectPr w:rsidR="008608AE" w:rsidRPr="00E762A3" w:rsidSect="00E762A3">
      <w:type w:val="continuous"/>
      <w:pgSz w:w="12240" w:h="15840" w:code="1"/>
      <w:pgMar w:top="994" w:right="1152" w:bottom="1260" w:left="1008" w:header="810" w:footer="5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3FC9" w14:textId="77777777" w:rsidR="002103AF" w:rsidRDefault="002103AF">
      <w:r>
        <w:separator/>
      </w:r>
    </w:p>
    <w:p w14:paraId="58F9E539" w14:textId="77777777" w:rsidR="002103AF" w:rsidRDefault="002103AF"/>
    <w:p w14:paraId="05DBA86F" w14:textId="77777777" w:rsidR="002103AF" w:rsidRDefault="002103AF"/>
    <w:p w14:paraId="56D94CF1" w14:textId="77777777" w:rsidR="002103AF" w:rsidRDefault="002103AF"/>
    <w:p w14:paraId="6969903E" w14:textId="77777777" w:rsidR="002103AF" w:rsidRDefault="002103AF"/>
    <w:p w14:paraId="11CF7A6F" w14:textId="77777777" w:rsidR="002103AF" w:rsidRDefault="002103AF"/>
    <w:p w14:paraId="5F98BAFB" w14:textId="77777777" w:rsidR="002103AF" w:rsidRDefault="002103AF"/>
    <w:p w14:paraId="014A140B" w14:textId="77777777" w:rsidR="002103AF" w:rsidRDefault="002103AF"/>
    <w:p w14:paraId="11EF89D8" w14:textId="77777777" w:rsidR="002103AF" w:rsidRDefault="002103AF"/>
    <w:p w14:paraId="2D87DE84" w14:textId="77777777" w:rsidR="002103AF" w:rsidRDefault="002103AF"/>
    <w:p w14:paraId="50703206" w14:textId="77777777" w:rsidR="002103AF" w:rsidRDefault="002103AF"/>
    <w:p w14:paraId="7B3BFDFC" w14:textId="77777777" w:rsidR="002103AF" w:rsidRDefault="002103AF"/>
    <w:p w14:paraId="478BA0FC" w14:textId="77777777" w:rsidR="002103AF" w:rsidRDefault="002103AF"/>
  </w:endnote>
  <w:endnote w:type="continuationSeparator" w:id="0">
    <w:p w14:paraId="231FBE88" w14:textId="77777777" w:rsidR="002103AF" w:rsidRDefault="002103AF">
      <w:r>
        <w:continuationSeparator/>
      </w:r>
    </w:p>
    <w:p w14:paraId="13DD3F4D" w14:textId="77777777" w:rsidR="002103AF" w:rsidRDefault="002103AF"/>
    <w:p w14:paraId="29D222EC" w14:textId="77777777" w:rsidR="002103AF" w:rsidRDefault="002103AF"/>
    <w:p w14:paraId="7D92892E" w14:textId="77777777" w:rsidR="002103AF" w:rsidRDefault="002103AF"/>
    <w:p w14:paraId="79A5948E" w14:textId="77777777" w:rsidR="002103AF" w:rsidRDefault="002103AF"/>
    <w:p w14:paraId="60410CB0" w14:textId="77777777" w:rsidR="002103AF" w:rsidRDefault="002103AF"/>
    <w:p w14:paraId="3A909494" w14:textId="77777777" w:rsidR="002103AF" w:rsidRDefault="002103AF"/>
    <w:p w14:paraId="57A0C708" w14:textId="77777777" w:rsidR="002103AF" w:rsidRDefault="002103AF"/>
    <w:p w14:paraId="4E0072DE" w14:textId="77777777" w:rsidR="002103AF" w:rsidRDefault="002103AF"/>
    <w:p w14:paraId="02439D3F" w14:textId="77777777" w:rsidR="002103AF" w:rsidRDefault="002103AF"/>
    <w:p w14:paraId="76F43141" w14:textId="77777777" w:rsidR="002103AF" w:rsidRDefault="002103AF"/>
    <w:p w14:paraId="111293BD" w14:textId="77777777" w:rsidR="002103AF" w:rsidRDefault="002103AF"/>
    <w:p w14:paraId="10BA6D4A" w14:textId="77777777" w:rsidR="002103AF" w:rsidRDefault="00210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font>
  <w:font w:name="Eterna">
    <w:altName w:val="Calibri"/>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7451" w14:textId="77777777" w:rsidR="005F14D9" w:rsidRDefault="005F14D9">
    <w:pPr>
      <w:pStyle w:val="Footer"/>
      <w:pBdr>
        <w:bottom w:val="single" w:sz="4" w:space="1" w:color="auto"/>
      </w:pBdr>
      <w:tabs>
        <w:tab w:val="clear" w:pos="4320"/>
        <w:tab w:val="clear" w:pos="8640"/>
        <w:tab w:val="left" w:pos="4050"/>
        <w:tab w:val="right" w:pos="9360"/>
      </w:tabs>
      <w:rPr>
        <w:rStyle w:val="PageNumber"/>
        <w:rFonts w:ascii="Arial Narrow" w:eastAsia="Arial Unicode MS" w:hAnsi="Arial Narrow"/>
        <w:sz w:val="16"/>
      </w:rPr>
    </w:pPr>
  </w:p>
  <w:p w14:paraId="7D72F79A" w14:textId="77777777" w:rsidR="005F14D9" w:rsidRDefault="005F14D9">
    <w:pPr>
      <w:pStyle w:val="Footer"/>
      <w:tabs>
        <w:tab w:val="clear" w:pos="4320"/>
        <w:tab w:val="clear" w:pos="8640"/>
        <w:tab w:val="left" w:pos="4050"/>
        <w:tab w:val="right" w:pos="9360"/>
      </w:tabs>
      <w:rPr>
        <w:rFonts w:ascii="Arial Narrow" w:hAnsi="Arial Narrow"/>
        <w:sz w:val="16"/>
      </w:rPr>
    </w:pPr>
  </w:p>
  <w:p w14:paraId="7996E434" w14:textId="262BCFEE" w:rsidR="005F14D9" w:rsidRDefault="005F14D9" w:rsidP="00FA0C86">
    <w:pPr>
      <w:pStyle w:val="Footer"/>
      <w:tabs>
        <w:tab w:val="clear" w:pos="4320"/>
        <w:tab w:val="clear" w:pos="8640"/>
        <w:tab w:val="right" w:pos="10368"/>
      </w:tabs>
      <w:rPr>
        <w:rFonts w:ascii="Microsoft Sans Serif" w:hAnsi="Microsoft Sans Serif" w:cs="Microsoft Sans Serif"/>
        <w:iCs/>
        <w:sz w:val="14"/>
        <w:szCs w:val="14"/>
      </w:rPr>
    </w:pPr>
    <w:r w:rsidRPr="002E0C49">
      <w:rPr>
        <w:rFonts w:ascii="Calibri" w:hAnsi="Calibri" w:cs="Microsoft Sans Serif"/>
        <w:sz w:val="16"/>
        <w:szCs w:val="16"/>
      </w:rPr>
      <w:t>Master Vendor Agreement dated</w:t>
    </w:r>
    <w:r w:rsidR="00EA06CE">
      <w:rPr>
        <w:rFonts w:ascii="Calibri" w:hAnsi="Calibri" w:cs="Microsoft Sans Serif"/>
        <w:sz w:val="16"/>
        <w:szCs w:val="16"/>
      </w:rPr>
      <w:t xml:space="preserve"> </w:t>
    </w:r>
    <w:r w:rsidR="00FA0C86">
      <w:rPr>
        <w:rFonts w:ascii="Calibri" w:hAnsi="Calibri" w:cs="Microsoft Sans Serif"/>
        <w:sz w:val="16"/>
        <w:szCs w:val="16"/>
      </w:rPr>
      <w:t>___________</w:t>
    </w:r>
    <w:r w:rsidRPr="002E0C49">
      <w:rPr>
        <w:rFonts w:ascii="Calibri" w:hAnsi="Calibri" w:cs="Microsoft Sans Serif"/>
        <w:sz w:val="16"/>
        <w:szCs w:val="16"/>
      </w:rPr>
      <w:t xml:space="preserve">between </w:t>
    </w:r>
    <w:r w:rsidR="00FA0C86">
      <w:rPr>
        <w:rFonts w:ascii="Calibri" w:hAnsi="Calibri" w:cs="Microsoft Sans Serif"/>
        <w:sz w:val="16"/>
        <w:szCs w:val="16"/>
      </w:rPr>
      <w:t>____________________________</w:t>
    </w:r>
    <w:r w:rsidRPr="002E0C49">
      <w:rPr>
        <w:rFonts w:ascii="Calibri" w:hAnsi="Calibri" w:cs="Microsoft Sans Serif"/>
        <w:sz w:val="16"/>
        <w:szCs w:val="16"/>
      </w:rPr>
      <w:t>and World Vision, Inc.</w:t>
    </w:r>
    <w:r w:rsidRPr="002E0C49">
      <w:rPr>
        <w:rStyle w:val="PageNumber"/>
        <w:rFonts w:ascii="Calibri" w:hAnsi="Calibri" w:cs="Microsoft Sans Serif"/>
        <w:sz w:val="18"/>
        <w:szCs w:val="18"/>
      </w:rPr>
      <w:tab/>
    </w:r>
    <w:r w:rsidRPr="002E0C49">
      <w:rPr>
        <w:rStyle w:val="PageNumber"/>
        <w:rFonts w:ascii="Calibri" w:hAnsi="Calibri" w:cs="Microsoft Sans Serif"/>
        <w:sz w:val="16"/>
        <w:szCs w:val="16"/>
      </w:rPr>
      <w:t xml:space="preserve">Page </w:t>
    </w:r>
    <w:r w:rsidRPr="002E0C49">
      <w:rPr>
        <w:rStyle w:val="PageNumber"/>
        <w:rFonts w:ascii="Calibri" w:hAnsi="Calibri" w:cs="Microsoft Sans Serif"/>
        <w:sz w:val="16"/>
        <w:szCs w:val="16"/>
      </w:rPr>
      <w:fldChar w:fldCharType="begin"/>
    </w:r>
    <w:r w:rsidRPr="002E0C49">
      <w:rPr>
        <w:rStyle w:val="PageNumber"/>
        <w:rFonts w:ascii="Calibri" w:hAnsi="Calibri" w:cs="Microsoft Sans Serif"/>
        <w:sz w:val="16"/>
        <w:szCs w:val="16"/>
      </w:rPr>
      <w:instrText xml:space="preserve"> PAGE </w:instrText>
    </w:r>
    <w:r w:rsidRPr="002E0C49">
      <w:rPr>
        <w:rStyle w:val="PageNumber"/>
        <w:rFonts w:ascii="Calibri" w:hAnsi="Calibri" w:cs="Microsoft Sans Serif"/>
        <w:sz w:val="16"/>
        <w:szCs w:val="16"/>
      </w:rPr>
      <w:fldChar w:fldCharType="separate"/>
    </w:r>
    <w:r w:rsidR="00B5685F">
      <w:rPr>
        <w:rStyle w:val="PageNumber"/>
        <w:rFonts w:ascii="Calibri" w:hAnsi="Calibri" w:cs="Microsoft Sans Serif"/>
        <w:noProof/>
        <w:sz w:val="16"/>
        <w:szCs w:val="16"/>
      </w:rPr>
      <w:t>5</w:t>
    </w:r>
    <w:r w:rsidRPr="002E0C49">
      <w:rPr>
        <w:rStyle w:val="PageNumber"/>
        <w:rFonts w:ascii="Calibri" w:hAnsi="Calibri" w:cs="Microsoft Sans Serif"/>
        <w:sz w:val="16"/>
        <w:szCs w:val="16"/>
      </w:rPr>
      <w:fldChar w:fldCharType="end"/>
    </w:r>
    <w:r w:rsidRPr="002E0C49">
      <w:rPr>
        <w:rStyle w:val="PageNumber"/>
        <w:rFonts w:ascii="Calibri" w:hAnsi="Calibri" w:cs="Microsoft Sans Serif"/>
        <w:sz w:val="16"/>
        <w:szCs w:val="16"/>
      </w:rPr>
      <w:t xml:space="preserve"> of </w:t>
    </w:r>
    <w:r w:rsidRPr="002E0C49">
      <w:rPr>
        <w:rStyle w:val="PageNumber"/>
        <w:rFonts w:ascii="Calibri" w:hAnsi="Calibri" w:cs="Microsoft Sans Serif"/>
        <w:sz w:val="16"/>
        <w:szCs w:val="16"/>
      </w:rPr>
      <w:fldChar w:fldCharType="begin"/>
    </w:r>
    <w:r w:rsidRPr="002E0C49">
      <w:rPr>
        <w:rStyle w:val="PageNumber"/>
        <w:rFonts w:ascii="Calibri" w:hAnsi="Calibri" w:cs="Microsoft Sans Serif"/>
        <w:sz w:val="16"/>
        <w:szCs w:val="16"/>
      </w:rPr>
      <w:instrText xml:space="preserve"> NUMPAGES </w:instrText>
    </w:r>
    <w:r w:rsidRPr="002E0C49">
      <w:rPr>
        <w:rStyle w:val="PageNumber"/>
        <w:rFonts w:ascii="Calibri" w:hAnsi="Calibri" w:cs="Microsoft Sans Serif"/>
        <w:sz w:val="16"/>
        <w:szCs w:val="16"/>
      </w:rPr>
      <w:fldChar w:fldCharType="separate"/>
    </w:r>
    <w:r w:rsidR="00B5685F">
      <w:rPr>
        <w:rStyle w:val="PageNumber"/>
        <w:rFonts w:ascii="Calibri" w:hAnsi="Calibri" w:cs="Microsoft Sans Serif"/>
        <w:noProof/>
        <w:sz w:val="16"/>
        <w:szCs w:val="16"/>
      </w:rPr>
      <w:t>11</w:t>
    </w:r>
    <w:r w:rsidRPr="002E0C49">
      <w:rPr>
        <w:rStyle w:val="PageNumber"/>
        <w:rFonts w:ascii="Calibri" w:hAnsi="Calibri" w:cs="Microsoft Sans Serif"/>
        <w:sz w:val="16"/>
        <w:szCs w:val="16"/>
      </w:rPr>
      <w:fldChar w:fldCharType="end"/>
    </w:r>
  </w:p>
  <w:p w14:paraId="2CBD90EF" w14:textId="1273A3B3" w:rsidR="005F14D9" w:rsidRPr="00683786" w:rsidRDefault="005F14D9" w:rsidP="00683786">
    <w:pPr>
      <w:pStyle w:val="Footer"/>
      <w:tabs>
        <w:tab w:val="clear" w:pos="4320"/>
        <w:tab w:val="clear" w:pos="8640"/>
        <w:tab w:val="left" w:pos="4050"/>
        <w:tab w:val="left" w:pos="6030"/>
        <w:tab w:val="right" w:pos="9990"/>
      </w:tabs>
      <w:rPr>
        <w:sz w:val="14"/>
        <w:szCs w:val="14"/>
      </w:rPr>
    </w:pPr>
    <w:r w:rsidRPr="002E0C49">
      <w:rPr>
        <w:rFonts w:ascii="Calibri" w:hAnsi="Calibri" w:cs="Microsoft Sans Serif"/>
        <w:iCs/>
        <w:sz w:val="14"/>
        <w:szCs w:val="14"/>
      </w:rPr>
      <w:t>Version</w:t>
    </w:r>
    <w:r w:rsidRPr="00683786">
      <w:rPr>
        <w:rFonts w:ascii="Microsoft Sans Serif" w:hAnsi="Microsoft Sans Serif" w:cs="Microsoft Sans Serif"/>
        <w:iCs/>
        <w:sz w:val="14"/>
        <w:szCs w:val="14"/>
      </w:rPr>
      <w:t>:  MVA</w:t>
    </w:r>
    <w:r w:rsidR="00C64877">
      <w:rPr>
        <w:rFonts w:ascii="Microsoft Sans Serif" w:hAnsi="Microsoft Sans Serif" w:cs="Microsoft Sans Serif"/>
        <w:iCs/>
        <w:sz w:val="14"/>
        <w:szCs w:val="14"/>
      </w:rPr>
      <w:t>202</w:t>
    </w:r>
    <w:r w:rsidR="005A7A1E">
      <w:rPr>
        <w:rFonts w:ascii="Microsoft Sans Serif" w:hAnsi="Microsoft Sans Serif" w:cs="Microsoft Sans Serif"/>
        <w:iCs/>
        <w:sz w:val="14"/>
        <w:szCs w:val="14"/>
      </w:rPr>
      <w:t>4.03.14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711BE" w14:textId="77777777" w:rsidR="002103AF" w:rsidRDefault="002103AF">
      <w:r>
        <w:separator/>
      </w:r>
    </w:p>
    <w:p w14:paraId="7990A506" w14:textId="77777777" w:rsidR="002103AF" w:rsidRDefault="002103AF"/>
    <w:p w14:paraId="3D17D2E3" w14:textId="77777777" w:rsidR="002103AF" w:rsidRDefault="002103AF"/>
    <w:p w14:paraId="5602241B" w14:textId="77777777" w:rsidR="002103AF" w:rsidRDefault="002103AF"/>
    <w:p w14:paraId="2B301140" w14:textId="77777777" w:rsidR="002103AF" w:rsidRDefault="002103AF"/>
    <w:p w14:paraId="6E129E3D" w14:textId="77777777" w:rsidR="002103AF" w:rsidRDefault="002103AF"/>
    <w:p w14:paraId="5B4D69C4" w14:textId="77777777" w:rsidR="002103AF" w:rsidRDefault="002103AF"/>
    <w:p w14:paraId="43DF7BB7" w14:textId="77777777" w:rsidR="002103AF" w:rsidRDefault="002103AF"/>
    <w:p w14:paraId="6F99EA74" w14:textId="77777777" w:rsidR="002103AF" w:rsidRDefault="002103AF"/>
    <w:p w14:paraId="7EC44F36" w14:textId="77777777" w:rsidR="002103AF" w:rsidRDefault="002103AF"/>
    <w:p w14:paraId="4C1FBA2F" w14:textId="77777777" w:rsidR="002103AF" w:rsidRDefault="002103AF"/>
    <w:p w14:paraId="783688BE" w14:textId="77777777" w:rsidR="002103AF" w:rsidRDefault="002103AF"/>
    <w:p w14:paraId="5F28E1E6" w14:textId="77777777" w:rsidR="002103AF" w:rsidRDefault="002103AF"/>
  </w:footnote>
  <w:footnote w:type="continuationSeparator" w:id="0">
    <w:p w14:paraId="47F4EE6E" w14:textId="77777777" w:rsidR="002103AF" w:rsidRDefault="002103AF">
      <w:r>
        <w:continuationSeparator/>
      </w:r>
    </w:p>
    <w:p w14:paraId="1A6BC38F" w14:textId="77777777" w:rsidR="002103AF" w:rsidRDefault="002103AF"/>
    <w:p w14:paraId="333A175F" w14:textId="77777777" w:rsidR="002103AF" w:rsidRDefault="002103AF"/>
    <w:p w14:paraId="569F69DB" w14:textId="77777777" w:rsidR="002103AF" w:rsidRDefault="002103AF"/>
    <w:p w14:paraId="3CACE84D" w14:textId="77777777" w:rsidR="002103AF" w:rsidRDefault="002103AF"/>
    <w:p w14:paraId="5058A179" w14:textId="77777777" w:rsidR="002103AF" w:rsidRDefault="002103AF"/>
    <w:p w14:paraId="73376E14" w14:textId="77777777" w:rsidR="002103AF" w:rsidRDefault="002103AF"/>
    <w:p w14:paraId="3086EE47" w14:textId="77777777" w:rsidR="002103AF" w:rsidRDefault="002103AF"/>
    <w:p w14:paraId="436FDAC2" w14:textId="77777777" w:rsidR="002103AF" w:rsidRDefault="002103AF"/>
    <w:p w14:paraId="35280A76" w14:textId="77777777" w:rsidR="002103AF" w:rsidRDefault="002103AF"/>
    <w:p w14:paraId="5C261D5E" w14:textId="77777777" w:rsidR="002103AF" w:rsidRDefault="002103AF"/>
    <w:p w14:paraId="3D418A72" w14:textId="77777777" w:rsidR="002103AF" w:rsidRDefault="002103AF"/>
    <w:p w14:paraId="16691574" w14:textId="77777777" w:rsidR="002103AF" w:rsidRDefault="002103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0B1C" w14:textId="77777777" w:rsidR="005F14D9" w:rsidRDefault="005F14D9"/>
  <w:p w14:paraId="5A6718DF" w14:textId="77777777" w:rsidR="005F14D9" w:rsidRDefault="005F14D9"/>
  <w:p w14:paraId="40320BD6" w14:textId="77777777" w:rsidR="005F14D9" w:rsidRDefault="005F14D9"/>
  <w:p w14:paraId="5AFCEF00" w14:textId="77777777" w:rsidR="005F14D9" w:rsidRDefault="005F14D9"/>
  <w:p w14:paraId="3469C02C" w14:textId="77777777" w:rsidR="005F14D9" w:rsidRDefault="005F14D9"/>
  <w:p w14:paraId="57FE2469" w14:textId="77777777" w:rsidR="005F14D9" w:rsidRDefault="005F14D9"/>
  <w:p w14:paraId="4BC7B479" w14:textId="77777777" w:rsidR="005F14D9" w:rsidRDefault="005F14D9"/>
  <w:p w14:paraId="4763681D" w14:textId="77777777" w:rsidR="005F14D9" w:rsidRDefault="005F14D9"/>
  <w:p w14:paraId="4B9DF86D" w14:textId="77777777" w:rsidR="005F14D9" w:rsidRDefault="005F14D9"/>
  <w:p w14:paraId="065049EA" w14:textId="77777777" w:rsidR="005F14D9" w:rsidRDefault="005F14D9"/>
  <w:p w14:paraId="51304117" w14:textId="77777777" w:rsidR="005F14D9" w:rsidRDefault="005F14D9"/>
  <w:p w14:paraId="433DFA34" w14:textId="77777777" w:rsidR="005F14D9" w:rsidRDefault="005F14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F44"/>
    <w:multiLevelType w:val="hybridMultilevel"/>
    <w:tmpl w:val="750E0FDA"/>
    <w:lvl w:ilvl="0" w:tplc="8F22AD1C">
      <w:start w:val="1"/>
      <w:numFmt w:val="bullet"/>
      <w:lvlText w:val="•"/>
      <w:lvlJc w:val="left"/>
      <w:pPr>
        <w:tabs>
          <w:tab w:val="num" w:pos="720"/>
        </w:tabs>
        <w:ind w:left="720" w:hanging="360"/>
      </w:pPr>
      <w:rPr>
        <w:rFonts w:ascii="Arial" w:hAnsi="Arial" w:hint="default"/>
      </w:rPr>
    </w:lvl>
    <w:lvl w:ilvl="1" w:tplc="BBA6838E" w:tentative="1">
      <w:start w:val="1"/>
      <w:numFmt w:val="bullet"/>
      <w:lvlText w:val="•"/>
      <w:lvlJc w:val="left"/>
      <w:pPr>
        <w:tabs>
          <w:tab w:val="num" w:pos="1440"/>
        </w:tabs>
        <w:ind w:left="1440" w:hanging="360"/>
      </w:pPr>
      <w:rPr>
        <w:rFonts w:ascii="Arial" w:hAnsi="Arial" w:hint="default"/>
      </w:rPr>
    </w:lvl>
    <w:lvl w:ilvl="2" w:tplc="80CEF774" w:tentative="1">
      <w:start w:val="1"/>
      <w:numFmt w:val="bullet"/>
      <w:lvlText w:val="•"/>
      <w:lvlJc w:val="left"/>
      <w:pPr>
        <w:tabs>
          <w:tab w:val="num" w:pos="2160"/>
        </w:tabs>
        <w:ind w:left="2160" w:hanging="360"/>
      </w:pPr>
      <w:rPr>
        <w:rFonts w:ascii="Arial" w:hAnsi="Arial" w:hint="default"/>
      </w:rPr>
    </w:lvl>
    <w:lvl w:ilvl="3" w:tplc="D7601ABC" w:tentative="1">
      <w:start w:val="1"/>
      <w:numFmt w:val="bullet"/>
      <w:lvlText w:val="•"/>
      <w:lvlJc w:val="left"/>
      <w:pPr>
        <w:tabs>
          <w:tab w:val="num" w:pos="2880"/>
        </w:tabs>
        <w:ind w:left="2880" w:hanging="360"/>
      </w:pPr>
      <w:rPr>
        <w:rFonts w:ascii="Arial" w:hAnsi="Arial" w:hint="default"/>
      </w:rPr>
    </w:lvl>
    <w:lvl w:ilvl="4" w:tplc="07A6C374" w:tentative="1">
      <w:start w:val="1"/>
      <w:numFmt w:val="bullet"/>
      <w:lvlText w:val="•"/>
      <w:lvlJc w:val="left"/>
      <w:pPr>
        <w:tabs>
          <w:tab w:val="num" w:pos="3600"/>
        </w:tabs>
        <w:ind w:left="3600" w:hanging="360"/>
      </w:pPr>
      <w:rPr>
        <w:rFonts w:ascii="Arial" w:hAnsi="Arial" w:hint="default"/>
      </w:rPr>
    </w:lvl>
    <w:lvl w:ilvl="5" w:tplc="ADF65AE2" w:tentative="1">
      <w:start w:val="1"/>
      <w:numFmt w:val="bullet"/>
      <w:lvlText w:val="•"/>
      <w:lvlJc w:val="left"/>
      <w:pPr>
        <w:tabs>
          <w:tab w:val="num" w:pos="4320"/>
        </w:tabs>
        <w:ind w:left="4320" w:hanging="360"/>
      </w:pPr>
      <w:rPr>
        <w:rFonts w:ascii="Arial" w:hAnsi="Arial" w:hint="default"/>
      </w:rPr>
    </w:lvl>
    <w:lvl w:ilvl="6" w:tplc="19B8E6F0" w:tentative="1">
      <w:start w:val="1"/>
      <w:numFmt w:val="bullet"/>
      <w:lvlText w:val="•"/>
      <w:lvlJc w:val="left"/>
      <w:pPr>
        <w:tabs>
          <w:tab w:val="num" w:pos="5040"/>
        </w:tabs>
        <w:ind w:left="5040" w:hanging="360"/>
      </w:pPr>
      <w:rPr>
        <w:rFonts w:ascii="Arial" w:hAnsi="Arial" w:hint="default"/>
      </w:rPr>
    </w:lvl>
    <w:lvl w:ilvl="7" w:tplc="2FF08C7A" w:tentative="1">
      <w:start w:val="1"/>
      <w:numFmt w:val="bullet"/>
      <w:lvlText w:val="•"/>
      <w:lvlJc w:val="left"/>
      <w:pPr>
        <w:tabs>
          <w:tab w:val="num" w:pos="5760"/>
        </w:tabs>
        <w:ind w:left="5760" w:hanging="360"/>
      </w:pPr>
      <w:rPr>
        <w:rFonts w:ascii="Arial" w:hAnsi="Arial" w:hint="default"/>
      </w:rPr>
    </w:lvl>
    <w:lvl w:ilvl="8" w:tplc="98CC77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6758B"/>
    <w:multiLevelType w:val="hybridMultilevel"/>
    <w:tmpl w:val="59C2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A5195"/>
    <w:multiLevelType w:val="multilevel"/>
    <w:tmpl w:val="22160A3E"/>
    <w:lvl w:ilvl="0">
      <w:start w:val="9"/>
      <w:numFmt w:val="decimal"/>
      <w:lvlText w:val="%1"/>
      <w:lvlJc w:val="left"/>
      <w:pPr>
        <w:ind w:left="360" w:hanging="360"/>
      </w:pPr>
      <w:rPr>
        <w:rFonts w:hint="default"/>
        <w:b w:val="0"/>
        <w:u w:val="single"/>
      </w:rPr>
    </w:lvl>
    <w:lvl w:ilvl="1">
      <w:start w:val="4"/>
      <w:numFmt w:val="decimal"/>
      <w:lvlText w:val="%1.%2"/>
      <w:lvlJc w:val="left"/>
      <w:pPr>
        <w:ind w:left="630" w:hanging="360"/>
      </w:pPr>
      <w:rPr>
        <w:rFonts w:hint="default"/>
        <w:b w:val="0"/>
        <w:u w:val="none"/>
      </w:rPr>
    </w:lvl>
    <w:lvl w:ilvl="2">
      <w:start w:val="1"/>
      <w:numFmt w:val="decimal"/>
      <w:lvlText w:val="%1.%2.%3"/>
      <w:lvlJc w:val="left"/>
      <w:pPr>
        <w:ind w:left="1440" w:hanging="720"/>
      </w:pPr>
      <w:rPr>
        <w:rFonts w:hint="default"/>
        <w:b w:val="0"/>
        <w:u w:val="single"/>
      </w:rPr>
    </w:lvl>
    <w:lvl w:ilvl="3">
      <w:start w:val="1"/>
      <w:numFmt w:val="decimal"/>
      <w:lvlText w:val="%1.%2.%3.%4"/>
      <w:lvlJc w:val="left"/>
      <w:pPr>
        <w:ind w:left="1800" w:hanging="720"/>
      </w:pPr>
      <w:rPr>
        <w:rFonts w:hint="default"/>
        <w:b w:val="0"/>
        <w:u w:val="single"/>
      </w:rPr>
    </w:lvl>
    <w:lvl w:ilvl="4">
      <w:start w:val="1"/>
      <w:numFmt w:val="decimal"/>
      <w:lvlText w:val="%1.%2.%3.%4.%5"/>
      <w:lvlJc w:val="left"/>
      <w:pPr>
        <w:ind w:left="2160" w:hanging="720"/>
      </w:pPr>
      <w:rPr>
        <w:rFonts w:hint="default"/>
        <w:b w:val="0"/>
        <w:u w:val="single"/>
      </w:rPr>
    </w:lvl>
    <w:lvl w:ilvl="5">
      <w:start w:val="1"/>
      <w:numFmt w:val="decimal"/>
      <w:lvlText w:val="%1.%2.%3.%4.%5.%6"/>
      <w:lvlJc w:val="left"/>
      <w:pPr>
        <w:ind w:left="2880" w:hanging="1080"/>
      </w:pPr>
      <w:rPr>
        <w:rFonts w:hint="default"/>
        <w:b w:val="0"/>
        <w:u w:val="single"/>
      </w:rPr>
    </w:lvl>
    <w:lvl w:ilvl="6">
      <w:start w:val="1"/>
      <w:numFmt w:val="decimal"/>
      <w:lvlText w:val="%1.%2.%3.%4.%5.%6.%7"/>
      <w:lvlJc w:val="left"/>
      <w:pPr>
        <w:ind w:left="3240" w:hanging="1080"/>
      </w:pPr>
      <w:rPr>
        <w:rFonts w:hint="default"/>
        <w:b w:val="0"/>
        <w:u w:val="single"/>
      </w:rPr>
    </w:lvl>
    <w:lvl w:ilvl="7">
      <w:start w:val="1"/>
      <w:numFmt w:val="decimal"/>
      <w:lvlText w:val="%1.%2.%3.%4.%5.%6.%7.%8"/>
      <w:lvlJc w:val="left"/>
      <w:pPr>
        <w:ind w:left="3960" w:hanging="1440"/>
      </w:pPr>
      <w:rPr>
        <w:rFonts w:hint="default"/>
        <w:b w:val="0"/>
        <w:u w:val="single"/>
      </w:rPr>
    </w:lvl>
    <w:lvl w:ilvl="8">
      <w:start w:val="1"/>
      <w:numFmt w:val="decimal"/>
      <w:lvlText w:val="%1.%2.%3.%4.%5.%6.%7.%8.%9"/>
      <w:lvlJc w:val="left"/>
      <w:pPr>
        <w:ind w:left="4320" w:hanging="1440"/>
      </w:pPr>
      <w:rPr>
        <w:rFonts w:hint="default"/>
        <w:b w:val="0"/>
        <w:u w:val="single"/>
      </w:rPr>
    </w:lvl>
  </w:abstractNum>
  <w:abstractNum w:abstractNumId="3" w15:restartNumberingAfterBreak="0">
    <w:nsid w:val="0BB71C54"/>
    <w:multiLevelType w:val="hybridMultilevel"/>
    <w:tmpl w:val="F52A08E0"/>
    <w:lvl w:ilvl="0" w:tplc="FD9C12EC">
      <w:start w:val="1"/>
      <w:numFmt w:val="bullet"/>
      <w:lvlText w:val="•"/>
      <w:lvlJc w:val="left"/>
      <w:pPr>
        <w:tabs>
          <w:tab w:val="num" w:pos="720"/>
        </w:tabs>
        <w:ind w:left="720" w:hanging="360"/>
      </w:pPr>
      <w:rPr>
        <w:rFonts w:ascii="Arial" w:hAnsi="Arial" w:hint="default"/>
      </w:rPr>
    </w:lvl>
    <w:lvl w:ilvl="1" w:tplc="3A7C3ADC">
      <w:start w:val="1"/>
      <w:numFmt w:val="bullet"/>
      <w:lvlText w:val="•"/>
      <w:lvlJc w:val="left"/>
      <w:pPr>
        <w:tabs>
          <w:tab w:val="num" w:pos="1440"/>
        </w:tabs>
        <w:ind w:left="1440" w:hanging="360"/>
      </w:pPr>
      <w:rPr>
        <w:rFonts w:ascii="Arial" w:hAnsi="Arial" w:hint="default"/>
      </w:rPr>
    </w:lvl>
    <w:lvl w:ilvl="2" w:tplc="7BDAE300" w:tentative="1">
      <w:start w:val="1"/>
      <w:numFmt w:val="bullet"/>
      <w:lvlText w:val="•"/>
      <w:lvlJc w:val="left"/>
      <w:pPr>
        <w:tabs>
          <w:tab w:val="num" w:pos="2160"/>
        </w:tabs>
        <w:ind w:left="2160" w:hanging="360"/>
      </w:pPr>
      <w:rPr>
        <w:rFonts w:ascii="Arial" w:hAnsi="Arial" w:hint="default"/>
      </w:rPr>
    </w:lvl>
    <w:lvl w:ilvl="3" w:tplc="13260CBA" w:tentative="1">
      <w:start w:val="1"/>
      <w:numFmt w:val="bullet"/>
      <w:lvlText w:val="•"/>
      <w:lvlJc w:val="left"/>
      <w:pPr>
        <w:tabs>
          <w:tab w:val="num" w:pos="2880"/>
        </w:tabs>
        <w:ind w:left="2880" w:hanging="360"/>
      </w:pPr>
      <w:rPr>
        <w:rFonts w:ascii="Arial" w:hAnsi="Arial" w:hint="default"/>
      </w:rPr>
    </w:lvl>
    <w:lvl w:ilvl="4" w:tplc="8682A002" w:tentative="1">
      <w:start w:val="1"/>
      <w:numFmt w:val="bullet"/>
      <w:lvlText w:val="•"/>
      <w:lvlJc w:val="left"/>
      <w:pPr>
        <w:tabs>
          <w:tab w:val="num" w:pos="3600"/>
        </w:tabs>
        <w:ind w:left="3600" w:hanging="360"/>
      </w:pPr>
      <w:rPr>
        <w:rFonts w:ascii="Arial" w:hAnsi="Arial" w:hint="default"/>
      </w:rPr>
    </w:lvl>
    <w:lvl w:ilvl="5" w:tplc="F3A0EC98" w:tentative="1">
      <w:start w:val="1"/>
      <w:numFmt w:val="bullet"/>
      <w:lvlText w:val="•"/>
      <w:lvlJc w:val="left"/>
      <w:pPr>
        <w:tabs>
          <w:tab w:val="num" w:pos="4320"/>
        </w:tabs>
        <w:ind w:left="4320" w:hanging="360"/>
      </w:pPr>
      <w:rPr>
        <w:rFonts w:ascii="Arial" w:hAnsi="Arial" w:hint="default"/>
      </w:rPr>
    </w:lvl>
    <w:lvl w:ilvl="6" w:tplc="34608DA6" w:tentative="1">
      <w:start w:val="1"/>
      <w:numFmt w:val="bullet"/>
      <w:lvlText w:val="•"/>
      <w:lvlJc w:val="left"/>
      <w:pPr>
        <w:tabs>
          <w:tab w:val="num" w:pos="5040"/>
        </w:tabs>
        <w:ind w:left="5040" w:hanging="360"/>
      </w:pPr>
      <w:rPr>
        <w:rFonts w:ascii="Arial" w:hAnsi="Arial" w:hint="default"/>
      </w:rPr>
    </w:lvl>
    <w:lvl w:ilvl="7" w:tplc="7C58D7F0" w:tentative="1">
      <w:start w:val="1"/>
      <w:numFmt w:val="bullet"/>
      <w:lvlText w:val="•"/>
      <w:lvlJc w:val="left"/>
      <w:pPr>
        <w:tabs>
          <w:tab w:val="num" w:pos="5760"/>
        </w:tabs>
        <w:ind w:left="5760" w:hanging="360"/>
      </w:pPr>
      <w:rPr>
        <w:rFonts w:ascii="Arial" w:hAnsi="Arial" w:hint="default"/>
      </w:rPr>
    </w:lvl>
    <w:lvl w:ilvl="8" w:tplc="96A015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AF7A31"/>
    <w:multiLevelType w:val="multilevel"/>
    <w:tmpl w:val="EE3C3A80"/>
    <w:lvl w:ilvl="0">
      <w:start w:val="10"/>
      <w:numFmt w:val="decimal"/>
      <w:lvlText w:val="%1."/>
      <w:lvlJc w:val="left"/>
      <w:pPr>
        <w:ind w:left="555" w:hanging="555"/>
      </w:pPr>
      <w:rPr>
        <w:rFonts w:hint="default"/>
      </w:rPr>
    </w:lvl>
    <w:lvl w:ilvl="1">
      <w:start w:val="2"/>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D9735D"/>
    <w:multiLevelType w:val="multilevel"/>
    <w:tmpl w:val="C62AEF3A"/>
    <w:lvl w:ilvl="0">
      <w:start w:val="11"/>
      <w:numFmt w:val="decimal"/>
      <w:lvlText w:val="%1."/>
      <w:lvlJc w:val="left"/>
      <w:pPr>
        <w:ind w:left="405" w:hanging="405"/>
      </w:pPr>
      <w:rPr>
        <w:rFonts w:hint="default"/>
        <w:u w:val="single"/>
      </w:rPr>
    </w:lvl>
    <w:lvl w:ilvl="1">
      <w:start w:val="1"/>
      <w:numFmt w:val="decimal"/>
      <w:lvlText w:val="%1.%2."/>
      <w:lvlJc w:val="left"/>
      <w:pPr>
        <w:ind w:left="765" w:hanging="405"/>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6" w15:restartNumberingAfterBreak="0">
    <w:nsid w:val="20BF7C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1573B8F"/>
    <w:multiLevelType w:val="hybridMultilevel"/>
    <w:tmpl w:val="22740790"/>
    <w:lvl w:ilvl="0" w:tplc="87B2302A">
      <w:start w:val="1"/>
      <w:numFmt w:val="bullet"/>
      <w:lvlText w:val="•"/>
      <w:lvlJc w:val="left"/>
      <w:pPr>
        <w:tabs>
          <w:tab w:val="num" w:pos="720"/>
        </w:tabs>
        <w:ind w:left="720" w:hanging="360"/>
      </w:pPr>
      <w:rPr>
        <w:rFonts w:ascii="Arial" w:hAnsi="Arial" w:hint="default"/>
      </w:rPr>
    </w:lvl>
    <w:lvl w:ilvl="1" w:tplc="0D3CF69A" w:tentative="1">
      <w:start w:val="1"/>
      <w:numFmt w:val="bullet"/>
      <w:lvlText w:val="•"/>
      <w:lvlJc w:val="left"/>
      <w:pPr>
        <w:tabs>
          <w:tab w:val="num" w:pos="1440"/>
        </w:tabs>
        <w:ind w:left="1440" w:hanging="360"/>
      </w:pPr>
      <w:rPr>
        <w:rFonts w:ascii="Arial" w:hAnsi="Arial" w:hint="default"/>
      </w:rPr>
    </w:lvl>
    <w:lvl w:ilvl="2" w:tplc="1E700296" w:tentative="1">
      <w:start w:val="1"/>
      <w:numFmt w:val="bullet"/>
      <w:lvlText w:val="•"/>
      <w:lvlJc w:val="left"/>
      <w:pPr>
        <w:tabs>
          <w:tab w:val="num" w:pos="2160"/>
        </w:tabs>
        <w:ind w:left="2160" w:hanging="360"/>
      </w:pPr>
      <w:rPr>
        <w:rFonts w:ascii="Arial" w:hAnsi="Arial" w:hint="default"/>
      </w:rPr>
    </w:lvl>
    <w:lvl w:ilvl="3" w:tplc="8DDEE38E" w:tentative="1">
      <w:start w:val="1"/>
      <w:numFmt w:val="bullet"/>
      <w:lvlText w:val="•"/>
      <w:lvlJc w:val="left"/>
      <w:pPr>
        <w:tabs>
          <w:tab w:val="num" w:pos="2880"/>
        </w:tabs>
        <w:ind w:left="2880" w:hanging="360"/>
      </w:pPr>
      <w:rPr>
        <w:rFonts w:ascii="Arial" w:hAnsi="Arial" w:hint="default"/>
      </w:rPr>
    </w:lvl>
    <w:lvl w:ilvl="4" w:tplc="44BEAF2C" w:tentative="1">
      <w:start w:val="1"/>
      <w:numFmt w:val="bullet"/>
      <w:lvlText w:val="•"/>
      <w:lvlJc w:val="left"/>
      <w:pPr>
        <w:tabs>
          <w:tab w:val="num" w:pos="3600"/>
        </w:tabs>
        <w:ind w:left="3600" w:hanging="360"/>
      </w:pPr>
      <w:rPr>
        <w:rFonts w:ascii="Arial" w:hAnsi="Arial" w:hint="default"/>
      </w:rPr>
    </w:lvl>
    <w:lvl w:ilvl="5" w:tplc="DE004C70" w:tentative="1">
      <w:start w:val="1"/>
      <w:numFmt w:val="bullet"/>
      <w:lvlText w:val="•"/>
      <w:lvlJc w:val="left"/>
      <w:pPr>
        <w:tabs>
          <w:tab w:val="num" w:pos="4320"/>
        </w:tabs>
        <w:ind w:left="4320" w:hanging="360"/>
      </w:pPr>
      <w:rPr>
        <w:rFonts w:ascii="Arial" w:hAnsi="Arial" w:hint="default"/>
      </w:rPr>
    </w:lvl>
    <w:lvl w:ilvl="6" w:tplc="FC561EB6" w:tentative="1">
      <w:start w:val="1"/>
      <w:numFmt w:val="bullet"/>
      <w:lvlText w:val="•"/>
      <w:lvlJc w:val="left"/>
      <w:pPr>
        <w:tabs>
          <w:tab w:val="num" w:pos="5040"/>
        </w:tabs>
        <w:ind w:left="5040" w:hanging="360"/>
      </w:pPr>
      <w:rPr>
        <w:rFonts w:ascii="Arial" w:hAnsi="Arial" w:hint="default"/>
      </w:rPr>
    </w:lvl>
    <w:lvl w:ilvl="7" w:tplc="A3D0F2CC" w:tentative="1">
      <w:start w:val="1"/>
      <w:numFmt w:val="bullet"/>
      <w:lvlText w:val="•"/>
      <w:lvlJc w:val="left"/>
      <w:pPr>
        <w:tabs>
          <w:tab w:val="num" w:pos="5760"/>
        </w:tabs>
        <w:ind w:left="5760" w:hanging="360"/>
      </w:pPr>
      <w:rPr>
        <w:rFonts w:ascii="Arial" w:hAnsi="Arial" w:hint="default"/>
      </w:rPr>
    </w:lvl>
    <w:lvl w:ilvl="8" w:tplc="2F2404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FF7F38"/>
    <w:multiLevelType w:val="hybridMultilevel"/>
    <w:tmpl w:val="FC108E8E"/>
    <w:lvl w:ilvl="0" w:tplc="80EC5BF4">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EEA1639"/>
    <w:multiLevelType w:val="hybridMultilevel"/>
    <w:tmpl w:val="96303DE2"/>
    <w:lvl w:ilvl="0" w:tplc="7506DACE">
      <w:start w:val="1"/>
      <w:numFmt w:val="bullet"/>
      <w:lvlText w:val="•"/>
      <w:lvlJc w:val="left"/>
      <w:pPr>
        <w:tabs>
          <w:tab w:val="num" w:pos="720"/>
        </w:tabs>
        <w:ind w:left="720" w:hanging="360"/>
      </w:pPr>
      <w:rPr>
        <w:rFonts w:ascii="Arial" w:hAnsi="Arial" w:hint="default"/>
      </w:rPr>
    </w:lvl>
    <w:lvl w:ilvl="1" w:tplc="C3007558" w:tentative="1">
      <w:start w:val="1"/>
      <w:numFmt w:val="bullet"/>
      <w:lvlText w:val="•"/>
      <w:lvlJc w:val="left"/>
      <w:pPr>
        <w:tabs>
          <w:tab w:val="num" w:pos="1440"/>
        </w:tabs>
        <w:ind w:left="1440" w:hanging="360"/>
      </w:pPr>
      <w:rPr>
        <w:rFonts w:ascii="Arial" w:hAnsi="Arial" w:hint="default"/>
      </w:rPr>
    </w:lvl>
    <w:lvl w:ilvl="2" w:tplc="274CFB5E" w:tentative="1">
      <w:start w:val="1"/>
      <w:numFmt w:val="bullet"/>
      <w:lvlText w:val="•"/>
      <w:lvlJc w:val="left"/>
      <w:pPr>
        <w:tabs>
          <w:tab w:val="num" w:pos="2160"/>
        </w:tabs>
        <w:ind w:left="2160" w:hanging="360"/>
      </w:pPr>
      <w:rPr>
        <w:rFonts w:ascii="Arial" w:hAnsi="Arial" w:hint="default"/>
      </w:rPr>
    </w:lvl>
    <w:lvl w:ilvl="3" w:tplc="CFB25ACE" w:tentative="1">
      <w:start w:val="1"/>
      <w:numFmt w:val="bullet"/>
      <w:lvlText w:val="•"/>
      <w:lvlJc w:val="left"/>
      <w:pPr>
        <w:tabs>
          <w:tab w:val="num" w:pos="2880"/>
        </w:tabs>
        <w:ind w:left="2880" w:hanging="360"/>
      </w:pPr>
      <w:rPr>
        <w:rFonts w:ascii="Arial" w:hAnsi="Arial" w:hint="default"/>
      </w:rPr>
    </w:lvl>
    <w:lvl w:ilvl="4" w:tplc="F8E654FA" w:tentative="1">
      <w:start w:val="1"/>
      <w:numFmt w:val="bullet"/>
      <w:lvlText w:val="•"/>
      <w:lvlJc w:val="left"/>
      <w:pPr>
        <w:tabs>
          <w:tab w:val="num" w:pos="3600"/>
        </w:tabs>
        <w:ind w:left="3600" w:hanging="360"/>
      </w:pPr>
      <w:rPr>
        <w:rFonts w:ascii="Arial" w:hAnsi="Arial" w:hint="default"/>
      </w:rPr>
    </w:lvl>
    <w:lvl w:ilvl="5" w:tplc="92A2C2DC" w:tentative="1">
      <w:start w:val="1"/>
      <w:numFmt w:val="bullet"/>
      <w:lvlText w:val="•"/>
      <w:lvlJc w:val="left"/>
      <w:pPr>
        <w:tabs>
          <w:tab w:val="num" w:pos="4320"/>
        </w:tabs>
        <w:ind w:left="4320" w:hanging="360"/>
      </w:pPr>
      <w:rPr>
        <w:rFonts w:ascii="Arial" w:hAnsi="Arial" w:hint="default"/>
      </w:rPr>
    </w:lvl>
    <w:lvl w:ilvl="6" w:tplc="1A76A240" w:tentative="1">
      <w:start w:val="1"/>
      <w:numFmt w:val="bullet"/>
      <w:lvlText w:val="•"/>
      <w:lvlJc w:val="left"/>
      <w:pPr>
        <w:tabs>
          <w:tab w:val="num" w:pos="5040"/>
        </w:tabs>
        <w:ind w:left="5040" w:hanging="360"/>
      </w:pPr>
      <w:rPr>
        <w:rFonts w:ascii="Arial" w:hAnsi="Arial" w:hint="default"/>
      </w:rPr>
    </w:lvl>
    <w:lvl w:ilvl="7" w:tplc="1D7C9862" w:tentative="1">
      <w:start w:val="1"/>
      <w:numFmt w:val="bullet"/>
      <w:lvlText w:val="•"/>
      <w:lvlJc w:val="left"/>
      <w:pPr>
        <w:tabs>
          <w:tab w:val="num" w:pos="5760"/>
        </w:tabs>
        <w:ind w:left="5760" w:hanging="360"/>
      </w:pPr>
      <w:rPr>
        <w:rFonts w:ascii="Arial" w:hAnsi="Arial" w:hint="default"/>
      </w:rPr>
    </w:lvl>
    <w:lvl w:ilvl="8" w:tplc="6E74F4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C55A0C"/>
    <w:multiLevelType w:val="hybridMultilevel"/>
    <w:tmpl w:val="C316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45BBD"/>
    <w:multiLevelType w:val="singleLevel"/>
    <w:tmpl w:val="8940EB92"/>
    <w:lvl w:ilvl="0">
      <w:start w:val="1"/>
      <w:numFmt w:val="upperLetter"/>
      <w:pStyle w:val="a1"/>
      <w:lvlText w:val="%1."/>
      <w:lvlJc w:val="left"/>
      <w:pPr>
        <w:tabs>
          <w:tab w:val="num" w:pos="720"/>
        </w:tabs>
        <w:ind w:left="720" w:hanging="720"/>
      </w:pPr>
    </w:lvl>
  </w:abstractNum>
  <w:abstractNum w:abstractNumId="12" w15:restartNumberingAfterBreak="0">
    <w:nsid w:val="360A4B3D"/>
    <w:multiLevelType w:val="multilevel"/>
    <w:tmpl w:val="FB50CAF0"/>
    <w:name w:val="zzmpOutline||Outline|2|3|1|1|0|9||1|0|1||1|0|1||1|0|1||1|0|0||1|0|0||1|0|0||1|0|0||1|0|0||"/>
    <w:lvl w:ilvl="0">
      <w:start w:val="1"/>
      <w:numFmt w:val="upperRoman"/>
      <w:pStyle w:val="OutlineL1"/>
      <w:lvlText w:val="%1."/>
      <w:lvlJc w:val="left"/>
      <w:pPr>
        <w:tabs>
          <w:tab w:val="num" w:pos="720"/>
        </w:tabs>
        <w:ind w:left="0" w:firstLine="0"/>
      </w:pPr>
      <w:rPr>
        <w:rFonts w:ascii="Times New Roman" w:hAnsi="Times New Roman"/>
        <w:b w:val="0"/>
        <w:i w:val="0"/>
        <w:caps/>
        <w:smallCaps w:val="0"/>
        <w:color w:val="auto"/>
        <w:sz w:val="22"/>
        <w:szCs w:val="22"/>
        <w:u w:val="none"/>
      </w:rPr>
    </w:lvl>
    <w:lvl w:ilvl="1">
      <w:start w:val="1"/>
      <w:numFmt w:val="upperLetter"/>
      <w:pStyle w:val="OutlineL2"/>
      <w:lvlText w:val="%2."/>
      <w:lvlJc w:val="left"/>
      <w:pPr>
        <w:tabs>
          <w:tab w:val="num" w:pos="1440"/>
        </w:tabs>
        <w:ind w:left="0" w:firstLine="720"/>
      </w:pPr>
      <w:rPr>
        <w:rFonts w:ascii="Times New Roman" w:hAnsi="Times New Roman"/>
        <w:b w:val="0"/>
        <w:i w:val="0"/>
        <w:caps w:val="0"/>
        <w:color w:val="auto"/>
        <w:u w:val="none"/>
      </w:rPr>
    </w:lvl>
    <w:lvl w:ilvl="2">
      <w:start w:val="1"/>
      <w:numFmt w:val="decimal"/>
      <w:pStyle w:val="OutlineL3"/>
      <w:lvlText w:val="%3."/>
      <w:lvlJc w:val="left"/>
      <w:pPr>
        <w:tabs>
          <w:tab w:val="num" w:pos="2160"/>
        </w:tabs>
        <w:ind w:left="0" w:firstLine="1440"/>
      </w:pPr>
      <w:rPr>
        <w:rFonts w:ascii="Times New Roman" w:hAnsi="Times New Roman"/>
        <w:b w:val="0"/>
        <w:i w:val="0"/>
        <w:caps w:val="0"/>
        <w:color w:val="auto"/>
        <w:u w:val="none"/>
      </w:rPr>
    </w:lvl>
    <w:lvl w:ilvl="3">
      <w:start w:val="1"/>
      <w:numFmt w:val="lowerLetter"/>
      <w:pStyle w:val="OutlineL4"/>
      <w:lvlText w:val="%4."/>
      <w:lvlJc w:val="left"/>
      <w:pPr>
        <w:tabs>
          <w:tab w:val="num" w:pos="2880"/>
        </w:tabs>
        <w:ind w:left="0" w:firstLine="2160"/>
      </w:pPr>
      <w:rPr>
        <w:rFonts w:ascii="Times New Roman" w:hAnsi="Times New Roman"/>
        <w:b w:val="0"/>
        <w:i w:val="0"/>
        <w:caps w:val="0"/>
        <w:color w:val="auto"/>
        <w:u w:val="none"/>
      </w:rPr>
    </w:lvl>
    <w:lvl w:ilvl="4">
      <w:start w:val="1"/>
      <w:numFmt w:val="lowerRoman"/>
      <w:pStyle w:val="OutlineL5"/>
      <w:lvlText w:val="(%5)"/>
      <w:lvlJc w:val="left"/>
      <w:pPr>
        <w:tabs>
          <w:tab w:val="num" w:pos="3600"/>
        </w:tabs>
        <w:ind w:left="0" w:firstLine="2880"/>
      </w:pPr>
      <w:rPr>
        <w:rFonts w:ascii="Times New Roman" w:hAnsi="Times New Roman"/>
        <w:b w:val="0"/>
        <w:i w:val="0"/>
        <w:caps w:val="0"/>
        <w:color w:val="auto"/>
        <w:u w:val="none"/>
      </w:rPr>
    </w:lvl>
    <w:lvl w:ilvl="5">
      <w:start w:val="1"/>
      <w:numFmt w:val="lowerLetter"/>
      <w:pStyle w:val="OutlineL6"/>
      <w:lvlText w:val="(%6)"/>
      <w:lvlJc w:val="left"/>
      <w:pPr>
        <w:tabs>
          <w:tab w:val="num" w:pos="4320"/>
        </w:tabs>
        <w:ind w:left="0" w:firstLine="3600"/>
      </w:pPr>
      <w:rPr>
        <w:rFonts w:ascii="Times New Roman" w:hAnsi="Times New Roman"/>
        <w:b w:val="0"/>
        <w:i w:val="0"/>
        <w:caps w:val="0"/>
        <w:color w:val="auto"/>
        <w:u w:val="none"/>
      </w:rPr>
    </w:lvl>
    <w:lvl w:ilvl="6">
      <w:start w:val="1"/>
      <w:numFmt w:val="decimal"/>
      <w:pStyle w:val="OutlineL7"/>
      <w:lvlText w:val="(%7)"/>
      <w:lvlJc w:val="left"/>
      <w:pPr>
        <w:tabs>
          <w:tab w:val="num" w:pos="5040"/>
        </w:tabs>
        <w:ind w:left="0" w:firstLine="4320"/>
      </w:pPr>
      <w:rPr>
        <w:rFonts w:ascii="Times New Roman" w:hAnsi="Times New Roman"/>
        <w:b w:val="0"/>
        <w:i w:val="0"/>
        <w:caps w:val="0"/>
        <w:color w:val="auto"/>
        <w:u w:val="none"/>
      </w:rPr>
    </w:lvl>
    <w:lvl w:ilvl="7">
      <w:start w:val="1"/>
      <w:numFmt w:val="lowerRoman"/>
      <w:pStyle w:val="OutlineL8"/>
      <w:lvlText w:val="%8)"/>
      <w:lvlJc w:val="left"/>
      <w:pPr>
        <w:tabs>
          <w:tab w:val="num" w:pos="5760"/>
        </w:tabs>
        <w:ind w:left="0" w:firstLine="5040"/>
      </w:pPr>
      <w:rPr>
        <w:rFonts w:ascii="Times New Roman" w:hAnsi="Times New Roman"/>
        <w:b w:val="0"/>
        <w:i w:val="0"/>
        <w:caps w:val="0"/>
        <w:color w:val="auto"/>
        <w:u w:val="none"/>
      </w:rPr>
    </w:lvl>
    <w:lvl w:ilvl="8">
      <w:start w:val="1"/>
      <w:numFmt w:val="lowerLetter"/>
      <w:pStyle w:val="OutlineL9"/>
      <w:lvlText w:val="%9)"/>
      <w:lvlJc w:val="left"/>
      <w:pPr>
        <w:tabs>
          <w:tab w:val="num" w:pos="6480"/>
        </w:tabs>
        <w:ind w:left="0" w:firstLine="5760"/>
      </w:pPr>
      <w:rPr>
        <w:rFonts w:ascii="Times New Roman" w:hAnsi="Times New Roman"/>
        <w:b w:val="0"/>
        <w:i w:val="0"/>
        <w:caps w:val="0"/>
        <w:color w:val="auto"/>
        <w:u w:val="none"/>
      </w:rPr>
    </w:lvl>
  </w:abstractNum>
  <w:abstractNum w:abstractNumId="13" w15:restartNumberingAfterBreak="0">
    <w:nsid w:val="3861111A"/>
    <w:multiLevelType w:val="multilevel"/>
    <w:tmpl w:val="2AC04F2C"/>
    <w:lvl w:ilvl="0">
      <w:start w:val="1"/>
      <w:numFmt w:val="decimal"/>
      <w:lvlText w:val="%1."/>
      <w:lvlJc w:val="left"/>
      <w:pPr>
        <w:ind w:left="360" w:hanging="360"/>
      </w:pPr>
    </w:lvl>
    <w:lvl w:ilvl="1">
      <w:start w:val="1"/>
      <w:numFmt w:val="decimal"/>
      <w:lvlText w:val="%1.%2."/>
      <w:lvlJc w:val="left"/>
      <w:pPr>
        <w:ind w:left="1800" w:hanging="720"/>
      </w:pPr>
      <w:rPr>
        <w:rFonts w:ascii="Times New Roman" w:hAnsi="Times New Roman" w:cs="Times New Roman" w:hint="default"/>
        <w:b w:val="0"/>
        <w:sz w:val="24"/>
        <w:szCs w:val="24"/>
      </w:rPr>
    </w:lvl>
    <w:lvl w:ilvl="2">
      <w:start w:val="1"/>
      <w:numFmt w:val="lowerLetter"/>
      <w:lvlText w:val="(%3)"/>
      <w:lvlJc w:val="left"/>
      <w:pPr>
        <w:tabs>
          <w:tab w:val="num" w:pos="2160"/>
        </w:tabs>
        <w:ind w:left="1080" w:hanging="360"/>
      </w:pPr>
      <w:rPr>
        <w:rFonts w:ascii="CG Times" w:hAnsi="CG Times" w:hint="default"/>
        <w:b w:val="0"/>
        <w:i w:val="0"/>
        <w:color w:val="auto"/>
        <w:sz w:val="24"/>
        <w:szCs w:val="24"/>
      </w:rPr>
    </w:lvl>
    <w:lvl w:ilvl="3">
      <w:start w:val="1"/>
      <w:numFmt w:val="decimal"/>
      <w:lvlText w:val="%4."/>
      <w:lvlJc w:val="left"/>
      <w:pPr>
        <w:ind w:left="1440" w:hanging="360"/>
      </w:pPr>
      <w:rPr>
        <w:rFonts w:ascii="Times New Roman" w:hAnsi="Times New Roman" w:cs="Times New Roman" w:hint="default"/>
        <w:b w:val="0"/>
        <w:color w:val="auto"/>
        <w:sz w:val="24"/>
        <w:szCs w:val="24"/>
      </w:rPr>
    </w:lvl>
    <w:lvl w:ilvl="4">
      <w:start w:val="1"/>
      <w:numFmt w:val="lowerRoman"/>
      <w:lvlText w:val="(%5)"/>
      <w:lvlJc w:val="left"/>
      <w:pPr>
        <w:ind w:left="1944" w:hanging="504"/>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7525FB"/>
    <w:multiLevelType w:val="multilevel"/>
    <w:tmpl w:val="D94258CA"/>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3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4B261B"/>
    <w:multiLevelType w:val="multilevel"/>
    <w:tmpl w:val="8F22B324"/>
    <w:lvl w:ilvl="0">
      <w:start w:val="7"/>
      <w:numFmt w:val="decimal"/>
      <w:lvlText w:val="%1"/>
      <w:lvlJc w:val="left"/>
      <w:pPr>
        <w:ind w:left="360" w:hanging="360"/>
      </w:pPr>
      <w:rPr>
        <w:rFonts w:hint="default"/>
        <w:b/>
      </w:rPr>
    </w:lvl>
    <w:lvl w:ilvl="1">
      <w:start w:val="4"/>
      <w:numFmt w:val="decimal"/>
      <w:lvlText w:val="%1.%2"/>
      <w:lvlJc w:val="left"/>
      <w:pPr>
        <w:ind w:left="720"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2427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DD35DE4"/>
    <w:multiLevelType w:val="multilevel"/>
    <w:tmpl w:val="7E3A1D72"/>
    <w:lvl w:ilvl="0">
      <w:start w:val="10"/>
      <w:numFmt w:val="decimal"/>
      <w:lvlText w:val="%1."/>
      <w:lvlJc w:val="left"/>
      <w:pPr>
        <w:ind w:left="555" w:hanging="555"/>
      </w:pPr>
      <w:rPr>
        <w:rFonts w:hint="default"/>
      </w:rPr>
    </w:lvl>
    <w:lvl w:ilvl="1">
      <w:start w:val="1"/>
      <w:numFmt w:val="decimal"/>
      <w:lvlText w:val="%1.%2."/>
      <w:lvlJc w:val="left"/>
      <w:pPr>
        <w:ind w:left="915" w:hanging="55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BA6AA8"/>
    <w:multiLevelType w:val="multilevel"/>
    <w:tmpl w:val="D4F0A7A6"/>
    <w:lvl w:ilvl="0">
      <w:start w:val="13"/>
      <w:numFmt w:val="decimal"/>
      <w:lvlText w:val="%1."/>
      <w:lvlJc w:val="left"/>
      <w:pPr>
        <w:ind w:left="555" w:hanging="555"/>
      </w:pPr>
      <w:rPr>
        <w:rFonts w:hint="default"/>
      </w:rPr>
    </w:lvl>
    <w:lvl w:ilvl="1">
      <w:start w:val="1"/>
      <w:numFmt w:val="decimal"/>
      <w:lvlText w:val="%1.%2."/>
      <w:lvlJc w:val="left"/>
      <w:pPr>
        <w:ind w:left="555" w:hanging="555"/>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016AF3"/>
    <w:multiLevelType w:val="hybridMultilevel"/>
    <w:tmpl w:val="6D76C254"/>
    <w:lvl w:ilvl="0" w:tplc="A650CDF4">
      <w:start w:val="1"/>
      <w:numFmt w:val="bullet"/>
      <w:lvlText w:val="•"/>
      <w:lvlJc w:val="left"/>
      <w:pPr>
        <w:tabs>
          <w:tab w:val="num" w:pos="720"/>
        </w:tabs>
        <w:ind w:left="720" w:hanging="360"/>
      </w:pPr>
      <w:rPr>
        <w:rFonts w:ascii="Arial" w:hAnsi="Arial" w:hint="default"/>
      </w:rPr>
    </w:lvl>
    <w:lvl w:ilvl="1" w:tplc="C958DB06" w:tentative="1">
      <w:start w:val="1"/>
      <w:numFmt w:val="bullet"/>
      <w:lvlText w:val="•"/>
      <w:lvlJc w:val="left"/>
      <w:pPr>
        <w:tabs>
          <w:tab w:val="num" w:pos="1440"/>
        </w:tabs>
        <w:ind w:left="1440" w:hanging="360"/>
      </w:pPr>
      <w:rPr>
        <w:rFonts w:ascii="Arial" w:hAnsi="Arial" w:hint="default"/>
      </w:rPr>
    </w:lvl>
    <w:lvl w:ilvl="2" w:tplc="1F6AA75C" w:tentative="1">
      <w:start w:val="1"/>
      <w:numFmt w:val="bullet"/>
      <w:lvlText w:val="•"/>
      <w:lvlJc w:val="left"/>
      <w:pPr>
        <w:tabs>
          <w:tab w:val="num" w:pos="2160"/>
        </w:tabs>
        <w:ind w:left="2160" w:hanging="360"/>
      </w:pPr>
      <w:rPr>
        <w:rFonts w:ascii="Arial" w:hAnsi="Arial" w:hint="default"/>
      </w:rPr>
    </w:lvl>
    <w:lvl w:ilvl="3" w:tplc="FFFABE62" w:tentative="1">
      <w:start w:val="1"/>
      <w:numFmt w:val="bullet"/>
      <w:lvlText w:val="•"/>
      <w:lvlJc w:val="left"/>
      <w:pPr>
        <w:tabs>
          <w:tab w:val="num" w:pos="2880"/>
        </w:tabs>
        <w:ind w:left="2880" w:hanging="360"/>
      </w:pPr>
      <w:rPr>
        <w:rFonts w:ascii="Arial" w:hAnsi="Arial" w:hint="default"/>
      </w:rPr>
    </w:lvl>
    <w:lvl w:ilvl="4" w:tplc="2A50CA14" w:tentative="1">
      <w:start w:val="1"/>
      <w:numFmt w:val="bullet"/>
      <w:lvlText w:val="•"/>
      <w:lvlJc w:val="left"/>
      <w:pPr>
        <w:tabs>
          <w:tab w:val="num" w:pos="3600"/>
        </w:tabs>
        <w:ind w:left="3600" w:hanging="360"/>
      </w:pPr>
      <w:rPr>
        <w:rFonts w:ascii="Arial" w:hAnsi="Arial" w:hint="default"/>
      </w:rPr>
    </w:lvl>
    <w:lvl w:ilvl="5" w:tplc="D6BECAA4" w:tentative="1">
      <w:start w:val="1"/>
      <w:numFmt w:val="bullet"/>
      <w:lvlText w:val="•"/>
      <w:lvlJc w:val="left"/>
      <w:pPr>
        <w:tabs>
          <w:tab w:val="num" w:pos="4320"/>
        </w:tabs>
        <w:ind w:left="4320" w:hanging="360"/>
      </w:pPr>
      <w:rPr>
        <w:rFonts w:ascii="Arial" w:hAnsi="Arial" w:hint="default"/>
      </w:rPr>
    </w:lvl>
    <w:lvl w:ilvl="6" w:tplc="8A6E1C68" w:tentative="1">
      <w:start w:val="1"/>
      <w:numFmt w:val="bullet"/>
      <w:lvlText w:val="•"/>
      <w:lvlJc w:val="left"/>
      <w:pPr>
        <w:tabs>
          <w:tab w:val="num" w:pos="5040"/>
        </w:tabs>
        <w:ind w:left="5040" w:hanging="360"/>
      </w:pPr>
      <w:rPr>
        <w:rFonts w:ascii="Arial" w:hAnsi="Arial" w:hint="default"/>
      </w:rPr>
    </w:lvl>
    <w:lvl w:ilvl="7" w:tplc="2700AAD8" w:tentative="1">
      <w:start w:val="1"/>
      <w:numFmt w:val="bullet"/>
      <w:lvlText w:val="•"/>
      <w:lvlJc w:val="left"/>
      <w:pPr>
        <w:tabs>
          <w:tab w:val="num" w:pos="5760"/>
        </w:tabs>
        <w:ind w:left="5760" w:hanging="360"/>
      </w:pPr>
      <w:rPr>
        <w:rFonts w:ascii="Arial" w:hAnsi="Arial" w:hint="default"/>
      </w:rPr>
    </w:lvl>
    <w:lvl w:ilvl="8" w:tplc="8E48C19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BE7E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1F55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6E7A82"/>
    <w:multiLevelType w:val="multilevel"/>
    <w:tmpl w:val="22765FA6"/>
    <w:lvl w:ilvl="0">
      <w:start w:val="15"/>
      <w:numFmt w:val="decimal"/>
      <w:lvlText w:val="%1"/>
      <w:lvlJc w:val="left"/>
      <w:pPr>
        <w:ind w:left="360" w:hanging="360"/>
      </w:pPr>
      <w:rPr>
        <w:rFonts w:hint="default"/>
        <w:u w:val="single"/>
      </w:rPr>
    </w:lvl>
    <w:lvl w:ilvl="1">
      <w:start w:val="4"/>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23" w15:restartNumberingAfterBreak="0">
    <w:nsid w:val="60501766"/>
    <w:multiLevelType w:val="singleLevel"/>
    <w:tmpl w:val="95B48FE2"/>
    <w:lvl w:ilvl="0">
      <w:start w:val="1"/>
      <w:numFmt w:val="lowerRoman"/>
      <w:pStyle w:val="a2"/>
      <w:lvlText w:val="%1."/>
      <w:lvlJc w:val="left"/>
      <w:pPr>
        <w:tabs>
          <w:tab w:val="num" w:pos="1440"/>
        </w:tabs>
        <w:ind w:left="1440" w:hanging="720"/>
      </w:pPr>
      <w:rPr>
        <w:rFonts w:ascii="Times New Roman" w:eastAsia="Times New Roman" w:hAnsi="Times New Roman" w:cs="Times New Roman"/>
      </w:rPr>
    </w:lvl>
  </w:abstractNum>
  <w:abstractNum w:abstractNumId="24" w15:restartNumberingAfterBreak="0">
    <w:nsid w:val="64846EA2"/>
    <w:multiLevelType w:val="hybridMultilevel"/>
    <w:tmpl w:val="31CE1E7A"/>
    <w:lvl w:ilvl="0" w:tplc="7C8C7CD0">
      <w:start w:val="1"/>
      <w:numFmt w:val="bullet"/>
      <w:lvlText w:val="•"/>
      <w:lvlJc w:val="left"/>
      <w:pPr>
        <w:tabs>
          <w:tab w:val="num" w:pos="720"/>
        </w:tabs>
        <w:ind w:left="720" w:hanging="360"/>
      </w:pPr>
      <w:rPr>
        <w:rFonts w:ascii="Arial" w:hAnsi="Arial" w:hint="default"/>
      </w:rPr>
    </w:lvl>
    <w:lvl w:ilvl="1" w:tplc="DB32D05A" w:tentative="1">
      <w:start w:val="1"/>
      <w:numFmt w:val="bullet"/>
      <w:lvlText w:val="•"/>
      <w:lvlJc w:val="left"/>
      <w:pPr>
        <w:tabs>
          <w:tab w:val="num" w:pos="1440"/>
        </w:tabs>
        <w:ind w:left="1440" w:hanging="360"/>
      </w:pPr>
      <w:rPr>
        <w:rFonts w:ascii="Arial" w:hAnsi="Arial" w:hint="default"/>
      </w:rPr>
    </w:lvl>
    <w:lvl w:ilvl="2" w:tplc="84BE0D02" w:tentative="1">
      <w:start w:val="1"/>
      <w:numFmt w:val="bullet"/>
      <w:lvlText w:val="•"/>
      <w:lvlJc w:val="left"/>
      <w:pPr>
        <w:tabs>
          <w:tab w:val="num" w:pos="2160"/>
        </w:tabs>
        <w:ind w:left="2160" w:hanging="360"/>
      </w:pPr>
      <w:rPr>
        <w:rFonts w:ascii="Arial" w:hAnsi="Arial" w:hint="default"/>
      </w:rPr>
    </w:lvl>
    <w:lvl w:ilvl="3" w:tplc="6A32987A" w:tentative="1">
      <w:start w:val="1"/>
      <w:numFmt w:val="bullet"/>
      <w:lvlText w:val="•"/>
      <w:lvlJc w:val="left"/>
      <w:pPr>
        <w:tabs>
          <w:tab w:val="num" w:pos="2880"/>
        </w:tabs>
        <w:ind w:left="2880" w:hanging="360"/>
      </w:pPr>
      <w:rPr>
        <w:rFonts w:ascii="Arial" w:hAnsi="Arial" w:hint="default"/>
      </w:rPr>
    </w:lvl>
    <w:lvl w:ilvl="4" w:tplc="F94201F0" w:tentative="1">
      <w:start w:val="1"/>
      <w:numFmt w:val="bullet"/>
      <w:lvlText w:val="•"/>
      <w:lvlJc w:val="left"/>
      <w:pPr>
        <w:tabs>
          <w:tab w:val="num" w:pos="3600"/>
        </w:tabs>
        <w:ind w:left="3600" w:hanging="360"/>
      </w:pPr>
      <w:rPr>
        <w:rFonts w:ascii="Arial" w:hAnsi="Arial" w:hint="default"/>
      </w:rPr>
    </w:lvl>
    <w:lvl w:ilvl="5" w:tplc="94F4F750" w:tentative="1">
      <w:start w:val="1"/>
      <w:numFmt w:val="bullet"/>
      <w:lvlText w:val="•"/>
      <w:lvlJc w:val="left"/>
      <w:pPr>
        <w:tabs>
          <w:tab w:val="num" w:pos="4320"/>
        </w:tabs>
        <w:ind w:left="4320" w:hanging="360"/>
      </w:pPr>
      <w:rPr>
        <w:rFonts w:ascii="Arial" w:hAnsi="Arial" w:hint="default"/>
      </w:rPr>
    </w:lvl>
    <w:lvl w:ilvl="6" w:tplc="6F92A0F6" w:tentative="1">
      <w:start w:val="1"/>
      <w:numFmt w:val="bullet"/>
      <w:lvlText w:val="•"/>
      <w:lvlJc w:val="left"/>
      <w:pPr>
        <w:tabs>
          <w:tab w:val="num" w:pos="5040"/>
        </w:tabs>
        <w:ind w:left="5040" w:hanging="360"/>
      </w:pPr>
      <w:rPr>
        <w:rFonts w:ascii="Arial" w:hAnsi="Arial" w:hint="default"/>
      </w:rPr>
    </w:lvl>
    <w:lvl w:ilvl="7" w:tplc="894A7B52" w:tentative="1">
      <w:start w:val="1"/>
      <w:numFmt w:val="bullet"/>
      <w:lvlText w:val="•"/>
      <w:lvlJc w:val="left"/>
      <w:pPr>
        <w:tabs>
          <w:tab w:val="num" w:pos="5760"/>
        </w:tabs>
        <w:ind w:left="5760" w:hanging="360"/>
      </w:pPr>
      <w:rPr>
        <w:rFonts w:ascii="Arial" w:hAnsi="Arial" w:hint="default"/>
      </w:rPr>
    </w:lvl>
    <w:lvl w:ilvl="8" w:tplc="6D0038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A66F94"/>
    <w:multiLevelType w:val="hybridMultilevel"/>
    <w:tmpl w:val="B25ACEA8"/>
    <w:lvl w:ilvl="0" w:tplc="7BACE212">
      <w:start w:val="1"/>
      <w:numFmt w:val="bullet"/>
      <w:lvlText w:val="•"/>
      <w:lvlJc w:val="left"/>
      <w:pPr>
        <w:tabs>
          <w:tab w:val="num" w:pos="720"/>
        </w:tabs>
        <w:ind w:left="720" w:hanging="360"/>
      </w:pPr>
      <w:rPr>
        <w:rFonts w:ascii="Arial" w:hAnsi="Arial" w:hint="default"/>
      </w:rPr>
    </w:lvl>
    <w:lvl w:ilvl="1" w:tplc="4C4A2B52" w:tentative="1">
      <w:start w:val="1"/>
      <w:numFmt w:val="bullet"/>
      <w:lvlText w:val="•"/>
      <w:lvlJc w:val="left"/>
      <w:pPr>
        <w:tabs>
          <w:tab w:val="num" w:pos="1440"/>
        </w:tabs>
        <w:ind w:left="1440" w:hanging="360"/>
      </w:pPr>
      <w:rPr>
        <w:rFonts w:ascii="Arial" w:hAnsi="Arial" w:hint="default"/>
      </w:rPr>
    </w:lvl>
    <w:lvl w:ilvl="2" w:tplc="5B5C7444" w:tentative="1">
      <w:start w:val="1"/>
      <w:numFmt w:val="bullet"/>
      <w:lvlText w:val="•"/>
      <w:lvlJc w:val="left"/>
      <w:pPr>
        <w:tabs>
          <w:tab w:val="num" w:pos="2160"/>
        </w:tabs>
        <w:ind w:left="2160" w:hanging="360"/>
      </w:pPr>
      <w:rPr>
        <w:rFonts w:ascii="Arial" w:hAnsi="Arial" w:hint="default"/>
      </w:rPr>
    </w:lvl>
    <w:lvl w:ilvl="3" w:tplc="EA566DF2" w:tentative="1">
      <w:start w:val="1"/>
      <w:numFmt w:val="bullet"/>
      <w:lvlText w:val="•"/>
      <w:lvlJc w:val="left"/>
      <w:pPr>
        <w:tabs>
          <w:tab w:val="num" w:pos="2880"/>
        </w:tabs>
        <w:ind w:left="2880" w:hanging="360"/>
      </w:pPr>
      <w:rPr>
        <w:rFonts w:ascii="Arial" w:hAnsi="Arial" w:hint="default"/>
      </w:rPr>
    </w:lvl>
    <w:lvl w:ilvl="4" w:tplc="6BECA5D2" w:tentative="1">
      <w:start w:val="1"/>
      <w:numFmt w:val="bullet"/>
      <w:lvlText w:val="•"/>
      <w:lvlJc w:val="left"/>
      <w:pPr>
        <w:tabs>
          <w:tab w:val="num" w:pos="3600"/>
        </w:tabs>
        <w:ind w:left="3600" w:hanging="360"/>
      </w:pPr>
      <w:rPr>
        <w:rFonts w:ascii="Arial" w:hAnsi="Arial" w:hint="default"/>
      </w:rPr>
    </w:lvl>
    <w:lvl w:ilvl="5" w:tplc="F6C6D3D4" w:tentative="1">
      <w:start w:val="1"/>
      <w:numFmt w:val="bullet"/>
      <w:lvlText w:val="•"/>
      <w:lvlJc w:val="left"/>
      <w:pPr>
        <w:tabs>
          <w:tab w:val="num" w:pos="4320"/>
        </w:tabs>
        <w:ind w:left="4320" w:hanging="360"/>
      </w:pPr>
      <w:rPr>
        <w:rFonts w:ascii="Arial" w:hAnsi="Arial" w:hint="default"/>
      </w:rPr>
    </w:lvl>
    <w:lvl w:ilvl="6" w:tplc="04581F06" w:tentative="1">
      <w:start w:val="1"/>
      <w:numFmt w:val="bullet"/>
      <w:lvlText w:val="•"/>
      <w:lvlJc w:val="left"/>
      <w:pPr>
        <w:tabs>
          <w:tab w:val="num" w:pos="5040"/>
        </w:tabs>
        <w:ind w:left="5040" w:hanging="360"/>
      </w:pPr>
      <w:rPr>
        <w:rFonts w:ascii="Arial" w:hAnsi="Arial" w:hint="default"/>
      </w:rPr>
    </w:lvl>
    <w:lvl w:ilvl="7" w:tplc="68AE7C14" w:tentative="1">
      <w:start w:val="1"/>
      <w:numFmt w:val="bullet"/>
      <w:lvlText w:val="•"/>
      <w:lvlJc w:val="left"/>
      <w:pPr>
        <w:tabs>
          <w:tab w:val="num" w:pos="5760"/>
        </w:tabs>
        <w:ind w:left="5760" w:hanging="360"/>
      </w:pPr>
      <w:rPr>
        <w:rFonts w:ascii="Arial" w:hAnsi="Arial" w:hint="default"/>
      </w:rPr>
    </w:lvl>
    <w:lvl w:ilvl="8" w:tplc="756C324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FE7E01"/>
    <w:multiLevelType w:val="multilevel"/>
    <w:tmpl w:val="17B60C60"/>
    <w:lvl w:ilvl="0">
      <w:start w:val="9"/>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27" w15:restartNumberingAfterBreak="0">
    <w:nsid w:val="723818CB"/>
    <w:multiLevelType w:val="multilevel"/>
    <w:tmpl w:val="A31252E6"/>
    <w:lvl w:ilvl="0">
      <w:start w:val="7"/>
      <w:numFmt w:val="decimal"/>
      <w:lvlText w:val="%1."/>
      <w:lvlJc w:val="left"/>
      <w:pPr>
        <w:ind w:left="450" w:hanging="450"/>
      </w:pPr>
      <w:rPr>
        <w:rFonts w:hint="default"/>
      </w:rPr>
    </w:lvl>
    <w:lvl w:ilvl="1">
      <w:start w:val="5"/>
      <w:numFmt w:val="decimal"/>
      <w:lvlText w:val="%1.%2."/>
      <w:lvlJc w:val="left"/>
      <w:pPr>
        <w:ind w:left="1125" w:hanging="45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130" w:hanging="108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6840" w:hanging="1440"/>
      </w:pPr>
      <w:rPr>
        <w:rFonts w:hint="default"/>
      </w:rPr>
    </w:lvl>
  </w:abstractNum>
  <w:abstractNum w:abstractNumId="28" w15:restartNumberingAfterBreak="0">
    <w:nsid w:val="725904D6"/>
    <w:multiLevelType w:val="hybridMultilevel"/>
    <w:tmpl w:val="728E178E"/>
    <w:lvl w:ilvl="0" w:tplc="FED610BE">
      <w:start w:val="1"/>
      <w:numFmt w:val="bullet"/>
      <w:lvlText w:val="•"/>
      <w:lvlJc w:val="left"/>
      <w:pPr>
        <w:tabs>
          <w:tab w:val="num" w:pos="720"/>
        </w:tabs>
        <w:ind w:left="720" w:hanging="360"/>
      </w:pPr>
      <w:rPr>
        <w:rFonts w:ascii="Arial" w:hAnsi="Arial" w:hint="default"/>
      </w:rPr>
    </w:lvl>
    <w:lvl w:ilvl="1" w:tplc="C2DE3ABE" w:tentative="1">
      <w:start w:val="1"/>
      <w:numFmt w:val="bullet"/>
      <w:lvlText w:val="•"/>
      <w:lvlJc w:val="left"/>
      <w:pPr>
        <w:tabs>
          <w:tab w:val="num" w:pos="1440"/>
        </w:tabs>
        <w:ind w:left="1440" w:hanging="360"/>
      </w:pPr>
      <w:rPr>
        <w:rFonts w:ascii="Arial" w:hAnsi="Arial" w:hint="default"/>
      </w:rPr>
    </w:lvl>
    <w:lvl w:ilvl="2" w:tplc="08B2EC30" w:tentative="1">
      <w:start w:val="1"/>
      <w:numFmt w:val="bullet"/>
      <w:lvlText w:val="•"/>
      <w:lvlJc w:val="left"/>
      <w:pPr>
        <w:tabs>
          <w:tab w:val="num" w:pos="2160"/>
        </w:tabs>
        <w:ind w:left="2160" w:hanging="360"/>
      </w:pPr>
      <w:rPr>
        <w:rFonts w:ascii="Arial" w:hAnsi="Arial" w:hint="default"/>
      </w:rPr>
    </w:lvl>
    <w:lvl w:ilvl="3" w:tplc="AB28AA3E" w:tentative="1">
      <w:start w:val="1"/>
      <w:numFmt w:val="bullet"/>
      <w:lvlText w:val="•"/>
      <w:lvlJc w:val="left"/>
      <w:pPr>
        <w:tabs>
          <w:tab w:val="num" w:pos="2880"/>
        </w:tabs>
        <w:ind w:left="2880" w:hanging="360"/>
      </w:pPr>
      <w:rPr>
        <w:rFonts w:ascii="Arial" w:hAnsi="Arial" w:hint="default"/>
      </w:rPr>
    </w:lvl>
    <w:lvl w:ilvl="4" w:tplc="BE4AC1FA" w:tentative="1">
      <w:start w:val="1"/>
      <w:numFmt w:val="bullet"/>
      <w:lvlText w:val="•"/>
      <w:lvlJc w:val="left"/>
      <w:pPr>
        <w:tabs>
          <w:tab w:val="num" w:pos="3600"/>
        </w:tabs>
        <w:ind w:left="3600" w:hanging="360"/>
      </w:pPr>
      <w:rPr>
        <w:rFonts w:ascii="Arial" w:hAnsi="Arial" w:hint="default"/>
      </w:rPr>
    </w:lvl>
    <w:lvl w:ilvl="5" w:tplc="13A86F9E" w:tentative="1">
      <w:start w:val="1"/>
      <w:numFmt w:val="bullet"/>
      <w:lvlText w:val="•"/>
      <w:lvlJc w:val="left"/>
      <w:pPr>
        <w:tabs>
          <w:tab w:val="num" w:pos="4320"/>
        </w:tabs>
        <w:ind w:left="4320" w:hanging="360"/>
      </w:pPr>
      <w:rPr>
        <w:rFonts w:ascii="Arial" w:hAnsi="Arial" w:hint="default"/>
      </w:rPr>
    </w:lvl>
    <w:lvl w:ilvl="6" w:tplc="929E245C" w:tentative="1">
      <w:start w:val="1"/>
      <w:numFmt w:val="bullet"/>
      <w:lvlText w:val="•"/>
      <w:lvlJc w:val="left"/>
      <w:pPr>
        <w:tabs>
          <w:tab w:val="num" w:pos="5040"/>
        </w:tabs>
        <w:ind w:left="5040" w:hanging="360"/>
      </w:pPr>
      <w:rPr>
        <w:rFonts w:ascii="Arial" w:hAnsi="Arial" w:hint="default"/>
      </w:rPr>
    </w:lvl>
    <w:lvl w:ilvl="7" w:tplc="2A00982C" w:tentative="1">
      <w:start w:val="1"/>
      <w:numFmt w:val="bullet"/>
      <w:lvlText w:val="•"/>
      <w:lvlJc w:val="left"/>
      <w:pPr>
        <w:tabs>
          <w:tab w:val="num" w:pos="5760"/>
        </w:tabs>
        <w:ind w:left="5760" w:hanging="360"/>
      </w:pPr>
      <w:rPr>
        <w:rFonts w:ascii="Arial" w:hAnsi="Arial" w:hint="default"/>
      </w:rPr>
    </w:lvl>
    <w:lvl w:ilvl="8" w:tplc="58C6039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A4413C"/>
    <w:multiLevelType w:val="multilevel"/>
    <w:tmpl w:val="18A4BB14"/>
    <w:lvl w:ilvl="0">
      <w:start w:val="12"/>
      <w:numFmt w:val="decimal"/>
      <w:lvlText w:val="%1."/>
      <w:lvlJc w:val="left"/>
      <w:pPr>
        <w:ind w:left="555" w:hanging="555"/>
      </w:pPr>
      <w:rPr>
        <w:rFonts w:hint="default"/>
        <w:color w:val="000000"/>
        <w:u w:val="single"/>
      </w:rPr>
    </w:lvl>
    <w:lvl w:ilvl="1">
      <w:start w:val="2"/>
      <w:numFmt w:val="decimal"/>
      <w:lvlText w:val="%1.%2."/>
      <w:lvlJc w:val="left"/>
      <w:pPr>
        <w:ind w:left="915" w:hanging="555"/>
      </w:pPr>
      <w:rPr>
        <w:rFonts w:hint="default"/>
        <w:color w:val="000000"/>
        <w:u w:val="single"/>
      </w:rPr>
    </w:lvl>
    <w:lvl w:ilvl="2">
      <w:start w:val="3"/>
      <w:numFmt w:val="decimal"/>
      <w:lvlText w:val="%1.%2.%3."/>
      <w:lvlJc w:val="left"/>
      <w:pPr>
        <w:ind w:left="1440" w:hanging="720"/>
      </w:pPr>
      <w:rPr>
        <w:rFonts w:hint="default"/>
        <w:color w:val="000000"/>
        <w:u w:val="none"/>
      </w:rPr>
    </w:lvl>
    <w:lvl w:ilvl="3">
      <w:start w:val="1"/>
      <w:numFmt w:val="decimal"/>
      <w:lvlText w:val="%1.%2.%3.%4."/>
      <w:lvlJc w:val="left"/>
      <w:pPr>
        <w:ind w:left="1800" w:hanging="720"/>
      </w:pPr>
      <w:rPr>
        <w:rFonts w:hint="default"/>
        <w:color w:val="000000"/>
        <w:u w:val="single"/>
      </w:rPr>
    </w:lvl>
    <w:lvl w:ilvl="4">
      <w:start w:val="1"/>
      <w:numFmt w:val="decimal"/>
      <w:lvlText w:val="%1.%2.%3.%4.%5."/>
      <w:lvlJc w:val="left"/>
      <w:pPr>
        <w:ind w:left="2520" w:hanging="1080"/>
      </w:pPr>
      <w:rPr>
        <w:rFonts w:hint="default"/>
        <w:color w:val="000000"/>
        <w:u w:val="single"/>
      </w:rPr>
    </w:lvl>
    <w:lvl w:ilvl="5">
      <w:start w:val="1"/>
      <w:numFmt w:val="decimal"/>
      <w:lvlText w:val="%1.%2.%3.%4.%5.%6."/>
      <w:lvlJc w:val="left"/>
      <w:pPr>
        <w:ind w:left="2880" w:hanging="1080"/>
      </w:pPr>
      <w:rPr>
        <w:rFonts w:hint="default"/>
        <w:color w:val="000000"/>
        <w:u w:val="single"/>
      </w:rPr>
    </w:lvl>
    <w:lvl w:ilvl="6">
      <w:start w:val="1"/>
      <w:numFmt w:val="decimal"/>
      <w:lvlText w:val="%1.%2.%3.%4.%5.%6.%7."/>
      <w:lvlJc w:val="left"/>
      <w:pPr>
        <w:ind w:left="3240" w:hanging="1080"/>
      </w:pPr>
      <w:rPr>
        <w:rFonts w:hint="default"/>
        <w:color w:val="000000"/>
        <w:u w:val="single"/>
      </w:rPr>
    </w:lvl>
    <w:lvl w:ilvl="7">
      <w:start w:val="1"/>
      <w:numFmt w:val="decimal"/>
      <w:lvlText w:val="%1.%2.%3.%4.%5.%6.%7.%8."/>
      <w:lvlJc w:val="left"/>
      <w:pPr>
        <w:ind w:left="3960" w:hanging="1440"/>
      </w:pPr>
      <w:rPr>
        <w:rFonts w:hint="default"/>
        <w:color w:val="000000"/>
        <w:u w:val="single"/>
      </w:rPr>
    </w:lvl>
    <w:lvl w:ilvl="8">
      <w:start w:val="1"/>
      <w:numFmt w:val="decimal"/>
      <w:lvlText w:val="%1.%2.%3.%4.%5.%6.%7.%8.%9."/>
      <w:lvlJc w:val="left"/>
      <w:pPr>
        <w:ind w:left="4320" w:hanging="1440"/>
      </w:pPr>
      <w:rPr>
        <w:rFonts w:hint="default"/>
        <w:color w:val="000000"/>
        <w:u w:val="single"/>
      </w:rPr>
    </w:lvl>
  </w:abstractNum>
  <w:abstractNum w:abstractNumId="30" w15:restartNumberingAfterBreak="0">
    <w:nsid w:val="7B0257D0"/>
    <w:multiLevelType w:val="hybridMultilevel"/>
    <w:tmpl w:val="0E0AE55E"/>
    <w:lvl w:ilvl="0" w:tplc="C2ACF7E2">
      <w:start w:val="1"/>
      <w:numFmt w:val="bullet"/>
      <w:lvlText w:val="•"/>
      <w:lvlJc w:val="left"/>
      <w:pPr>
        <w:tabs>
          <w:tab w:val="num" w:pos="720"/>
        </w:tabs>
        <w:ind w:left="720" w:hanging="360"/>
      </w:pPr>
      <w:rPr>
        <w:rFonts w:ascii="Arial" w:hAnsi="Arial" w:hint="default"/>
      </w:rPr>
    </w:lvl>
    <w:lvl w:ilvl="1" w:tplc="2FE0FE32" w:tentative="1">
      <w:start w:val="1"/>
      <w:numFmt w:val="bullet"/>
      <w:lvlText w:val="•"/>
      <w:lvlJc w:val="left"/>
      <w:pPr>
        <w:tabs>
          <w:tab w:val="num" w:pos="1440"/>
        </w:tabs>
        <w:ind w:left="1440" w:hanging="360"/>
      </w:pPr>
      <w:rPr>
        <w:rFonts w:ascii="Arial" w:hAnsi="Arial" w:hint="default"/>
      </w:rPr>
    </w:lvl>
    <w:lvl w:ilvl="2" w:tplc="57B8C498" w:tentative="1">
      <w:start w:val="1"/>
      <w:numFmt w:val="bullet"/>
      <w:lvlText w:val="•"/>
      <w:lvlJc w:val="left"/>
      <w:pPr>
        <w:tabs>
          <w:tab w:val="num" w:pos="2160"/>
        </w:tabs>
        <w:ind w:left="2160" w:hanging="360"/>
      </w:pPr>
      <w:rPr>
        <w:rFonts w:ascii="Arial" w:hAnsi="Arial" w:hint="default"/>
      </w:rPr>
    </w:lvl>
    <w:lvl w:ilvl="3" w:tplc="B45EF382" w:tentative="1">
      <w:start w:val="1"/>
      <w:numFmt w:val="bullet"/>
      <w:lvlText w:val="•"/>
      <w:lvlJc w:val="left"/>
      <w:pPr>
        <w:tabs>
          <w:tab w:val="num" w:pos="2880"/>
        </w:tabs>
        <w:ind w:left="2880" w:hanging="360"/>
      </w:pPr>
      <w:rPr>
        <w:rFonts w:ascii="Arial" w:hAnsi="Arial" w:hint="default"/>
      </w:rPr>
    </w:lvl>
    <w:lvl w:ilvl="4" w:tplc="62269FB8" w:tentative="1">
      <w:start w:val="1"/>
      <w:numFmt w:val="bullet"/>
      <w:lvlText w:val="•"/>
      <w:lvlJc w:val="left"/>
      <w:pPr>
        <w:tabs>
          <w:tab w:val="num" w:pos="3600"/>
        </w:tabs>
        <w:ind w:left="3600" w:hanging="360"/>
      </w:pPr>
      <w:rPr>
        <w:rFonts w:ascii="Arial" w:hAnsi="Arial" w:hint="default"/>
      </w:rPr>
    </w:lvl>
    <w:lvl w:ilvl="5" w:tplc="E8D00004" w:tentative="1">
      <w:start w:val="1"/>
      <w:numFmt w:val="bullet"/>
      <w:lvlText w:val="•"/>
      <w:lvlJc w:val="left"/>
      <w:pPr>
        <w:tabs>
          <w:tab w:val="num" w:pos="4320"/>
        </w:tabs>
        <w:ind w:left="4320" w:hanging="360"/>
      </w:pPr>
      <w:rPr>
        <w:rFonts w:ascii="Arial" w:hAnsi="Arial" w:hint="default"/>
      </w:rPr>
    </w:lvl>
    <w:lvl w:ilvl="6" w:tplc="ED64AC86" w:tentative="1">
      <w:start w:val="1"/>
      <w:numFmt w:val="bullet"/>
      <w:lvlText w:val="•"/>
      <w:lvlJc w:val="left"/>
      <w:pPr>
        <w:tabs>
          <w:tab w:val="num" w:pos="5040"/>
        </w:tabs>
        <w:ind w:left="5040" w:hanging="360"/>
      </w:pPr>
      <w:rPr>
        <w:rFonts w:ascii="Arial" w:hAnsi="Arial" w:hint="default"/>
      </w:rPr>
    </w:lvl>
    <w:lvl w:ilvl="7" w:tplc="1B5C18EC" w:tentative="1">
      <w:start w:val="1"/>
      <w:numFmt w:val="bullet"/>
      <w:lvlText w:val="•"/>
      <w:lvlJc w:val="left"/>
      <w:pPr>
        <w:tabs>
          <w:tab w:val="num" w:pos="5760"/>
        </w:tabs>
        <w:ind w:left="5760" w:hanging="360"/>
      </w:pPr>
      <w:rPr>
        <w:rFonts w:ascii="Arial" w:hAnsi="Arial" w:hint="default"/>
      </w:rPr>
    </w:lvl>
    <w:lvl w:ilvl="8" w:tplc="9D72C77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DB7328F"/>
    <w:multiLevelType w:val="multilevel"/>
    <w:tmpl w:val="A712F582"/>
    <w:lvl w:ilvl="0">
      <w:start w:val="9"/>
      <w:numFmt w:val="decimal"/>
      <w:lvlText w:val="%1."/>
      <w:lvlJc w:val="left"/>
      <w:pPr>
        <w:ind w:left="450" w:hanging="450"/>
      </w:pPr>
      <w:rPr>
        <w:rFonts w:hint="default"/>
      </w:rPr>
    </w:lvl>
    <w:lvl w:ilvl="1">
      <w:start w:val="3"/>
      <w:numFmt w:val="decimal"/>
      <w:lvlText w:val="%1.%2."/>
      <w:lvlJc w:val="left"/>
      <w:pPr>
        <w:ind w:left="855" w:hanging="45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7DD76399"/>
    <w:multiLevelType w:val="hybridMultilevel"/>
    <w:tmpl w:val="4BE860D6"/>
    <w:lvl w:ilvl="0" w:tplc="84C2A5C6">
      <w:start w:val="1"/>
      <w:numFmt w:val="bullet"/>
      <w:lvlText w:val="•"/>
      <w:lvlJc w:val="left"/>
      <w:pPr>
        <w:tabs>
          <w:tab w:val="num" w:pos="720"/>
        </w:tabs>
        <w:ind w:left="720" w:hanging="360"/>
      </w:pPr>
      <w:rPr>
        <w:rFonts w:ascii="Arial" w:hAnsi="Arial" w:hint="default"/>
      </w:rPr>
    </w:lvl>
    <w:lvl w:ilvl="1" w:tplc="31B43C42" w:tentative="1">
      <w:start w:val="1"/>
      <w:numFmt w:val="bullet"/>
      <w:lvlText w:val="•"/>
      <w:lvlJc w:val="left"/>
      <w:pPr>
        <w:tabs>
          <w:tab w:val="num" w:pos="1440"/>
        </w:tabs>
        <w:ind w:left="1440" w:hanging="360"/>
      </w:pPr>
      <w:rPr>
        <w:rFonts w:ascii="Arial" w:hAnsi="Arial" w:hint="default"/>
      </w:rPr>
    </w:lvl>
    <w:lvl w:ilvl="2" w:tplc="1196122C" w:tentative="1">
      <w:start w:val="1"/>
      <w:numFmt w:val="bullet"/>
      <w:lvlText w:val="•"/>
      <w:lvlJc w:val="left"/>
      <w:pPr>
        <w:tabs>
          <w:tab w:val="num" w:pos="2160"/>
        </w:tabs>
        <w:ind w:left="2160" w:hanging="360"/>
      </w:pPr>
      <w:rPr>
        <w:rFonts w:ascii="Arial" w:hAnsi="Arial" w:hint="default"/>
      </w:rPr>
    </w:lvl>
    <w:lvl w:ilvl="3" w:tplc="60B0B6EC" w:tentative="1">
      <w:start w:val="1"/>
      <w:numFmt w:val="bullet"/>
      <w:lvlText w:val="•"/>
      <w:lvlJc w:val="left"/>
      <w:pPr>
        <w:tabs>
          <w:tab w:val="num" w:pos="2880"/>
        </w:tabs>
        <w:ind w:left="2880" w:hanging="360"/>
      </w:pPr>
      <w:rPr>
        <w:rFonts w:ascii="Arial" w:hAnsi="Arial" w:hint="default"/>
      </w:rPr>
    </w:lvl>
    <w:lvl w:ilvl="4" w:tplc="180C0AD0" w:tentative="1">
      <w:start w:val="1"/>
      <w:numFmt w:val="bullet"/>
      <w:lvlText w:val="•"/>
      <w:lvlJc w:val="left"/>
      <w:pPr>
        <w:tabs>
          <w:tab w:val="num" w:pos="3600"/>
        </w:tabs>
        <w:ind w:left="3600" w:hanging="360"/>
      </w:pPr>
      <w:rPr>
        <w:rFonts w:ascii="Arial" w:hAnsi="Arial" w:hint="default"/>
      </w:rPr>
    </w:lvl>
    <w:lvl w:ilvl="5" w:tplc="4586B392" w:tentative="1">
      <w:start w:val="1"/>
      <w:numFmt w:val="bullet"/>
      <w:lvlText w:val="•"/>
      <w:lvlJc w:val="left"/>
      <w:pPr>
        <w:tabs>
          <w:tab w:val="num" w:pos="4320"/>
        </w:tabs>
        <w:ind w:left="4320" w:hanging="360"/>
      </w:pPr>
      <w:rPr>
        <w:rFonts w:ascii="Arial" w:hAnsi="Arial" w:hint="default"/>
      </w:rPr>
    </w:lvl>
    <w:lvl w:ilvl="6" w:tplc="9104ADFA" w:tentative="1">
      <w:start w:val="1"/>
      <w:numFmt w:val="bullet"/>
      <w:lvlText w:val="•"/>
      <w:lvlJc w:val="left"/>
      <w:pPr>
        <w:tabs>
          <w:tab w:val="num" w:pos="5040"/>
        </w:tabs>
        <w:ind w:left="5040" w:hanging="360"/>
      </w:pPr>
      <w:rPr>
        <w:rFonts w:ascii="Arial" w:hAnsi="Arial" w:hint="default"/>
      </w:rPr>
    </w:lvl>
    <w:lvl w:ilvl="7" w:tplc="E3328AA2" w:tentative="1">
      <w:start w:val="1"/>
      <w:numFmt w:val="bullet"/>
      <w:lvlText w:val="•"/>
      <w:lvlJc w:val="left"/>
      <w:pPr>
        <w:tabs>
          <w:tab w:val="num" w:pos="5760"/>
        </w:tabs>
        <w:ind w:left="5760" w:hanging="360"/>
      </w:pPr>
      <w:rPr>
        <w:rFonts w:ascii="Arial" w:hAnsi="Arial" w:hint="default"/>
      </w:rPr>
    </w:lvl>
    <w:lvl w:ilvl="8" w:tplc="0368F65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ED763AA"/>
    <w:multiLevelType w:val="hybridMultilevel"/>
    <w:tmpl w:val="877053AA"/>
    <w:lvl w:ilvl="0" w:tplc="0409000F">
      <w:start w:val="1"/>
      <w:numFmt w:val="decimal"/>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num w:numId="1" w16cid:durableId="942080358">
    <w:abstractNumId w:val="12"/>
  </w:num>
  <w:num w:numId="2" w16cid:durableId="1771588917">
    <w:abstractNumId w:val="23"/>
  </w:num>
  <w:num w:numId="3" w16cid:durableId="2052875753">
    <w:abstractNumId w:val="11"/>
  </w:num>
  <w:num w:numId="4" w16cid:durableId="1754353533">
    <w:abstractNumId w:val="10"/>
  </w:num>
  <w:num w:numId="5" w16cid:durableId="667637781">
    <w:abstractNumId w:val="14"/>
  </w:num>
  <w:num w:numId="6" w16cid:durableId="6491763">
    <w:abstractNumId w:val="33"/>
  </w:num>
  <w:num w:numId="7" w16cid:durableId="1168981475">
    <w:abstractNumId w:val="6"/>
  </w:num>
  <w:num w:numId="8" w16cid:durableId="1717703235">
    <w:abstractNumId w:val="16"/>
  </w:num>
  <w:num w:numId="9" w16cid:durableId="726926264">
    <w:abstractNumId w:val="21"/>
  </w:num>
  <w:num w:numId="10" w16cid:durableId="1206914653">
    <w:abstractNumId w:val="20"/>
  </w:num>
  <w:num w:numId="11" w16cid:durableId="28844067">
    <w:abstractNumId w:val="29"/>
  </w:num>
  <w:num w:numId="12" w16cid:durableId="1955018054">
    <w:abstractNumId w:val="18"/>
  </w:num>
  <w:num w:numId="13" w16cid:durableId="1039622307">
    <w:abstractNumId w:val="15"/>
  </w:num>
  <w:num w:numId="14" w16cid:durableId="556936345">
    <w:abstractNumId w:val="5"/>
  </w:num>
  <w:num w:numId="15" w16cid:durableId="855193850">
    <w:abstractNumId w:val="4"/>
  </w:num>
  <w:num w:numId="16" w16cid:durableId="463620566">
    <w:abstractNumId w:val="17"/>
  </w:num>
  <w:num w:numId="17" w16cid:durableId="1837455175">
    <w:abstractNumId w:val="31"/>
  </w:num>
  <w:num w:numId="18" w16cid:durableId="1812479826">
    <w:abstractNumId w:val="2"/>
  </w:num>
  <w:num w:numId="19" w16cid:durableId="241066313">
    <w:abstractNumId w:val="8"/>
  </w:num>
  <w:num w:numId="20" w16cid:durableId="639651275">
    <w:abstractNumId w:val="27"/>
  </w:num>
  <w:num w:numId="21" w16cid:durableId="1912957492">
    <w:abstractNumId w:val="26"/>
  </w:num>
  <w:num w:numId="22" w16cid:durableId="9029082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6617595">
    <w:abstractNumId w:val="3"/>
  </w:num>
  <w:num w:numId="24" w16cid:durableId="1589002399">
    <w:abstractNumId w:val="25"/>
  </w:num>
  <w:num w:numId="25" w16cid:durableId="1660965747">
    <w:abstractNumId w:val="9"/>
  </w:num>
  <w:num w:numId="26" w16cid:durableId="1141849665">
    <w:abstractNumId w:val="28"/>
  </w:num>
  <w:num w:numId="27" w16cid:durableId="1396932342">
    <w:abstractNumId w:val="0"/>
  </w:num>
  <w:num w:numId="28" w16cid:durableId="504977566">
    <w:abstractNumId w:val="32"/>
  </w:num>
  <w:num w:numId="29" w16cid:durableId="2086997182">
    <w:abstractNumId w:val="19"/>
  </w:num>
  <w:num w:numId="30" w16cid:durableId="792404962">
    <w:abstractNumId w:val="24"/>
  </w:num>
  <w:num w:numId="31" w16cid:durableId="2047755199">
    <w:abstractNumId w:val="7"/>
  </w:num>
  <w:num w:numId="32" w16cid:durableId="2075660627">
    <w:abstractNumId w:val="30"/>
  </w:num>
  <w:num w:numId="33" w16cid:durableId="477962241">
    <w:abstractNumId w:val="1"/>
  </w:num>
  <w:num w:numId="34" w16cid:durableId="2038696004">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w6pvyaxNKJMegZ/vjZm05U3hyMVMojxMwT+3yb2CQu3CPs1hFDMk63h4mxR3z3ZI8IQiVbkpzXAgKgp5gwUOZw==" w:salt="6egxHlXC4FwTWbDll5v/+Q=="/>
  <w:defaultTabStop w:val="43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O3NDcyMjQyMDY3NTRX0lEKTi0uzszPAykwrQUA/vKMOCwAAAA="/>
  </w:docVars>
  <w:rsids>
    <w:rsidRoot w:val="001073B1"/>
    <w:rsid w:val="0000087B"/>
    <w:rsid w:val="00000D18"/>
    <w:rsid w:val="00001923"/>
    <w:rsid w:val="00001F19"/>
    <w:rsid w:val="000038AC"/>
    <w:rsid w:val="000038E1"/>
    <w:rsid w:val="00004780"/>
    <w:rsid w:val="00004D3D"/>
    <w:rsid w:val="00004D8E"/>
    <w:rsid w:val="000054C8"/>
    <w:rsid w:val="000057C1"/>
    <w:rsid w:val="000058C4"/>
    <w:rsid w:val="00005AEB"/>
    <w:rsid w:val="00006999"/>
    <w:rsid w:val="00006CEB"/>
    <w:rsid w:val="00007668"/>
    <w:rsid w:val="0000793F"/>
    <w:rsid w:val="00007BA4"/>
    <w:rsid w:val="000105FD"/>
    <w:rsid w:val="00010829"/>
    <w:rsid w:val="000112AD"/>
    <w:rsid w:val="000117EE"/>
    <w:rsid w:val="00013026"/>
    <w:rsid w:val="00013F4A"/>
    <w:rsid w:val="0001450E"/>
    <w:rsid w:val="00014E42"/>
    <w:rsid w:val="00015026"/>
    <w:rsid w:val="00015064"/>
    <w:rsid w:val="00015328"/>
    <w:rsid w:val="0001598E"/>
    <w:rsid w:val="0001621A"/>
    <w:rsid w:val="0001624D"/>
    <w:rsid w:val="00016269"/>
    <w:rsid w:val="00016799"/>
    <w:rsid w:val="00016D1C"/>
    <w:rsid w:val="00017BE1"/>
    <w:rsid w:val="0002144E"/>
    <w:rsid w:val="0002180C"/>
    <w:rsid w:val="00021FCC"/>
    <w:rsid w:val="0002209A"/>
    <w:rsid w:val="00022540"/>
    <w:rsid w:val="00022593"/>
    <w:rsid w:val="00022776"/>
    <w:rsid w:val="000242D2"/>
    <w:rsid w:val="00024DE8"/>
    <w:rsid w:val="000254AE"/>
    <w:rsid w:val="00025898"/>
    <w:rsid w:val="00025BE2"/>
    <w:rsid w:val="00025FC6"/>
    <w:rsid w:val="000263F6"/>
    <w:rsid w:val="000265A5"/>
    <w:rsid w:val="00026BB8"/>
    <w:rsid w:val="00026C7B"/>
    <w:rsid w:val="000273F7"/>
    <w:rsid w:val="00027E55"/>
    <w:rsid w:val="000306A0"/>
    <w:rsid w:val="00030E8B"/>
    <w:rsid w:val="00030EEA"/>
    <w:rsid w:val="000319F4"/>
    <w:rsid w:val="000343E6"/>
    <w:rsid w:val="00034DE2"/>
    <w:rsid w:val="00035C05"/>
    <w:rsid w:val="0003715C"/>
    <w:rsid w:val="0003781D"/>
    <w:rsid w:val="00041177"/>
    <w:rsid w:val="00041361"/>
    <w:rsid w:val="00041830"/>
    <w:rsid w:val="00042BE4"/>
    <w:rsid w:val="00042F0C"/>
    <w:rsid w:val="000430A0"/>
    <w:rsid w:val="0004350C"/>
    <w:rsid w:val="00043781"/>
    <w:rsid w:val="00044338"/>
    <w:rsid w:val="0004454F"/>
    <w:rsid w:val="00044C67"/>
    <w:rsid w:val="00044C6D"/>
    <w:rsid w:val="00045A4A"/>
    <w:rsid w:val="00046510"/>
    <w:rsid w:val="00047A4B"/>
    <w:rsid w:val="00050513"/>
    <w:rsid w:val="000506E9"/>
    <w:rsid w:val="000508E0"/>
    <w:rsid w:val="00050DF4"/>
    <w:rsid w:val="00050FED"/>
    <w:rsid w:val="0005100E"/>
    <w:rsid w:val="00051477"/>
    <w:rsid w:val="00051CDA"/>
    <w:rsid w:val="000534B0"/>
    <w:rsid w:val="00053A8B"/>
    <w:rsid w:val="00053B0E"/>
    <w:rsid w:val="000542CD"/>
    <w:rsid w:val="0005449C"/>
    <w:rsid w:val="00054F27"/>
    <w:rsid w:val="00055A16"/>
    <w:rsid w:val="00056406"/>
    <w:rsid w:val="00056440"/>
    <w:rsid w:val="0005662B"/>
    <w:rsid w:val="000572FC"/>
    <w:rsid w:val="00057371"/>
    <w:rsid w:val="00057DBF"/>
    <w:rsid w:val="0006010D"/>
    <w:rsid w:val="00060628"/>
    <w:rsid w:val="000617CB"/>
    <w:rsid w:val="00061D4A"/>
    <w:rsid w:val="00064468"/>
    <w:rsid w:val="00064E9B"/>
    <w:rsid w:val="00064ECB"/>
    <w:rsid w:val="000653F4"/>
    <w:rsid w:val="00066913"/>
    <w:rsid w:val="000669A2"/>
    <w:rsid w:val="00066D9C"/>
    <w:rsid w:val="00067315"/>
    <w:rsid w:val="00067396"/>
    <w:rsid w:val="00067E71"/>
    <w:rsid w:val="00070290"/>
    <w:rsid w:val="000705F4"/>
    <w:rsid w:val="000707EC"/>
    <w:rsid w:val="0007097B"/>
    <w:rsid w:val="00070EDA"/>
    <w:rsid w:val="0007106F"/>
    <w:rsid w:val="000714B4"/>
    <w:rsid w:val="000720A5"/>
    <w:rsid w:val="0007283B"/>
    <w:rsid w:val="00072E6A"/>
    <w:rsid w:val="00073554"/>
    <w:rsid w:val="00073A77"/>
    <w:rsid w:val="0007409B"/>
    <w:rsid w:val="00074739"/>
    <w:rsid w:val="00074785"/>
    <w:rsid w:val="00074F81"/>
    <w:rsid w:val="00075870"/>
    <w:rsid w:val="000760DC"/>
    <w:rsid w:val="000772D3"/>
    <w:rsid w:val="000774AC"/>
    <w:rsid w:val="0007758F"/>
    <w:rsid w:val="0008081C"/>
    <w:rsid w:val="00080A53"/>
    <w:rsid w:val="00081383"/>
    <w:rsid w:val="00081535"/>
    <w:rsid w:val="00082448"/>
    <w:rsid w:val="000829F6"/>
    <w:rsid w:val="00082A3C"/>
    <w:rsid w:val="000838F0"/>
    <w:rsid w:val="000843AA"/>
    <w:rsid w:val="00084AC9"/>
    <w:rsid w:val="0008646A"/>
    <w:rsid w:val="000864FD"/>
    <w:rsid w:val="000865AB"/>
    <w:rsid w:val="00086894"/>
    <w:rsid w:val="00086C8F"/>
    <w:rsid w:val="000871C2"/>
    <w:rsid w:val="00087323"/>
    <w:rsid w:val="0008732D"/>
    <w:rsid w:val="00087515"/>
    <w:rsid w:val="000877B4"/>
    <w:rsid w:val="00090594"/>
    <w:rsid w:val="000907C9"/>
    <w:rsid w:val="000939AB"/>
    <w:rsid w:val="00093BAC"/>
    <w:rsid w:val="000942A4"/>
    <w:rsid w:val="00094D40"/>
    <w:rsid w:val="000954D0"/>
    <w:rsid w:val="0009552E"/>
    <w:rsid w:val="0009575F"/>
    <w:rsid w:val="00095904"/>
    <w:rsid w:val="00095E00"/>
    <w:rsid w:val="00095E20"/>
    <w:rsid w:val="000967D9"/>
    <w:rsid w:val="0009784D"/>
    <w:rsid w:val="00097E65"/>
    <w:rsid w:val="00097F20"/>
    <w:rsid w:val="000A108D"/>
    <w:rsid w:val="000A1891"/>
    <w:rsid w:val="000A1A40"/>
    <w:rsid w:val="000A25E6"/>
    <w:rsid w:val="000A308F"/>
    <w:rsid w:val="000A39D7"/>
    <w:rsid w:val="000A4A15"/>
    <w:rsid w:val="000A5F52"/>
    <w:rsid w:val="000B007A"/>
    <w:rsid w:val="000B05A7"/>
    <w:rsid w:val="000B096F"/>
    <w:rsid w:val="000B0C9E"/>
    <w:rsid w:val="000B0CF5"/>
    <w:rsid w:val="000B113C"/>
    <w:rsid w:val="000B141B"/>
    <w:rsid w:val="000B2A9D"/>
    <w:rsid w:val="000B33AF"/>
    <w:rsid w:val="000B3631"/>
    <w:rsid w:val="000B43C1"/>
    <w:rsid w:val="000B448C"/>
    <w:rsid w:val="000B4913"/>
    <w:rsid w:val="000B4D0F"/>
    <w:rsid w:val="000B50BA"/>
    <w:rsid w:val="000B5A85"/>
    <w:rsid w:val="000B6070"/>
    <w:rsid w:val="000B66CC"/>
    <w:rsid w:val="000B7036"/>
    <w:rsid w:val="000B7382"/>
    <w:rsid w:val="000B7632"/>
    <w:rsid w:val="000B7A80"/>
    <w:rsid w:val="000B7EA5"/>
    <w:rsid w:val="000C02E6"/>
    <w:rsid w:val="000C0532"/>
    <w:rsid w:val="000C1637"/>
    <w:rsid w:val="000C16F0"/>
    <w:rsid w:val="000C2493"/>
    <w:rsid w:val="000C2902"/>
    <w:rsid w:val="000C2BD0"/>
    <w:rsid w:val="000C32B7"/>
    <w:rsid w:val="000C39A8"/>
    <w:rsid w:val="000C3EE9"/>
    <w:rsid w:val="000C40CD"/>
    <w:rsid w:val="000C45A9"/>
    <w:rsid w:val="000C4C58"/>
    <w:rsid w:val="000C5689"/>
    <w:rsid w:val="000C56F7"/>
    <w:rsid w:val="000C5A4F"/>
    <w:rsid w:val="000C6664"/>
    <w:rsid w:val="000C70C9"/>
    <w:rsid w:val="000D03A1"/>
    <w:rsid w:val="000D0691"/>
    <w:rsid w:val="000D11D4"/>
    <w:rsid w:val="000D241C"/>
    <w:rsid w:val="000D3A7B"/>
    <w:rsid w:val="000D3AC1"/>
    <w:rsid w:val="000D4C77"/>
    <w:rsid w:val="000D611B"/>
    <w:rsid w:val="000D6473"/>
    <w:rsid w:val="000D6ACB"/>
    <w:rsid w:val="000D75C9"/>
    <w:rsid w:val="000D7BB7"/>
    <w:rsid w:val="000D7E71"/>
    <w:rsid w:val="000E15E8"/>
    <w:rsid w:val="000E209A"/>
    <w:rsid w:val="000E3140"/>
    <w:rsid w:val="000E377C"/>
    <w:rsid w:val="000E40C1"/>
    <w:rsid w:val="000E67CB"/>
    <w:rsid w:val="000E6E75"/>
    <w:rsid w:val="000E6ED5"/>
    <w:rsid w:val="000E73E7"/>
    <w:rsid w:val="000E7F7D"/>
    <w:rsid w:val="000F1049"/>
    <w:rsid w:val="000F23C3"/>
    <w:rsid w:val="000F2561"/>
    <w:rsid w:val="000F256C"/>
    <w:rsid w:val="000F29E3"/>
    <w:rsid w:val="000F2BF4"/>
    <w:rsid w:val="000F2F87"/>
    <w:rsid w:val="000F3156"/>
    <w:rsid w:val="000F3A6C"/>
    <w:rsid w:val="000F3EC3"/>
    <w:rsid w:val="000F4B0D"/>
    <w:rsid w:val="000F4BB8"/>
    <w:rsid w:val="000F6160"/>
    <w:rsid w:val="000F63CE"/>
    <w:rsid w:val="000F710D"/>
    <w:rsid w:val="0010016C"/>
    <w:rsid w:val="0010083A"/>
    <w:rsid w:val="0010115C"/>
    <w:rsid w:val="00101E5F"/>
    <w:rsid w:val="00102199"/>
    <w:rsid w:val="00102586"/>
    <w:rsid w:val="00102A52"/>
    <w:rsid w:val="00102CE7"/>
    <w:rsid w:val="00102E9B"/>
    <w:rsid w:val="0010332E"/>
    <w:rsid w:val="0010358C"/>
    <w:rsid w:val="00103E12"/>
    <w:rsid w:val="00103E40"/>
    <w:rsid w:val="001042DC"/>
    <w:rsid w:val="00104AF4"/>
    <w:rsid w:val="00104BC7"/>
    <w:rsid w:val="00104E38"/>
    <w:rsid w:val="0010726A"/>
    <w:rsid w:val="001073B1"/>
    <w:rsid w:val="001103E8"/>
    <w:rsid w:val="001104D0"/>
    <w:rsid w:val="00110769"/>
    <w:rsid w:val="00110949"/>
    <w:rsid w:val="00112D91"/>
    <w:rsid w:val="00113570"/>
    <w:rsid w:val="0011370B"/>
    <w:rsid w:val="001147D9"/>
    <w:rsid w:val="00114B5B"/>
    <w:rsid w:val="00114FBC"/>
    <w:rsid w:val="001151F1"/>
    <w:rsid w:val="00115C64"/>
    <w:rsid w:val="00116220"/>
    <w:rsid w:val="00116286"/>
    <w:rsid w:val="0011638E"/>
    <w:rsid w:val="00117630"/>
    <w:rsid w:val="00117FDE"/>
    <w:rsid w:val="00121BD1"/>
    <w:rsid w:val="00121CB2"/>
    <w:rsid w:val="00122007"/>
    <w:rsid w:val="00122A6E"/>
    <w:rsid w:val="00122D2C"/>
    <w:rsid w:val="00123F63"/>
    <w:rsid w:val="00124891"/>
    <w:rsid w:val="00124B87"/>
    <w:rsid w:val="0012662D"/>
    <w:rsid w:val="00126A3A"/>
    <w:rsid w:val="001276BF"/>
    <w:rsid w:val="00127EB7"/>
    <w:rsid w:val="0013022D"/>
    <w:rsid w:val="00130765"/>
    <w:rsid w:val="001307C3"/>
    <w:rsid w:val="00130935"/>
    <w:rsid w:val="00130E88"/>
    <w:rsid w:val="0013129A"/>
    <w:rsid w:val="001312DA"/>
    <w:rsid w:val="0013230B"/>
    <w:rsid w:val="00132653"/>
    <w:rsid w:val="0013276A"/>
    <w:rsid w:val="00132BEA"/>
    <w:rsid w:val="00132EFA"/>
    <w:rsid w:val="00133AB6"/>
    <w:rsid w:val="00134922"/>
    <w:rsid w:val="00134A7E"/>
    <w:rsid w:val="00134CD2"/>
    <w:rsid w:val="001368C9"/>
    <w:rsid w:val="00137144"/>
    <w:rsid w:val="00137538"/>
    <w:rsid w:val="00140F5C"/>
    <w:rsid w:val="001417DA"/>
    <w:rsid w:val="00141E0B"/>
    <w:rsid w:val="00142C5E"/>
    <w:rsid w:val="00142C8E"/>
    <w:rsid w:val="00143BD2"/>
    <w:rsid w:val="001441D7"/>
    <w:rsid w:val="00144759"/>
    <w:rsid w:val="00144B6C"/>
    <w:rsid w:val="00144B70"/>
    <w:rsid w:val="001458E5"/>
    <w:rsid w:val="00146302"/>
    <w:rsid w:val="00147B60"/>
    <w:rsid w:val="00147CAB"/>
    <w:rsid w:val="00147DD3"/>
    <w:rsid w:val="00150173"/>
    <w:rsid w:val="00150D16"/>
    <w:rsid w:val="00150FB2"/>
    <w:rsid w:val="00151222"/>
    <w:rsid w:val="00151939"/>
    <w:rsid w:val="00152C45"/>
    <w:rsid w:val="00152DC3"/>
    <w:rsid w:val="00152DD5"/>
    <w:rsid w:val="001536F6"/>
    <w:rsid w:val="0015423E"/>
    <w:rsid w:val="001545E8"/>
    <w:rsid w:val="0015498F"/>
    <w:rsid w:val="001554A2"/>
    <w:rsid w:val="00155D8F"/>
    <w:rsid w:val="00156B54"/>
    <w:rsid w:val="00157B95"/>
    <w:rsid w:val="00160A6C"/>
    <w:rsid w:val="00160DCE"/>
    <w:rsid w:val="00161001"/>
    <w:rsid w:val="0016113E"/>
    <w:rsid w:val="001619EF"/>
    <w:rsid w:val="00162C8E"/>
    <w:rsid w:val="001637AF"/>
    <w:rsid w:val="00164988"/>
    <w:rsid w:val="00164C14"/>
    <w:rsid w:val="001653C2"/>
    <w:rsid w:val="00165435"/>
    <w:rsid w:val="00165ABC"/>
    <w:rsid w:val="001661F4"/>
    <w:rsid w:val="00166488"/>
    <w:rsid w:val="00167F67"/>
    <w:rsid w:val="00170120"/>
    <w:rsid w:val="0017019B"/>
    <w:rsid w:val="001701BA"/>
    <w:rsid w:val="00170BA4"/>
    <w:rsid w:val="001710B7"/>
    <w:rsid w:val="00171215"/>
    <w:rsid w:val="0017122A"/>
    <w:rsid w:val="0017153C"/>
    <w:rsid w:val="00173256"/>
    <w:rsid w:val="00173BF7"/>
    <w:rsid w:val="0017465B"/>
    <w:rsid w:val="00174871"/>
    <w:rsid w:val="001753FE"/>
    <w:rsid w:val="0017554F"/>
    <w:rsid w:val="00175878"/>
    <w:rsid w:val="0017604A"/>
    <w:rsid w:val="00176AC5"/>
    <w:rsid w:val="001777C0"/>
    <w:rsid w:val="0018092A"/>
    <w:rsid w:val="0018155B"/>
    <w:rsid w:val="00181816"/>
    <w:rsid w:val="00181FE0"/>
    <w:rsid w:val="0018206F"/>
    <w:rsid w:val="00183DD4"/>
    <w:rsid w:val="001843F8"/>
    <w:rsid w:val="00184FD9"/>
    <w:rsid w:val="001853F4"/>
    <w:rsid w:val="001859A6"/>
    <w:rsid w:val="001860FE"/>
    <w:rsid w:val="001867C6"/>
    <w:rsid w:val="00186B7A"/>
    <w:rsid w:val="00186C42"/>
    <w:rsid w:val="00186C61"/>
    <w:rsid w:val="00186EA2"/>
    <w:rsid w:val="00187190"/>
    <w:rsid w:val="001872B6"/>
    <w:rsid w:val="00190241"/>
    <w:rsid w:val="00190BFE"/>
    <w:rsid w:val="0019203E"/>
    <w:rsid w:val="00192B63"/>
    <w:rsid w:val="00193466"/>
    <w:rsid w:val="00193DB7"/>
    <w:rsid w:val="00194D95"/>
    <w:rsid w:val="00194DAE"/>
    <w:rsid w:val="00195C55"/>
    <w:rsid w:val="001961FD"/>
    <w:rsid w:val="001964F4"/>
    <w:rsid w:val="00196548"/>
    <w:rsid w:val="001968E7"/>
    <w:rsid w:val="001A0290"/>
    <w:rsid w:val="001A093E"/>
    <w:rsid w:val="001A0C9E"/>
    <w:rsid w:val="001A1AF0"/>
    <w:rsid w:val="001A3394"/>
    <w:rsid w:val="001A5164"/>
    <w:rsid w:val="001A7136"/>
    <w:rsid w:val="001A71CD"/>
    <w:rsid w:val="001A74CD"/>
    <w:rsid w:val="001B0EF4"/>
    <w:rsid w:val="001B0FCF"/>
    <w:rsid w:val="001B12BB"/>
    <w:rsid w:val="001B1DC3"/>
    <w:rsid w:val="001B1DED"/>
    <w:rsid w:val="001B224B"/>
    <w:rsid w:val="001B29CB"/>
    <w:rsid w:val="001B2EF1"/>
    <w:rsid w:val="001B3A9E"/>
    <w:rsid w:val="001B404F"/>
    <w:rsid w:val="001B4908"/>
    <w:rsid w:val="001B5B73"/>
    <w:rsid w:val="001B608D"/>
    <w:rsid w:val="001B6316"/>
    <w:rsid w:val="001B671E"/>
    <w:rsid w:val="001B6FCB"/>
    <w:rsid w:val="001B749F"/>
    <w:rsid w:val="001B7530"/>
    <w:rsid w:val="001B786A"/>
    <w:rsid w:val="001C03FA"/>
    <w:rsid w:val="001C0848"/>
    <w:rsid w:val="001C0A61"/>
    <w:rsid w:val="001C0A67"/>
    <w:rsid w:val="001C1AFB"/>
    <w:rsid w:val="001C2A57"/>
    <w:rsid w:val="001C2E57"/>
    <w:rsid w:val="001C3A82"/>
    <w:rsid w:val="001C580A"/>
    <w:rsid w:val="001C5B8D"/>
    <w:rsid w:val="001C602C"/>
    <w:rsid w:val="001C6747"/>
    <w:rsid w:val="001C6FCD"/>
    <w:rsid w:val="001C71AF"/>
    <w:rsid w:val="001C7BD4"/>
    <w:rsid w:val="001D105F"/>
    <w:rsid w:val="001D128A"/>
    <w:rsid w:val="001D1D80"/>
    <w:rsid w:val="001D291B"/>
    <w:rsid w:val="001D310C"/>
    <w:rsid w:val="001D324D"/>
    <w:rsid w:val="001D3845"/>
    <w:rsid w:val="001D3B70"/>
    <w:rsid w:val="001D5529"/>
    <w:rsid w:val="001D5959"/>
    <w:rsid w:val="001D6566"/>
    <w:rsid w:val="001D6A90"/>
    <w:rsid w:val="001D6EA5"/>
    <w:rsid w:val="001D7742"/>
    <w:rsid w:val="001D7A53"/>
    <w:rsid w:val="001E035A"/>
    <w:rsid w:val="001E04E9"/>
    <w:rsid w:val="001E08BB"/>
    <w:rsid w:val="001E109A"/>
    <w:rsid w:val="001E114E"/>
    <w:rsid w:val="001E319A"/>
    <w:rsid w:val="001E38E9"/>
    <w:rsid w:val="001E3D2F"/>
    <w:rsid w:val="001E3F3D"/>
    <w:rsid w:val="001E4041"/>
    <w:rsid w:val="001E4BAE"/>
    <w:rsid w:val="001E4E7C"/>
    <w:rsid w:val="001E59B0"/>
    <w:rsid w:val="001E5F7D"/>
    <w:rsid w:val="001E60FC"/>
    <w:rsid w:val="001E729D"/>
    <w:rsid w:val="001F0524"/>
    <w:rsid w:val="001F06A9"/>
    <w:rsid w:val="001F0B77"/>
    <w:rsid w:val="001F129F"/>
    <w:rsid w:val="001F13A5"/>
    <w:rsid w:val="001F217A"/>
    <w:rsid w:val="001F2292"/>
    <w:rsid w:val="001F2957"/>
    <w:rsid w:val="001F2C5C"/>
    <w:rsid w:val="001F2E2E"/>
    <w:rsid w:val="001F405D"/>
    <w:rsid w:val="001F5880"/>
    <w:rsid w:val="001F5B3A"/>
    <w:rsid w:val="001F601B"/>
    <w:rsid w:val="001F629B"/>
    <w:rsid w:val="001F7418"/>
    <w:rsid w:val="001F7A43"/>
    <w:rsid w:val="00202879"/>
    <w:rsid w:val="00202941"/>
    <w:rsid w:val="0020297B"/>
    <w:rsid w:val="00202A1E"/>
    <w:rsid w:val="002032DB"/>
    <w:rsid w:val="00203A2A"/>
    <w:rsid w:val="00204C6E"/>
    <w:rsid w:val="00204C72"/>
    <w:rsid w:val="00205613"/>
    <w:rsid w:val="00205D37"/>
    <w:rsid w:val="00206738"/>
    <w:rsid w:val="00206AF3"/>
    <w:rsid w:val="002073A1"/>
    <w:rsid w:val="0020763F"/>
    <w:rsid w:val="0020785C"/>
    <w:rsid w:val="00207B8D"/>
    <w:rsid w:val="002103AF"/>
    <w:rsid w:val="0021040E"/>
    <w:rsid w:val="002105A2"/>
    <w:rsid w:val="0021153C"/>
    <w:rsid w:val="002119B4"/>
    <w:rsid w:val="00212A56"/>
    <w:rsid w:val="002132AE"/>
    <w:rsid w:val="00213646"/>
    <w:rsid w:val="00213FDC"/>
    <w:rsid w:val="002140F2"/>
    <w:rsid w:val="00214158"/>
    <w:rsid w:val="002141D3"/>
    <w:rsid w:val="0021443E"/>
    <w:rsid w:val="00215B49"/>
    <w:rsid w:val="0021641B"/>
    <w:rsid w:val="002165CB"/>
    <w:rsid w:val="0021726E"/>
    <w:rsid w:val="0022018B"/>
    <w:rsid w:val="002207A5"/>
    <w:rsid w:val="002215AD"/>
    <w:rsid w:val="002217F3"/>
    <w:rsid w:val="002219B9"/>
    <w:rsid w:val="00221C7C"/>
    <w:rsid w:val="00222841"/>
    <w:rsid w:val="0022366D"/>
    <w:rsid w:val="00223A87"/>
    <w:rsid w:val="00223F5F"/>
    <w:rsid w:val="00224266"/>
    <w:rsid w:val="00224CC0"/>
    <w:rsid w:val="0022604B"/>
    <w:rsid w:val="00226712"/>
    <w:rsid w:val="00226924"/>
    <w:rsid w:val="00227210"/>
    <w:rsid w:val="00230125"/>
    <w:rsid w:val="0023071A"/>
    <w:rsid w:val="00231959"/>
    <w:rsid w:val="00232409"/>
    <w:rsid w:val="00232F7D"/>
    <w:rsid w:val="0023372F"/>
    <w:rsid w:val="002339CB"/>
    <w:rsid w:val="002341DC"/>
    <w:rsid w:val="002341E3"/>
    <w:rsid w:val="0023452A"/>
    <w:rsid w:val="00234BB6"/>
    <w:rsid w:val="00235122"/>
    <w:rsid w:val="00235C81"/>
    <w:rsid w:val="00236EB7"/>
    <w:rsid w:val="00237FA6"/>
    <w:rsid w:val="0024072E"/>
    <w:rsid w:val="00240944"/>
    <w:rsid w:val="00240C2A"/>
    <w:rsid w:val="00241328"/>
    <w:rsid w:val="00241D43"/>
    <w:rsid w:val="00241E25"/>
    <w:rsid w:val="002439CB"/>
    <w:rsid w:val="00243A6E"/>
    <w:rsid w:val="00243D40"/>
    <w:rsid w:val="00244A2E"/>
    <w:rsid w:val="00244CE5"/>
    <w:rsid w:val="00245778"/>
    <w:rsid w:val="00245821"/>
    <w:rsid w:val="00245A37"/>
    <w:rsid w:val="00245ECD"/>
    <w:rsid w:val="00246646"/>
    <w:rsid w:val="00246DB5"/>
    <w:rsid w:val="00247799"/>
    <w:rsid w:val="00247BF0"/>
    <w:rsid w:val="00251791"/>
    <w:rsid w:val="00251B80"/>
    <w:rsid w:val="00251EFB"/>
    <w:rsid w:val="00252163"/>
    <w:rsid w:val="00252662"/>
    <w:rsid w:val="00252977"/>
    <w:rsid w:val="00252E1B"/>
    <w:rsid w:val="00253842"/>
    <w:rsid w:val="002548D1"/>
    <w:rsid w:val="002549CA"/>
    <w:rsid w:val="0025557E"/>
    <w:rsid w:val="002561EC"/>
    <w:rsid w:val="00256246"/>
    <w:rsid w:val="00256421"/>
    <w:rsid w:val="00257412"/>
    <w:rsid w:val="002577E4"/>
    <w:rsid w:val="0026014A"/>
    <w:rsid w:val="00260E4B"/>
    <w:rsid w:val="002613F4"/>
    <w:rsid w:val="002614EC"/>
    <w:rsid w:val="00261CF5"/>
    <w:rsid w:val="00262494"/>
    <w:rsid w:val="0026348E"/>
    <w:rsid w:val="002644C2"/>
    <w:rsid w:val="00265CBD"/>
    <w:rsid w:val="0026629F"/>
    <w:rsid w:val="002664AE"/>
    <w:rsid w:val="002666C3"/>
    <w:rsid w:val="00266FC5"/>
    <w:rsid w:val="00267241"/>
    <w:rsid w:val="00267C42"/>
    <w:rsid w:val="00267E8B"/>
    <w:rsid w:val="002701B5"/>
    <w:rsid w:val="00270F2D"/>
    <w:rsid w:val="00271CA5"/>
    <w:rsid w:val="00271D0A"/>
    <w:rsid w:val="002720AA"/>
    <w:rsid w:val="0027300E"/>
    <w:rsid w:val="00274E60"/>
    <w:rsid w:val="00276413"/>
    <w:rsid w:val="0027671F"/>
    <w:rsid w:val="0027683A"/>
    <w:rsid w:val="00280894"/>
    <w:rsid w:val="00281A69"/>
    <w:rsid w:val="00281C8D"/>
    <w:rsid w:val="00283A87"/>
    <w:rsid w:val="00283E59"/>
    <w:rsid w:val="002850EC"/>
    <w:rsid w:val="0028538F"/>
    <w:rsid w:val="00285A9D"/>
    <w:rsid w:val="00285C60"/>
    <w:rsid w:val="00285D8C"/>
    <w:rsid w:val="002860AF"/>
    <w:rsid w:val="002866C6"/>
    <w:rsid w:val="00286E38"/>
    <w:rsid w:val="002872DA"/>
    <w:rsid w:val="00287396"/>
    <w:rsid w:val="00287E34"/>
    <w:rsid w:val="002903EA"/>
    <w:rsid w:val="00291896"/>
    <w:rsid w:val="00292035"/>
    <w:rsid w:val="00292222"/>
    <w:rsid w:val="00293DB8"/>
    <w:rsid w:val="002941DF"/>
    <w:rsid w:val="00294775"/>
    <w:rsid w:val="00294D71"/>
    <w:rsid w:val="002962C7"/>
    <w:rsid w:val="002966A2"/>
    <w:rsid w:val="00296F66"/>
    <w:rsid w:val="00297656"/>
    <w:rsid w:val="00297B0D"/>
    <w:rsid w:val="002A03C8"/>
    <w:rsid w:val="002A07A2"/>
    <w:rsid w:val="002A263E"/>
    <w:rsid w:val="002A2900"/>
    <w:rsid w:val="002A304A"/>
    <w:rsid w:val="002A34B9"/>
    <w:rsid w:val="002A391D"/>
    <w:rsid w:val="002A3A70"/>
    <w:rsid w:val="002A3C33"/>
    <w:rsid w:val="002A3F4C"/>
    <w:rsid w:val="002A4680"/>
    <w:rsid w:val="002A46CB"/>
    <w:rsid w:val="002A505E"/>
    <w:rsid w:val="002A5266"/>
    <w:rsid w:val="002A56DA"/>
    <w:rsid w:val="002A57A4"/>
    <w:rsid w:val="002A6467"/>
    <w:rsid w:val="002A6561"/>
    <w:rsid w:val="002A6B23"/>
    <w:rsid w:val="002A70F5"/>
    <w:rsid w:val="002A786E"/>
    <w:rsid w:val="002A7C2E"/>
    <w:rsid w:val="002B0E8F"/>
    <w:rsid w:val="002B1819"/>
    <w:rsid w:val="002B1F1A"/>
    <w:rsid w:val="002B24B4"/>
    <w:rsid w:val="002B314F"/>
    <w:rsid w:val="002B35F2"/>
    <w:rsid w:val="002B367D"/>
    <w:rsid w:val="002B39AD"/>
    <w:rsid w:val="002B4392"/>
    <w:rsid w:val="002B507B"/>
    <w:rsid w:val="002B5628"/>
    <w:rsid w:val="002B5669"/>
    <w:rsid w:val="002B5D28"/>
    <w:rsid w:val="002B5D87"/>
    <w:rsid w:val="002B5DDF"/>
    <w:rsid w:val="002B6529"/>
    <w:rsid w:val="002B6AC1"/>
    <w:rsid w:val="002B6FA4"/>
    <w:rsid w:val="002C0235"/>
    <w:rsid w:val="002C09AD"/>
    <w:rsid w:val="002C0D73"/>
    <w:rsid w:val="002C315F"/>
    <w:rsid w:val="002C36E1"/>
    <w:rsid w:val="002C40A7"/>
    <w:rsid w:val="002C4150"/>
    <w:rsid w:val="002C43E1"/>
    <w:rsid w:val="002C48B4"/>
    <w:rsid w:val="002C517F"/>
    <w:rsid w:val="002C553A"/>
    <w:rsid w:val="002C5749"/>
    <w:rsid w:val="002C5912"/>
    <w:rsid w:val="002C621F"/>
    <w:rsid w:val="002C68FC"/>
    <w:rsid w:val="002C77B6"/>
    <w:rsid w:val="002C7BA4"/>
    <w:rsid w:val="002C7BDD"/>
    <w:rsid w:val="002C7F67"/>
    <w:rsid w:val="002D0482"/>
    <w:rsid w:val="002D0C0A"/>
    <w:rsid w:val="002D0C0F"/>
    <w:rsid w:val="002D1FCF"/>
    <w:rsid w:val="002D27E3"/>
    <w:rsid w:val="002D3155"/>
    <w:rsid w:val="002D338C"/>
    <w:rsid w:val="002D3AFD"/>
    <w:rsid w:val="002D3C84"/>
    <w:rsid w:val="002D4185"/>
    <w:rsid w:val="002D4BBC"/>
    <w:rsid w:val="002D4D61"/>
    <w:rsid w:val="002D5214"/>
    <w:rsid w:val="002D5273"/>
    <w:rsid w:val="002D5291"/>
    <w:rsid w:val="002D6A8C"/>
    <w:rsid w:val="002D6F7A"/>
    <w:rsid w:val="002D752A"/>
    <w:rsid w:val="002D7DA0"/>
    <w:rsid w:val="002D7F49"/>
    <w:rsid w:val="002E0390"/>
    <w:rsid w:val="002E0AC5"/>
    <w:rsid w:val="002E0BAC"/>
    <w:rsid w:val="002E0C49"/>
    <w:rsid w:val="002E11BD"/>
    <w:rsid w:val="002E17DA"/>
    <w:rsid w:val="002E2774"/>
    <w:rsid w:val="002E2DC1"/>
    <w:rsid w:val="002E3995"/>
    <w:rsid w:val="002E4379"/>
    <w:rsid w:val="002E509D"/>
    <w:rsid w:val="002E5460"/>
    <w:rsid w:val="002E5625"/>
    <w:rsid w:val="002E59F4"/>
    <w:rsid w:val="002E5D96"/>
    <w:rsid w:val="002E6424"/>
    <w:rsid w:val="002E72F4"/>
    <w:rsid w:val="002E7A07"/>
    <w:rsid w:val="002E7FD5"/>
    <w:rsid w:val="002F063B"/>
    <w:rsid w:val="002F06A1"/>
    <w:rsid w:val="002F07FC"/>
    <w:rsid w:val="002F1688"/>
    <w:rsid w:val="002F172A"/>
    <w:rsid w:val="002F1963"/>
    <w:rsid w:val="002F1DE7"/>
    <w:rsid w:val="002F2ED8"/>
    <w:rsid w:val="002F3679"/>
    <w:rsid w:val="002F3AA2"/>
    <w:rsid w:val="002F53E9"/>
    <w:rsid w:val="002F5A7A"/>
    <w:rsid w:val="002F6A26"/>
    <w:rsid w:val="002F766E"/>
    <w:rsid w:val="002F7821"/>
    <w:rsid w:val="002F7984"/>
    <w:rsid w:val="00300341"/>
    <w:rsid w:val="00300FC2"/>
    <w:rsid w:val="00301980"/>
    <w:rsid w:val="00301A27"/>
    <w:rsid w:val="003020D8"/>
    <w:rsid w:val="0030258D"/>
    <w:rsid w:val="0030353E"/>
    <w:rsid w:val="00304D2B"/>
    <w:rsid w:val="00305E2F"/>
    <w:rsid w:val="003063DA"/>
    <w:rsid w:val="00306F61"/>
    <w:rsid w:val="003072D6"/>
    <w:rsid w:val="00307756"/>
    <w:rsid w:val="00307A15"/>
    <w:rsid w:val="00307F4E"/>
    <w:rsid w:val="0031008E"/>
    <w:rsid w:val="003108F8"/>
    <w:rsid w:val="0031113A"/>
    <w:rsid w:val="00311BDC"/>
    <w:rsid w:val="00311DB2"/>
    <w:rsid w:val="0031206C"/>
    <w:rsid w:val="003138DC"/>
    <w:rsid w:val="003141EE"/>
    <w:rsid w:val="00314D23"/>
    <w:rsid w:val="00314F9F"/>
    <w:rsid w:val="003152ED"/>
    <w:rsid w:val="00315818"/>
    <w:rsid w:val="00315B28"/>
    <w:rsid w:val="0031764F"/>
    <w:rsid w:val="00320034"/>
    <w:rsid w:val="003200BD"/>
    <w:rsid w:val="0032049F"/>
    <w:rsid w:val="0032068D"/>
    <w:rsid w:val="00320B30"/>
    <w:rsid w:val="00320DE0"/>
    <w:rsid w:val="00321317"/>
    <w:rsid w:val="00321509"/>
    <w:rsid w:val="003218F2"/>
    <w:rsid w:val="00321BAA"/>
    <w:rsid w:val="003229EA"/>
    <w:rsid w:val="00323617"/>
    <w:rsid w:val="00324552"/>
    <w:rsid w:val="0032456D"/>
    <w:rsid w:val="003246ED"/>
    <w:rsid w:val="003251DE"/>
    <w:rsid w:val="003255F3"/>
    <w:rsid w:val="00325E2D"/>
    <w:rsid w:val="00326D84"/>
    <w:rsid w:val="00331108"/>
    <w:rsid w:val="00331CE8"/>
    <w:rsid w:val="00332DAA"/>
    <w:rsid w:val="00332EE1"/>
    <w:rsid w:val="00333805"/>
    <w:rsid w:val="00333CEC"/>
    <w:rsid w:val="00334024"/>
    <w:rsid w:val="00334136"/>
    <w:rsid w:val="003345AD"/>
    <w:rsid w:val="00334EB3"/>
    <w:rsid w:val="00336329"/>
    <w:rsid w:val="0033646A"/>
    <w:rsid w:val="003366A3"/>
    <w:rsid w:val="00336BB1"/>
    <w:rsid w:val="003371BD"/>
    <w:rsid w:val="003375FE"/>
    <w:rsid w:val="003377A8"/>
    <w:rsid w:val="003377E7"/>
    <w:rsid w:val="003400E9"/>
    <w:rsid w:val="003409AF"/>
    <w:rsid w:val="00340E8D"/>
    <w:rsid w:val="003411C4"/>
    <w:rsid w:val="00341668"/>
    <w:rsid w:val="00341A29"/>
    <w:rsid w:val="00341AD7"/>
    <w:rsid w:val="00341F4A"/>
    <w:rsid w:val="003426C5"/>
    <w:rsid w:val="00342A0E"/>
    <w:rsid w:val="00342BF2"/>
    <w:rsid w:val="00343B6E"/>
    <w:rsid w:val="00344240"/>
    <w:rsid w:val="00344E90"/>
    <w:rsid w:val="003455A9"/>
    <w:rsid w:val="003463AA"/>
    <w:rsid w:val="0034649C"/>
    <w:rsid w:val="00346790"/>
    <w:rsid w:val="003469A4"/>
    <w:rsid w:val="00346C2F"/>
    <w:rsid w:val="00347842"/>
    <w:rsid w:val="00347993"/>
    <w:rsid w:val="003512D1"/>
    <w:rsid w:val="00351F93"/>
    <w:rsid w:val="00352C4C"/>
    <w:rsid w:val="0035334B"/>
    <w:rsid w:val="00354162"/>
    <w:rsid w:val="0035448C"/>
    <w:rsid w:val="0035459B"/>
    <w:rsid w:val="00355FED"/>
    <w:rsid w:val="00356C76"/>
    <w:rsid w:val="00356EBA"/>
    <w:rsid w:val="00357894"/>
    <w:rsid w:val="00360DC0"/>
    <w:rsid w:val="00361648"/>
    <w:rsid w:val="003616B8"/>
    <w:rsid w:val="00361CA1"/>
    <w:rsid w:val="0036214B"/>
    <w:rsid w:val="00362539"/>
    <w:rsid w:val="003629E5"/>
    <w:rsid w:val="003637E8"/>
    <w:rsid w:val="0036381C"/>
    <w:rsid w:val="0036469C"/>
    <w:rsid w:val="00365833"/>
    <w:rsid w:val="00366065"/>
    <w:rsid w:val="00366680"/>
    <w:rsid w:val="00367C0C"/>
    <w:rsid w:val="00370122"/>
    <w:rsid w:val="00370CF5"/>
    <w:rsid w:val="00370D43"/>
    <w:rsid w:val="00370D7C"/>
    <w:rsid w:val="00371813"/>
    <w:rsid w:val="00371829"/>
    <w:rsid w:val="00371A9C"/>
    <w:rsid w:val="00371AF2"/>
    <w:rsid w:val="00371FC2"/>
    <w:rsid w:val="0037222E"/>
    <w:rsid w:val="00372F38"/>
    <w:rsid w:val="003734C6"/>
    <w:rsid w:val="003735E9"/>
    <w:rsid w:val="003745FE"/>
    <w:rsid w:val="003748D5"/>
    <w:rsid w:val="0037677D"/>
    <w:rsid w:val="003768B4"/>
    <w:rsid w:val="00376CBC"/>
    <w:rsid w:val="00376DCD"/>
    <w:rsid w:val="0038004D"/>
    <w:rsid w:val="00380F27"/>
    <w:rsid w:val="0038207F"/>
    <w:rsid w:val="00382C03"/>
    <w:rsid w:val="00382E70"/>
    <w:rsid w:val="00382EE8"/>
    <w:rsid w:val="00383149"/>
    <w:rsid w:val="00383299"/>
    <w:rsid w:val="003835E4"/>
    <w:rsid w:val="00383ABB"/>
    <w:rsid w:val="0038442A"/>
    <w:rsid w:val="003858D7"/>
    <w:rsid w:val="00385B18"/>
    <w:rsid w:val="0038647C"/>
    <w:rsid w:val="00386CFF"/>
    <w:rsid w:val="00386D69"/>
    <w:rsid w:val="00387222"/>
    <w:rsid w:val="00391DB1"/>
    <w:rsid w:val="00392753"/>
    <w:rsid w:val="003929AE"/>
    <w:rsid w:val="00393811"/>
    <w:rsid w:val="003945DC"/>
    <w:rsid w:val="00395994"/>
    <w:rsid w:val="00395DC5"/>
    <w:rsid w:val="003970FA"/>
    <w:rsid w:val="003972AC"/>
    <w:rsid w:val="00397E3C"/>
    <w:rsid w:val="00397E41"/>
    <w:rsid w:val="003A0006"/>
    <w:rsid w:val="003A0225"/>
    <w:rsid w:val="003A12AA"/>
    <w:rsid w:val="003A140D"/>
    <w:rsid w:val="003A155F"/>
    <w:rsid w:val="003A1FA5"/>
    <w:rsid w:val="003A2301"/>
    <w:rsid w:val="003A2B78"/>
    <w:rsid w:val="003A2C24"/>
    <w:rsid w:val="003A2E38"/>
    <w:rsid w:val="003A3568"/>
    <w:rsid w:val="003A3835"/>
    <w:rsid w:val="003A3FBC"/>
    <w:rsid w:val="003A58BE"/>
    <w:rsid w:val="003A645E"/>
    <w:rsid w:val="003A6DD8"/>
    <w:rsid w:val="003A6DE2"/>
    <w:rsid w:val="003A79CE"/>
    <w:rsid w:val="003B0E88"/>
    <w:rsid w:val="003B2669"/>
    <w:rsid w:val="003B28C8"/>
    <w:rsid w:val="003B44E8"/>
    <w:rsid w:val="003B592E"/>
    <w:rsid w:val="003B5B53"/>
    <w:rsid w:val="003B6C23"/>
    <w:rsid w:val="003B6F13"/>
    <w:rsid w:val="003B7D0F"/>
    <w:rsid w:val="003C08F2"/>
    <w:rsid w:val="003C0C73"/>
    <w:rsid w:val="003C11E1"/>
    <w:rsid w:val="003C19B6"/>
    <w:rsid w:val="003C1B93"/>
    <w:rsid w:val="003C21D7"/>
    <w:rsid w:val="003C26BE"/>
    <w:rsid w:val="003C2F99"/>
    <w:rsid w:val="003C385D"/>
    <w:rsid w:val="003C4669"/>
    <w:rsid w:val="003C5426"/>
    <w:rsid w:val="003C547A"/>
    <w:rsid w:val="003C56D4"/>
    <w:rsid w:val="003C5810"/>
    <w:rsid w:val="003C5854"/>
    <w:rsid w:val="003C65C4"/>
    <w:rsid w:val="003C6D33"/>
    <w:rsid w:val="003C6E1B"/>
    <w:rsid w:val="003C7B35"/>
    <w:rsid w:val="003D00A1"/>
    <w:rsid w:val="003D03A7"/>
    <w:rsid w:val="003D05E6"/>
    <w:rsid w:val="003D0620"/>
    <w:rsid w:val="003D068A"/>
    <w:rsid w:val="003D0963"/>
    <w:rsid w:val="003D0F40"/>
    <w:rsid w:val="003D1216"/>
    <w:rsid w:val="003D1929"/>
    <w:rsid w:val="003D1E95"/>
    <w:rsid w:val="003D1F8D"/>
    <w:rsid w:val="003D2A61"/>
    <w:rsid w:val="003D2FD0"/>
    <w:rsid w:val="003D32F0"/>
    <w:rsid w:val="003D34F7"/>
    <w:rsid w:val="003D3DBE"/>
    <w:rsid w:val="003D3E97"/>
    <w:rsid w:val="003D5A50"/>
    <w:rsid w:val="003D5F9A"/>
    <w:rsid w:val="003D6857"/>
    <w:rsid w:val="003D709B"/>
    <w:rsid w:val="003D7693"/>
    <w:rsid w:val="003E0BB8"/>
    <w:rsid w:val="003E0CC6"/>
    <w:rsid w:val="003E1702"/>
    <w:rsid w:val="003E2E65"/>
    <w:rsid w:val="003E5813"/>
    <w:rsid w:val="003E5FC3"/>
    <w:rsid w:val="003E71EE"/>
    <w:rsid w:val="003E7395"/>
    <w:rsid w:val="003E74B2"/>
    <w:rsid w:val="003F001D"/>
    <w:rsid w:val="003F0CEF"/>
    <w:rsid w:val="003F11BF"/>
    <w:rsid w:val="003F2BEC"/>
    <w:rsid w:val="003F2D10"/>
    <w:rsid w:val="003F2E34"/>
    <w:rsid w:val="003F328D"/>
    <w:rsid w:val="003F3948"/>
    <w:rsid w:val="003F3BB0"/>
    <w:rsid w:val="003F5769"/>
    <w:rsid w:val="003F64AE"/>
    <w:rsid w:val="003F667F"/>
    <w:rsid w:val="003F7050"/>
    <w:rsid w:val="003F7AC6"/>
    <w:rsid w:val="00400239"/>
    <w:rsid w:val="004006E9"/>
    <w:rsid w:val="00400B5D"/>
    <w:rsid w:val="00401165"/>
    <w:rsid w:val="004018FF"/>
    <w:rsid w:val="00401FCA"/>
    <w:rsid w:val="0040221E"/>
    <w:rsid w:val="004022A1"/>
    <w:rsid w:val="0040231E"/>
    <w:rsid w:val="0040231F"/>
    <w:rsid w:val="00402D7C"/>
    <w:rsid w:val="00403702"/>
    <w:rsid w:val="00403BA3"/>
    <w:rsid w:val="0040463A"/>
    <w:rsid w:val="0040465D"/>
    <w:rsid w:val="00404E30"/>
    <w:rsid w:val="00405617"/>
    <w:rsid w:val="00405C4C"/>
    <w:rsid w:val="00406E14"/>
    <w:rsid w:val="0041092E"/>
    <w:rsid w:val="00410E72"/>
    <w:rsid w:val="00410F58"/>
    <w:rsid w:val="00412135"/>
    <w:rsid w:val="00412338"/>
    <w:rsid w:val="00413327"/>
    <w:rsid w:val="00413D49"/>
    <w:rsid w:val="00414E4E"/>
    <w:rsid w:val="004155B3"/>
    <w:rsid w:val="004157EF"/>
    <w:rsid w:val="00415B1B"/>
    <w:rsid w:val="00415BA8"/>
    <w:rsid w:val="00415DAB"/>
    <w:rsid w:val="00415EAF"/>
    <w:rsid w:val="004162A0"/>
    <w:rsid w:val="00416F29"/>
    <w:rsid w:val="00417295"/>
    <w:rsid w:val="00420C68"/>
    <w:rsid w:val="00420C75"/>
    <w:rsid w:val="004213A3"/>
    <w:rsid w:val="0042192E"/>
    <w:rsid w:val="00421CDA"/>
    <w:rsid w:val="004223F0"/>
    <w:rsid w:val="00423016"/>
    <w:rsid w:val="00423C98"/>
    <w:rsid w:val="00423E15"/>
    <w:rsid w:val="00424BE1"/>
    <w:rsid w:val="004250A5"/>
    <w:rsid w:val="004257CC"/>
    <w:rsid w:val="00425900"/>
    <w:rsid w:val="004260D8"/>
    <w:rsid w:val="00426433"/>
    <w:rsid w:val="00427263"/>
    <w:rsid w:val="00427902"/>
    <w:rsid w:val="00432DBA"/>
    <w:rsid w:val="00433729"/>
    <w:rsid w:val="00434184"/>
    <w:rsid w:val="00434222"/>
    <w:rsid w:val="00434ED9"/>
    <w:rsid w:val="004353C4"/>
    <w:rsid w:val="00435B01"/>
    <w:rsid w:val="00435E78"/>
    <w:rsid w:val="00435F02"/>
    <w:rsid w:val="0043653A"/>
    <w:rsid w:val="00436566"/>
    <w:rsid w:val="0043728B"/>
    <w:rsid w:val="004372F7"/>
    <w:rsid w:val="00437C9D"/>
    <w:rsid w:val="004402A8"/>
    <w:rsid w:val="00440A99"/>
    <w:rsid w:val="00441403"/>
    <w:rsid w:val="0044160D"/>
    <w:rsid w:val="0044193B"/>
    <w:rsid w:val="00441D88"/>
    <w:rsid w:val="004422BE"/>
    <w:rsid w:val="00442E45"/>
    <w:rsid w:val="004434D5"/>
    <w:rsid w:val="00444E70"/>
    <w:rsid w:val="004451E9"/>
    <w:rsid w:val="0044552C"/>
    <w:rsid w:val="00445E5E"/>
    <w:rsid w:val="00445F49"/>
    <w:rsid w:val="00446070"/>
    <w:rsid w:val="00446868"/>
    <w:rsid w:val="004475C1"/>
    <w:rsid w:val="00450527"/>
    <w:rsid w:val="004515B1"/>
    <w:rsid w:val="004516E7"/>
    <w:rsid w:val="00451CE5"/>
    <w:rsid w:val="00451E46"/>
    <w:rsid w:val="00451F72"/>
    <w:rsid w:val="00452061"/>
    <w:rsid w:val="004522D3"/>
    <w:rsid w:val="00453781"/>
    <w:rsid w:val="004540B2"/>
    <w:rsid w:val="00454134"/>
    <w:rsid w:val="00454472"/>
    <w:rsid w:val="004565D3"/>
    <w:rsid w:val="00456812"/>
    <w:rsid w:val="0045720C"/>
    <w:rsid w:val="0045731A"/>
    <w:rsid w:val="00457446"/>
    <w:rsid w:val="00457B55"/>
    <w:rsid w:val="004612F2"/>
    <w:rsid w:val="00462E2C"/>
    <w:rsid w:val="00462FC3"/>
    <w:rsid w:val="004636AD"/>
    <w:rsid w:val="00464403"/>
    <w:rsid w:val="00464CFD"/>
    <w:rsid w:val="00465984"/>
    <w:rsid w:val="00466775"/>
    <w:rsid w:val="00466A19"/>
    <w:rsid w:val="00467860"/>
    <w:rsid w:val="00470E30"/>
    <w:rsid w:val="0047104D"/>
    <w:rsid w:val="00472E6E"/>
    <w:rsid w:val="00474E45"/>
    <w:rsid w:val="00475EA5"/>
    <w:rsid w:val="004761EE"/>
    <w:rsid w:val="004766DB"/>
    <w:rsid w:val="0047794C"/>
    <w:rsid w:val="00477CD2"/>
    <w:rsid w:val="00480B23"/>
    <w:rsid w:val="004811FC"/>
    <w:rsid w:val="00481FAA"/>
    <w:rsid w:val="004829D1"/>
    <w:rsid w:val="0048329B"/>
    <w:rsid w:val="004836FD"/>
    <w:rsid w:val="004847E6"/>
    <w:rsid w:val="004853F0"/>
    <w:rsid w:val="004855FA"/>
    <w:rsid w:val="004856F3"/>
    <w:rsid w:val="00485A47"/>
    <w:rsid w:val="00485D4E"/>
    <w:rsid w:val="004862F1"/>
    <w:rsid w:val="004868C8"/>
    <w:rsid w:val="00486A64"/>
    <w:rsid w:val="00487142"/>
    <w:rsid w:val="00490B7C"/>
    <w:rsid w:val="00491590"/>
    <w:rsid w:val="0049226C"/>
    <w:rsid w:val="00492B86"/>
    <w:rsid w:val="004931C7"/>
    <w:rsid w:val="004931E2"/>
    <w:rsid w:val="00493A5B"/>
    <w:rsid w:val="00493E3A"/>
    <w:rsid w:val="00493FAB"/>
    <w:rsid w:val="00494348"/>
    <w:rsid w:val="0049450C"/>
    <w:rsid w:val="00495411"/>
    <w:rsid w:val="00495570"/>
    <w:rsid w:val="0049618C"/>
    <w:rsid w:val="00496402"/>
    <w:rsid w:val="00496734"/>
    <w:rsid w:val="00496BD7"/>
    <w:rsid w:val="00497548"/>
    <w:rsid w:val="00497609"/>
    <w:rsid w:val="0049761F"/>
    <w:rsid w:val="00497E46"/>
    <w:rsid w:val="004A06E5"/>
    <w:rsid w:val="004A09A7"/>
    <w:rsid w:val="004A1086"/>
    <w:rsid w:val="004A2ED0"/>
    <w:rsid w:val="004A36AB"/>
    <w:rsid w:val="004A3C18"/>
    <w:rsid w:val="004A4541"/>
    <w:rsid w:val="004A47C7"/>
    <w:rsid w:val="004A4AC8"/>
    <w:rsid w:val="004A52F5"/>
    <w:rsid w:val="004A57D5"/>
    <w:rsid w:val="004A5915"/>
    <w:rsid w:val="004A5EA8"/>
    <w:rsid w:val="004A62BD"/>
    <w:rsid w:val="004A6473"/>
    <w:rsid w:val="004A73B6"/>
    <w:rsid w:val="004A7E68"/>
    <w:rsid w:val="004B067A"/>
    <w:rsid w:val="004B0988"/>
    <w:rsid w:val="004B0AAC"/>
    <w:rsid w:val="004B0CC9"/>
    <w:rsid w:val="004B1D5B"/>
    <w:rsid w:val="004B271F"/>
    <w:rsid w:val="004B34CC"/>
    <w:rsid w:val="004B5012"/>
    <w:rsid w:val="004B5B15"/>
    <w:rsid w:val="004B6571"/>
    <w:rsid w:val="004B6587"/>
    <w:rsid w:val="004B6F7D"/>
    <w:rsid w:val="004B7B1C"/>
    <w:rsid w:val="004B7CF6"/>
    <w:rsid w:val="004C0689"/>
    <w:rsid w:val="004C0BB7"/>
    <w:rsid w:val="004C0CD4"/>
    <w:rsid w:val="004C11A6"/>
    <w:rsid w:val="004C15B9"/>
    <w:rsid w:val="004C1931"/>
    <w:rsid w:val="004C3F95"/>
    <w:rsid w:val="004C631C"/>
    <w:rsid w:val="004C681B"/>
    <w:rsid w:val="004C78FF"/>
    <w:rsid w:val="004C7DF9"/>
    <w:rsid w:val="004D0588"/>
    <w:rsid w:val="004D059C"/>
    <w:rsid w:val="004D0D92"/>
    <w:rsid w:val="004D18C7"/>
    <w:rsid w:val="004D2078"/>
    <w:rsid w:val="004D259C"/>
    <w:rsid w:val="004D2D10"/>
    <w:rsid w:val="004D2F24"/>
    <w:rsid w:val="004D3529"/>
    <w:rsid w:val="004D3FCC"/>
    <w:rsid w:val="004D4AC6"/>
    <w:rsid w:val="004D4CD6"/>
    <w:rsid w:val="004D66A2"/>
    <w:rsid w:val="004D683B"/>
    <w:rsid w:val="004D69F7"/>
    <w:rsid w:val="004E2937"/>
    <w:rsid w:val="004E3276"/>
    <w:rsid w:val="004E36AD"/>
    <w:rsid w:val="004E3BAA"/>
    <w:rsid w:val="004E3D01"/>
    <w:rsid w:val="004E3DE7"/>
    <w:rsid w:val="004E4B95"/>
    <w:rsid w:val="004E4B9D"/>
    <w:rsid w:val="004E53B2"/>
    <w:rsid w:val="004E646F"/>
    <w:rsid w:val="004E6666"/>
    <w:rsid w:val="004E6841"/>
    <w:rsid w:val="004E6B34"/>
    <w:rsid w:val="004E6E3A"/>
    <w:rsid w:val="004E70F9"/>
    <w:rsid w:val="004F0169"/>
    <w:rsid w:val="004F05EF"/>
    <w:rsid w:val="004F0A7E"/>
    <w:rsid w:val="004F0D5D"/>
    <w:rsid w:val="004F164F"/>
    <w:rsid w:val="004F1837"/>
    <w:rsid w:val="004F2260"/>
    <w:rsid w:val="004F327F"/>
    <w:rsid w:val="004F3C85"/>
    <w:rsid w:val="004F56B9"/>
    <w:rsid w:val="004F62F4"/>
    <w:rsid w:val="004F6531"/>
    <w:rsid w:val="004F6E99"/>
    <w:rsid w:val="004F6EA7"/>
    <w:rsid w:val="004F7C00"/>
    <w:rsid w:val="00500928"/>
    <w:rsid w:val="00500F6F"/>
    <w:rsid w:val="0050129F"/>
    <w:rsid w:val="005017D0"/>
    <w:rsid w:val="00501AA7"/>
    <w:rsid w:val="005023A2"/>
    <w:rsid w:val="00502610"/>
    <w:rsid w:val="0050293D"/>
    <w:rsid w:val="005029E1"/>
    <w:rsid w:val="005031C1"/>
    <w:rsid w:val="00503376"/>
    <w:rsid w:val="00504773"/>
    <w:rsid w:val="0050502A"/>
    <w:rsid w:val="00505036"/>
    <w:rsid w:val="00505AAE"/>
    <w:rsid w:val="0050617A"/>
    <w:rsid w:val="00506B09"/>
    <w:rsid w:val="00507A52"/>
    <w:rsid w:val="00507D04"/>
    <w:rsid w:val="0051015A"/>
    <w:rsid w:val="005101A3"/>
    <w:rsid w:val="00510BAD"/>
    <w:rsid w:val="0051200C"/>
    <w:rsid w:val="00512A00"/>
    <w:rsid w:val="005133AE"/>
    <w:rsid w:val="00513558"/>
    <w:rsid w:val="005139CF"/>
    <w:rsid w:val="00513D12"/>
    <w:rsid w:val="005149DD"/>
    <w:rsid w:val="005160F0"/>
    <w:rsid w:val="00516B1A"/>
    <w:rsid w:val="00516DAA"/>
    <w:rsid w:val="00517542"/>
    <w:rsid w:val="005202D9"/>
    <w:rsid w:val="005206CA"/>
    <w:rsid w:val="005217DD"/>
    <w:rsid w:val="00522F94"/>
    <w:rsid w:val="00524179"/>
    <w:rsid w:val="00524997"/>
    <w:rsid w:val="005249BE"/>
    <w:rsid w:val="00525DF2"/>
    <w:rsid w:val="005300C0"/>
    <w:rsid w:val="00530A86"/>
    <w:rsid w:val="00531B7D"/>
    <w:rsid w:val="0053216F"/>
    <w:rsid w:val="005331B4"/>
    <w:rsid w:val="00533544"/>
    <w:rsid w:val="00534158"/>
    <w:rsid w:val="0053476F"/>
    <w:rsid w:val="0053541C"/>
    <w:rsid w:val="00535DD2"/>
    <w:rsid w:val="005372A4"/>
    <w:rsid w:val="0053787F"/>
    <w:rsid w:val="00537D46"/>
    <w:rsid w:val="005400F2"/>
    <w:rsid w:val="00540271"/>
    <w:rsid w:val="005409AC"/>
    <w:rsid w:val="00541EC4"/>
    <w:rsid w:val="00542467"/>
    <w:rsid w:val="00543291"/>
    <w:rsid w:val="00543A34"/>
    <w:rsid w:val="0054515D"/>
    <w:rsid w:val="00545564"/>
    <w:rsid w:val="00546C98"/>
    <w:rsid w:val="00546CA5"/>
    <w:rsid w:val="00546F04"/>
    <w:rsid w:val="00546FFB"/>
    <w:rsid w:val="005472C5"/>
    <w:rsid w:val="00547D0F"/>
    <w:rsid w:val="0055006C"/>
    <w:rsid w:val="00550AA3"/>
    <w:rsid w:val="00550D77"/>
    <w:rsid w:val="00550F30"/>
    <w:rsid w:val="005510F0"/>
    <w:rsid w:val="005514F3"/>
    <w:rsid w:val="00551C3A"/>
    <w:rsid w:val="00551CC1"/>
    <w:rsid w:val="00551D94"/>
    <w:rsid w:val="005520F5"/>
    <w:rsid w:val="00552617"/>
    <w:rsid w:val="005538BF"/>
    <w:rsid w:val="005542E7"/>
    <w:rsid w:val="00554491"/>
    <w:rsid w:val="00554865"/>
    <w:rsid w:val="00554878"/>
    <w:rsid w:val="00554E59"/>
    <w:rsid w:val="00555C04"/>
    <w:rsid w:val="00555E43"/>
    <w:rsid w:val="00555EA8"/>
    <w:rsid w:val="005574ED"/>
    <w:rsid w:val="0055779D"/>
    <w:rsid w:val="00560D81"/>
    <w:rsid w:val="00561D13"/>
    <w:rsid w:val="00561F3A"/>
    <w:rsid w:val="00562D8C"/>
    <w:rsid w:val="00562E07"/>
    <w:rsid w:val="005630FC"/>
    <w:rsid w:val="00566DC8"/>
    <w:rsid w:val="00566E28"/>
    <w:rsid w:val="00566E8C"/>
    <w:rsid w:val="00567D42"/>
    <w:rsid w:val="00567EEB"/>
    <w:rsid w:val="0057006C"/>
    <w:rsid w:val="005708EC"/>
    <w:rsid w:val="00570F2F"/>
    <w:rsid w:val="005721BA"/>
    <w:rsid w:val="00576852"/>
    <w:rsid w:val="0057687B"/>
    <w:rsid w:val="00576DAA"/>
    <w:rsid w:val="005774F9"/>
    <w:rsid w:val="005779E0"/>
    <w:rsid w:val="00577AEA"/>
    <w:rsid w:val="00580ABF"/>
    <w:rsid w:val="00580DAE"/>
    <w:rsid w:val="00584EE0"/>
    <w:rsid w:val="005857C4"/>
    <w:rsid w:val="00585EAE"/>
    <w:rsid w:val="005865CE"/>
    <w:rsid w:val="00586C13"/>
    <w:rsid w:val="00586CB5"/>
    <w:rsid w:val="00587E7E"/>
    <w:rsid w:val="00587EDA"/>
    <w:rsid w:val="005904DE"/>
    <w:rsid w:val="00590672"/>
    <w:rsid w:val="005915E7"/>
    <w:rsid w:val="00591633"/>
    <w:rsid w:val="0059207A"/>
    <w:rsid w:val="00592982"/>
    <w:rsid w:val="0059339E"/>
    <w:rsid w:val="00596667"/>
    <w:rsid w:val="005966FB"/>
    <w:rsid w:val="00596871"/>
    <w:rsid w:val="005971E2"/>
    <w:rsid w:val="00597D59"/>
    <w:rsid w:val="00597DDB"/>
    <w:rsid w:val="005A02D3"/>
    <w:rsid w:val="005A032A"/>
    <w:rsid w:val="005A05F7"/>
    <w:rsid w:val="005A06AF"/>
    <w:rsid w:val="005A0B55"/>
    <w:rsid w:val="005A19BB"/>
    <w:rsid w:val="005A22B2"/>
    <w:rsid w:val="005A2318"/>
    <w:rsid w:val="005A248C"/>
    <w:rsid w:val="005A2B76"/>
    <w:rsid w:val="005A349C"/>
    <w:rsid w:val="005A34A9"/>
    <w:rsid w:val="005A3A25"/>
    <w:rsid w:val="005A47EC"/>
    <w:rsid w:val="005A5E6D"/>
    <w:rsid w:val="005A6A4A"/>
    <w:rsid w:val="005A6DD0"/>
    <w:rsid w:val="005A76AD"/>
    <w:rsid w:val="005A7952"/>
    <w:rsid w:val="005A7A1E"/>
    <w:rsid w:val="005B08AB"/>
    <w:rsid w:val="005B197F"/>
    <w:rsid w:val="005B224F"/>
    <w:rsid w:val="005B2329"/>
    <w:rsid w:val="005B23B4"/>
    <w:rsid w:val="005B3667"/>
    <w:rsid w:val="005B38D3"/>
    <w:rsid w:val="005B566A"/>
    <w:rsid w:val="005B5C8C"/>
    <w:rsid w:val="005B61B0"/>
    <w:rsid w:val="005B651D"/>
    <w:rsid w:val="005B66F1"/>
    <w:rsid w:val="005B71AE"/>
    <w:rsid w:val="005C0A27"/>
    <w:rsid w:val="005C0C88"/>
    <w:rsid w:val="005C1E64"/>
    <w:rsid w:val="005C2297"/>
    <w:rsid w:val="005C29BD"/>
    <w:rsid w:val="005C2DAD"/>
    <w:rsid w:val="005C35E0"/>
    <w:rsid w:val="005C46A3"/>
    <w:rsid w:val="005C4BDB"/>
    <w:rsid w:val="005C4D90"/>
    <w:rsid w:val="005C5774"/>
    <w:rsid w:val="005C5B85"/>
    <w:rsid w:val="005C5D9B"/>
    <w:rsid w:val="005C6445"/>
    <w:rsid w:val="005C6577"/>
    <w:rsid w:val="005C6E8D"/>
    <w:rsid w:val="005C70BD"/>
    <w:rsid w:val="005C7768"/>
    <w:rsid w:val="005C77D6"/>
    <w:rsid w:val="005D05CD"/>
    <w:rsid w:val="005D265E"/>
    <w:rsid w:val="005D294D"/>
    <w:rsid w:val="005D296B"/>
    <w:rsid w:val="005D29F2"/>
    <w:rsid w:val="005D3632"/>
    <w:rsid w:val="005D391F"/>
    <w:rsid w:val="005D3E48"/>
    <w:rsid w:val="005D4578"/>
    <w:rsid w:val="005D4BA7"/>
    <w:rsid w:val="005D4F30"/>
    <w:rsid w:val="005D581C"/>
    <w:rsid w:val="005D5BCB"/>
    <w:rsid w:val="005D5E56"/>
    <w:rsid w:val="005D64AA"/>
    <w:rsid w:val="005D7161"/>
    <w:rsid w:val="005D7BF3"/>
    <w:rsid w:val="005E0F37"/>
    <w:rsid w:val="005E1266"/>
    <w:rsid w:val="005E14C2"/>
    <w:rsid w:val="005E1831"/>
    <w:rsid w:val="005E1FCF"/>
    <w:rsid w:val="005E1FE2"/>
    <w:rsid w:val="005E2AB8"/>
    <w:rsid w:val="005E2B54"/>
    <w:rsid w:val="005E2E92"/>
    <w:rsid w:val="005E4086"/>
    <w:rsid w:val="005E4299"/>
    <w:rsid w:val="005E4F21"/>
    <w:rsid w:val="005E4F38"/>
    <w:rsid w:val="005E6633"/>
    <w:rsid w:val="005E6819"/>
    <w:rsid w:val="005E6A7F"/>
    <w:rsid w:val="005E6D8E"/>
    <w:rsid w:val="005E6E27"/>
    <w:rsid w:val="005F09E8"/>
    <w:rsid w:val="005F1216"/>
    <w:rsid w:val="005F1415"/>
    <w:rsid w:val="005F14D9"/>
    <w:rsid w:val="005F2C4A"/>
    <w:rsid w:val="005F2DCB"/>
    <w:rsid w:val="005F30E6"/>
    <w:rsid w:val="005F377C"/>
    <w:rsid w:val="005F4624"/>
    <w:rsid w:val="005F52BA"/>
    <w:rsid w:val="005F5866"/>
    <w:rsid w:val="005F6286"/>
    <w:rsid w:val="005F6F20"/>
    <w:rsid w:val="005F705A"/>
    <w:rsid w:val="005F7241"/>
    <w:rsid w:val="005F7BCB"/>
    <w:rsid w:val="0060145F"/>
    <w:rsid w:val="006016DE"/>
    <w:rsid w:val="00601DC8"/>
    <w:rsid w:val="00601F16"/>
    <w:rsid w:val="00603441"/>
    <w:rsid w:val="00603711"/>
    <w:rsid w:val="00603804"/>
    <w:rsid w:val="0060411C"/>
    <w:rsid w:val="00604F83"/>
    <w:rsid w:val="00605453"/>
    <w:rsid w:val="00605703"/>
    <w:rsid w:val="00606493"/>
    <w:rsid w:val="00606F16"/>
    <w:rsid w:val="00607216"/>
    <w:rsid w:val="006073E3"/>
    <w:rsid w:val="0060744B"/>
    <w:rsid w:val="00610EE0"/>
    <w:rsid w:val="00611D05"/>
    <w:rsid w:val="00612B19"/>
    <w:rsid w:val="00612F54"/>
    <w:rsid w:val="00613554"/>
    <w:rsid w:val="006149AC"/>
    <w:rsid w:val="00614AFD"/>
    <w:rsid w:val="00614F8C"/>
    <w:rsid w:val="00615246"/>
    <w:rsid w:val="0061710E"/>
    <w:rsid w:val="0061720C"/>
    <w:rsid w:val="00617736"/>
    <w:rsid w:val="00617A7C"/>
    <w:rsid w:val="00617BA4"/>
    <w:rsid w:val="00617D09"/>
    <w:rsid w:val="006203F7"/>
    <w:rsid w:val="006209DE"/>
    <w:rsid w:val="00620FFE"/>
    <w:rsid w:val="00621375"/>
    <w:rsid w:val="00621D6B"/>
    <w:rsid w:val="00621D86"/>
    <w:rsid w:val="0062241E"/>
    <w:rsid w:val="00622BE0"/>
    <w:rsid w:val="00622D17"/>
    <w:rsid w:val="0062478A"/>
    <w:rsid w:val="006256EC"/>
    <w:rsid w:val="00625B62"/>
    <w:rsid w:val="00625BA6"/>
    <w:rsid w:val="00625F72"/>
    <w:rsid w:val="00626066"/>
    <w:rsid w:val="00626621"/>
    <w:rsid w:val="006273F5"/>
    <w:rsid w:val="00627AC7"/>
    <w:rsid w:val="00630624"/>
    <w:rsid w:val="006307B8"/>
    <w:rsid w:val="006319C1"/>
    <w:rsid w:val="00631E13"/>
    <w:rsid w:val="006322D2"/>
    <w:rsid w:val="00632825"/>
    <w:rsid w:val="00632C59"/>
    <w:rsid w:val="006333F6"/>
    <w:rsid w:val="00633D25"/>
    <w:rsid w:val="00633DED"/>
    <w:rsid w:val="00634768"/>
    <w:rsid w:val="00634F20"/>
    <w:rsid w:val="00635257"/>
    <w:rsid w:val="00635B82"/>
    <w:rsid w:val="00635BEE"/>
    <w:rsid w:val="006370A2"/>
    <w:rsid w:val="00637588"/>
    <w:rsid w:val="00640245"/>
    <w:rsid w:val="00641DCA"/>
    <w:rsid w:val="00642198"/>
    <w:rsid w:val="00642517"/>
    <w:rsid w:val="006429EA"/>
    <w:rsid w:val="00643365"/>
    <w:rsid w:val="00643880"/>
    <w:rsid w:val="00643957"/>
    <w:rsid w:val="00643EF0"/>
    <w:rsid w:val="0064489C"/>
    <w:rsid w:val="0064493A"/>
    <w:rsid w:val="00644A8F"/>
    <w:rsid w:val="00646269"/>
    <w:rsid w:val="00647D1C"/>
    <w:rsid w:val="00647EE5"/>
    <w:rsid w:val="006502BC"/>
    <w:rsid w:val="00651656"/>
    <w:rsid w:val="006519D5"/>
    <w:rsid w:val="006526AE"/>
    <w:rsid w:val="00652802"/>
    <w:rsid w:val="00652B83"/>
    <w:rsid w:val="00652CA7"/>
    <w:rsid w:val="00652D33"/>
    <w:rsid w:val="00653059"/>
    <w:rsid w:val="006530DE"/>
    <w:rsid w:val="0065327A"/>
    <w:rsid w:val="00654B07"/>
    <w:rsid w:val="006559AC"/>
    <w:rsid w:val="00655B3C"/>
    <w:rsid w:val="0065653E"/>
    <w:rsid w:val="00656BE9"/>
    <w:rsid w:val="006579E9"/>
    <w:rsid w:val="006601E8"/>
    <w:rsid w:val="0066023D"/>
    <w:rsid w:val="006608DA"/>
    <w:rsid w:val="0066143C"/>
    <w:rsid w:val="00663007"/>
    <w:rsid w:val="00664752"/>
    <w:rsid w:val="00664973"/>
    <w:rsid w:val="00665DD4"/>
    <w:rsid w:val="006671E9"/>
    <w:rsid w:val="00667516"/>
    <w:rsid w:val="0066752E"/>
    <w:rsid w:val="00667734"/>
    <w:rsid w:val="00667D12"/>
    <w:rsid w:val="0067033F"/>
    <w:rsid w:val="00670B67"/>
    <w:rsid w:val="00670DFD"/>
    <w:rsid w:val="006717AC"/>
    <w:rsid w:val="00671B25"/>
    <w:rsid w:val="0067211B"/>
    <w:rsid w:val="006724FD"/>
    <w:rsid w:val="006729E8"/>
    <w:rsid w:val="00672AD7"/>
    <w:rsid w:val="00672B96"/>
    <w:rsid w:val="00672C34"/>
    <w:rsid w:val="00673729"/>
    <w:rsid w:val="0067385C"/>
    <w:rsid w:val="00673F0F"/>
    <w:rsid w:val="0067484D"/>
    <w:rsid w:val="0067498D"/>
    <w:rsid w:val="00674F42"/>
    <w:rsid w:val="0067516A"/>
    <w:rsid w:val="006755A7"/>
    <w:rsid w:val="00676A20"/>
    <w:rsid w:val="0068029B"/>
    <w:rsid w:val="006805E6"/>
    <w:rsid w:val="006806FB"/>
    <w:rsid w:val="006816F7"/>
    <w:rsid w:val="00682717"/>
    <w:rsid w:val="0068320C"/>
    <w:rsid w:val="00683786"/>
    <w:rsid w:val="00683904"/>
    <w:rsid w:val="00684049"/>
    <w:rsid w:val="006849D7"/>
    <w:rsid w:val="00685164"/>
    <w:rsid w:val="00685C3C"/>
    <w:rsid w:val="00686147"/>
    <w:rsid w:val="00687ABD"/>
    <w:rsid w:val="00690190"/>
    <w:rsid w:val="00690496"/>
    <w:rsid w:val="00690B06"/>
    <w:rsid w:val="006911D8"/>
    <w:rsid w:val="006914DD"/>
    <w:rsid w:val="00692498"/>
    <w:rsid w:val="00692DA7"/>
    <w:rsid w:val="00692FB8"/>
    <w:rsid w:val="00693034"/>
    <w:rsid w:val="0069331B"/>
    <w:rsid w:val="00693AC5"/>
    <w:rsid w:val="00693F41"/>
    <w:rsid w:val="006944B4"/>
    <w:rsid w:val="006957BD"/>
    <w:rsid w:val="00695A7A"/>
    <w:rsid w:val="00695CBA"/>
    <w:rsid w:val="00695DA1"/>
    <w:rsid w:val="00695EDE"/>
    <w:rsid w:val="00696237"/>
    <w:rsid w:val="0069639E"/>
    <w:rsid w:val="006971B4"/>
    <w:rsid w:val="00697EA0"/>
    <w:rsid w:val="006A1FB1"/>
    <w:rsid w:val="006A2C90"/>
    <w:rsid w:val="006A339B"/>
    <w:rsid w:val="006A3FA5"/>
    <w:rsid w:val="006A40AE"/>
    <w:rsid w:val="006A47D8"/>
    <w:rsid w:val="006A5932"/>
    <w:rsid w:val="006A61C7"/>
    <w:rsid w:val="006A6909"/>
    <w:rsid w:val="006A6928"/>
    <w:rsid w:val="006A704E"/>
    <w:rsid w:val="006A71BE"/>
    <w:rsid w:val="006A71FE"/>
    <w:rsid w:val="006A7B3F"/>
    <w:rsid w:val="006A7D6E"/>
    <w:rsid w:val="006B12D6"/>
    <w:rsid w:val="006B17D5"/>
    <w:rsid w:val="006B2171"/>
    <w:rsid w:val="006B2351"/>
    <w:rsid w:val="006B25E8"/>
    <w:rsid w:val="006B328D"/>
    <w:rsid w:val="006B3689"/>
    <w:rsid w:val="006B3780"/>
    <w:rsid w:val="006B3845"/>
    <w:rsid w:val="006B3BDE"/>
    <w:rsid w:val="006B40D1"/>
    <w:rsid w:val="006B44C7"/>
    <w:rsid w:val="006B4B63"/>
    <w:rsid w:val="006B4F3B"/>
    <w:rsid w:val="006B533C"/>
    <w:rsid w:val="006B56BB"/>
    <w:rsid w:val="006B57CF"/>
    <w:rsid w:val="006B63DA"/>
    <w:rsid w:val="006B6652"/>
    <w:rsid w:val="006B6B44"/>
    <w:rsid w:val="006B6C12"/>
    <w:rsid w:val="006B7C55"/>
    <w:rsid w:val="006C00B5"/>
    <w:rsid w:val="006C0283"/>
    <w:rsid w:val="006C0ED5"/>
    <w:rsid w:val="006C1998"/>
    <w:rsid w:val="006C28B9"/>
    <w:rsid w:val="006C4D89"/>
    <w:rsid w:val="006C4F2B"/>
    <w:rsid w:val="006C5885"/>
    <w:rsid w:val="006C5D9D"/>
    <w:rsid w:val="006C604F"/>
    <w:rsid w:val="006C65CE"/>
    <w:rsid w:val="006D1304"/>
    <w:rsid w:val="006D2188"/>
    <w:rsid w:val="006D3863"/>
    <w:rsid w:val="006D3BFE"/>
    <w:rsid w:val="006D479A"/>
    <w:rsid w:val="006D4E58"/>
    <w:rsid w:val="006D5383"/>
    <w:rsid w:val="006D5724"/>
    <w:rsid w:val="006D6D04"/>
    <w:rsid w:val="006D6E89"/>
    <w:rsid w:val="006D71BA"/>
    <w:rsid w:val="006D75FB"/>
    <w:rsid w:val="006D7BAF"/>
    <w:rsid w:val="006D7DCB"/>
    <w:rsid w:val="006E012C"/>
    <w:rsid w:val="006E0602"/>
    <w:rsid w:val="006E0EB5"/>
    <w:rsid w:val="006E1573"/>
    <w:rsid w:val="006E366B"/>
    <w:rsid w:val="006E3937"/>
    <w:rsid w:val="006E3B80"/>
    <w:rsid w:val="006E4711"/>
    <w:rsid w:val="006E473A"/>
    <w:rsid w:val="006E5A61"/>
    <w:rsid w:val="006E7476"/>
    <w:rsid w:val="006E7689"/>
    <w:rsid w:val="006E7AD8"/>
    <w:rsid w:val="006F0757"/>
    <w:rsid w:val="006F13C2"/>
    <w:rsid w:val="006F15DE"/>
    <w:rsid w:val="006F2827"/>
    <w:rsid w:val="006F2EE4"/>
    <w:rsid w:val="006F3434"/>
    <w:rsid w:val="006F3FA7"/>
    <w:rsid w:val="006F4795"/>
    <w:rsid w:val="006F524B"/>
    <w:rsid w:val="006F5334"/>
    <w:rsid w:val="006F58D3"/>
    <w:rsid w:val="006F5935"/>
    <w:rsid w:val="006F5AEA"/>
    <w:rsid w:val="006F5CCC"/>
    <w:rsid w:val="006F6E7F"/>
    <w:rsid w:val="00700699"/>
    <w:rsid w:val="0070098C"/>
    <w:rsid w:val="00700F6C"/>
    <w:rsid w:val="0070164B"/>
    <w:rsid w:val="00702D5B"/>
    <w:rsid w:val="00703A9C"/>
    <w:rsid w:val="0070410E"/>
    <w:rsid w:val="00704A1D"/>
    <w:rsid w:val="00706C44"/>
    <w:rsid w:val="00706EA7"/>
    <w:rsid w:val="00707409"/>
    <w:rsid w:val="00707D79"/>
    <w:rsid w:val="00710564"/>
    <w:rsid w:val="007107E6"/>
    <w:rsid w:val="00710CB5"/>
    <w:rsid w:val="0071295B"/>
    <w:rsid w:val="00712A20"/>
    <w:rsid w:val="0071409E"/>
    <w:rsid w:val="00715299"/>
    <w:rsid w:val="00715969"/>
    <w:rsid w:val="00715974"/>
    <w:rsid w:val="00716471"/>
    <w:rsid w:val="007169C6"/>
    <w:rsid w:val="00716A41"/>
    <w:rsid w:val="00717573"/>
    <w:rsid w:val="00717D83"/>
    <w:rsid w:val="007221A4"/>
    <w:rsid w:val="0072252E"/>
    <w:rsid w:val="00723D14"/>
    <w:rsid w:val="00724C3A"/>
    <w:rsid w:val="007264A4"/>
    <w:rsid w:val="00730007"/>
    <w:rsid w:val="007303B0"/>
    <w:rsid w:val="00730FAB"/>
    <w:rsid w:val="00731315"/>
    <w:rsid w:val="00732B5E"/>
    <w:rsid w:val="00732E8D"/>
    <w:rsid w:val="00732FB1"/>
    <w:rsid w:val="00733317"/>
    <w:rsid w:val="007341AA"/>
    <w:rsid w:val="00735323"/>
    <w:rsid w:val="00736016"/>
    <w:rsid w:val="00736D53"/>
    <w:rsid w:val="00736F41"/>
    <w:rsid w:val="00737013"/>
    <w:rsid w:val="00737128"/>
    <w:rsid w:val="0073721C"/>
    <w:rsid w:val="00737695"/>
    <w:rsid w:val="007400A9"/>
    <w:rsid w:val="0074033F"/>
    <w:rsid w:val="00740FE9"/>
    <w:rsid w:val="0074168F"/>
    <w:rsid w:val="0074243E"/>
    <w:rsid w:val="007425A2"/>
    <w:rsid w:val="00744244"/>
    <w:rsid w:val="00744553"/>
    <w:rsid w:val="00745272"/>
    <w:rsid w:val="0074555A"/>
    <w:rsid w:val="007455F7"/>
    <w:rsid w:val="00745952"/>
    <w:rsid w:val="00745A63"/>
    <w:rsid w:val="0074666C"/>
    <w:rsid w:val="007470C4"/>
    <w:rsid w:val="00747580"/>
    <w:rsid w:val="00747B1A"/>
    <w:rsid w:val="00750BCE"/>
    <w:rsid w:val="00751344"/>
    <w:rsid w:val="00751AE7"/>
    <w:rsid w:val="00751BE6"/>
    <w:rsid w:val="00751C73"/>
    <w:rsid w:val="007529E7"/>
    <w:rsid w:val="00752D23"/>
    <w:rsid w:val="00753823"/>
    <w:rsid w:val="00754754"/>
    <w:rsid w:val="00754807"/>
    <w:rsid w:val="00754C41"/>
    <w:rsid w:val="00754CD5"/>
    <w:rsid w:val="0075523A"/>
    <w:rsid w:val="0075530E"/>
    <w:rsid w:val="00755642"/>
    <w:rsid w:val="00756B76"/>
    <w:rsid w:val="0075744F"/>
    <w:rsid w:val="00757DF2"/>
    <w:rsid w:val="007605C1"/>
    <w:rsid w:val="00761FE5"/>
    <w:rsid w:val="0076254E"/>
    <w:rsid w:val="00762C6E"/>
    <w:rsid w:val="00762CE6"/>
    <w:rsid w:val="00763EAC"/>
    <w:rsid w:val="00763FDB"/>
    <w:rsid w:val="007646A2"/>
    <w:rsid w:val="007648B8"/>
    <w:rsid w:val="007657F2"/>
    <w:rsid w:val="007658D7"/>
    <w:rsid w:val="00765BB8"/>
    <w:rsid w:val="00766AA6"/>
    <w:rsid w:val="0076751A"/>
    <w:rsid w:val="00767918"/>
    <w:rsid w:val="00767F43"/>
    <w:rsid w:val="00770B27"/>
    <w:rsid w:val="0077115F"/>
    <w:rsid w:val="00771C45"/>
    <w:rsid w:val="00771E9E"/>
    <w:rsid w:val="007726B3"/>
    <w:rsid w:val="00772ACB"/>
    <w:rsid w:val="00772DA0"/>
    <w:rsid w:val="00773E91"/>
    <w:rsid w:val="00774981"/>
    <w:rsid w:val="00774C75"/>
    <w:rsid w:val="007753DD"/>
    <w:rsid w:val="00775EBE"/>
    <w:rsid w:val="007766B4"/>
    <w:rsid w:val="007767B0"/>
    <w:rsid w:val="00776C46"/>
    <w:rsid w:val="00776FA7"/>
    <w:rsid w:val="007774E1"/>
    <w:rsid w:val="0078116B"/>
    <w:rsid w:val="00781994"/>
    <w:rsid w:val="007821AB"/>
    <w:rsid w:val="0078296C"/>
    <w:rsid w:val="00782F46"/>
    <w:rsid w:val="00782FD1"/>
    <w:rsid w:val="0078418A"/>
    <w:rsid w:val="00784430"/>
    <w:rsid w:val="00784B7A"/>
    <w:rsid w:val="00785590"/>
    <w:rsid w:val="00786DEE"/>
    <w:rsid w:val="00786F3A"/>
    <w:rsid w:val="00787172"/>
    <w:rsid w:val="00787C73"/>
    <w:rsid w:val="00787C85"/>
    <w:rsid w:val="00790115"/>
    <w:rsid w:val="00790211"/>
    <w:rsid w:val="007906ED"/>
    <w:rsid w:val="007907D9"/>
    <w:rsid w:val="0079174E"/>
    <w:rsid w:val="0079180D"/>
    <w:rsid w:val="0079342B"/>
    <w:rsid w:val="00795217"/>
    <w:rsid w:val="007955F0"/>
    <w:rsid w:val="00795988"/>
    <w:rsid w:val="00795FE9"/>
    <w:rsid w:val="007967C5"/>
    <w:rsid w:val="007969CE"/>
    <w:rsid w:val="00796B65"/>
    <w:rsid w:val="00797AA3"/>
    <w:rsid w:val="00797FB0"/>
    <w:rsid w:val="007A00B8"/>
    <w:rsid w:val="007A04D5"/>
    <w:rsid w:val="007A2255"/>
    <w:rsid w:val="007A281B"/>
    <w:rsid w:val="007A282C"/>
    <w:rsid w:val="007A2D70"/>
    <w:rsid w:val="007A3119"/>
    <w:rsid w:val="007A441E"/>
    <w:rsid w:val="007A4D8A"/>
    <w:rsid w:val="007A5456"/>
    <w:rsid w:val="007A66C1"/>
    <w:rsid w:val="007A7548"/>
    <w:rsid w:val="007B00CF"/>
    <w:rsid w:val="007B0C8C"/>
    <w:rsid w:val="007B0FA3"/>
    <w:rsid w:val="007B142B"/>
    <w:rsid w:val="007B1FDB"/>
    <w:rsid w:val="007B3587"/>
    <w:rsid w:val="007B3D7A"/>
    <w:rsid w:val="007B448E"/>
    <w:rsid w:val="007B51DD"/>
    <w:rsid w:val="007B5D68"/>
    <w:rsid w:val="007B5E7F"/>
    <w:rsid w:val="007B605A"/>
    <w:rsid w:val="007B61AE"/>
    <w:rsid w:val="007B79E4"/>
    <w:rsid w:val="007B7F90"/>
    <w:rsid w:val="007C05AD"/>
    <w:rsid w:val="007C08AB"/>
    <w:rsid w:val="007C0938"/>
    <w:rsid w:val="007C115F"/>
    <w:rsid w:val="007C12A5"/>
    <w:rsid w:val="007C1713"/>
    <w:rsid w:val="007C1B79"/>
    <w:rsid w:val="007C41A4"/>
    <w:rsid w:val="007C42A2"/>
    <w:rsid w:val="007C523E"/>
    <w:rsid w:val="007C621E"/>
    <w:rsid w:val="007C62DD"/>
    <w:rsid w:val="007C72FC"/>
    <w:rsid w:val="007C7581"/>
    <w:rsid w:val="007D01A5"/>
    <w:rsid w:val="007D117F"/>
    <w:rsid w:val="007D1D14"/>
    <w:rsid w:val="007D4059"/>
    <w:rsid w:val="007D4DA2"/>
    <w:rsid w:val="007D53FA"/>
    <w:rsid w:val="007D63DE"/>
    <w:rsid w:val="007D6B88"/>
    <w:rsid w:val="007D6DA7"/>
    <w:rsid w:val="007D6E6B"/>
    <w:rsid w:val="007D7906"/>
    <w:rsid w:val="007D796B"/>
    <w:rsid w:val="007D7F8D"/>
    <w:rsid w:val="007E003C"/>
    <w:rsid w:val="007E02D8"/>
    <w:rsid w:val="007E0965"/>
    <w:rsid w:val="007E0B09"/>
    <w:rsid w:val="007E18A4"/>
    <w:rsid w:val="007E19C7"/>
    <w:rsid w:val="007E2C65"/>
    <w:rsid w:val="007E2FE3"/>
    <w:rsid w:val="007E3017"/>
    <w:rsid w:val="007E3A5E"/>
    <w:rsid w:val="007E3ACF"/>
    <w:rsid w:val="007E3FCB"/>
    <w:rsid w:val="007E44D9"/>
    <w:rsid w:val="007E5E8F"/>
    <w:rsid w:val="007E6CA7"/>
    <w:rsid w:val="007F0874"/>
    <w:rsid w:val="007F0885"/>
    <w:rsid w:val="007F0DB6"/>
    <w:rsid w:val="007F0DD9"/>
    <w:rsid w:val="007F10FB"/>
    <w:rsid w:val="007F1310"/>
    <w:rsid w:val="007F1498"/>
    <w:rsid w:val="007F16BB"/>
    <w:rsid w:val="007F173D"/>
    <w:rsid w:val="007F1A51"/>
    <w:rsid w:val="007F211C"/>
    <w:rsid w:val="007F2687"/>
    <w:rsid w:val="007F27DE"/>
    <w:rsid w:val="007F312C"/>
    <w:rsid w:val="007F3E80"/>
    <w:rsid w:val="007F3EAE"/>
    <w:rsid w:val="007F40B9"/>
    <w:rsid w:val="007F4809"/>
    <w:rsid w:val="007F4CE3"/>
    <w:rsid w:val="007F5082"/>
    <w:rsid w:val="007F6656"/>
    <w:rsid w:val="007F67AC"/>
    <w:rsid w:val="007F76E3"/>
    <w:rsid w:val="007F7BAF"/>
    <w:rsid w:val="008004F5"/>
    <w:rsid w:val="00800DAB"/>
    <w:rsid w:val="00801409"/>
    <w:rsid w:val="008023A6"/>
    <w:rsid w:val="008039F6"/>
    <w:rsid w:val="00804465"/>
    <w:rsid w:val="00804CB3"/>
    <w:rsid w:val="0080513A"/>
    <w:rsid w:val="0080543C"/>
    <w:rsid w:val="00805B53"/>
    <w:rsid w:val="00806906"/>
    <w:rsid w:val="00806C75"/>
    <w:rsid w:val="00806F81"/>
    <w:rsid w:val="00807407"/>
    <w:rsid w:val="00807E0F"/>
    <w:rsid w:val="00807F06"/>
    <w:rsid w:val="00810387"/>
    <w:rsid w:val="008114C0"/>
    <w:rsid w:val="008117FD"/>
    <w:rsid w:val="00811FB8"/>
    <w:rsid w:val="00812CED"/>
    <w:rsid w:val="00813080"/>
    <w:rsid w:val="0081310D"/>
    <w:rsid w:val="00813D86"/>
    <w:rsid w:val="00815215"/>
    <w:rsid w:val="008154DC"/>
    <w:rsid w:val="008163B5"/>
    <w:rsid w:val="00816682"/>
    <w:rsid w:val="008171D8"/>
    <w:rsid w:val="0081763F"/>
    <w:rsid w:val="00817EDC"/>
    <w:rsid w:val="00817F02"/>
    <w:rsid w:val="0082027C"/>
    <w:rsid w:val="00820649"/>
    <w:rsid w:val="00821C7F"/>
    <w:rsid w:val="00822032"/>
    <w:rsid w:val="008230FB"/>
    <w:rsid w:val="008231AF"/>
    <w:rsid w:val="00823594"/>
    <w:rsid w:val="00823CD4"/>
    <w:rsid w:val="00823E94"/>
    <w:rsid w:val="00824303"/>
    <w:rsid w:val="008250D0"/>
    <w:rsid w:val="00825CE3"/>
    <w:rsid w:val="00825CF0"/>
    <w:rsid w:val="00825F6E"/>
    <w:rsid w:val="0082691C"/>
    <w:rsid w:val="00826A3D"/>
    <w:rsid w:val="00826EB5"/>
    <w:rsid w:val="008275D5"/>
    <w:rsid w:val="008276E1"/>
    <w:rsid w:val="0082770A"/>
    <w:rsid w:val="008279FF"/>
    <w:rsid w:val="0083006D"/>
    <w:rsid w:val="008303B3"/>
    <w:rsid w:val="0083049A"/>
    <w:rsid w:val="0083090A"/>
    <w:rsid w:val="008313E2"/>
    <w:rsid w:val="008318A8"/>
    <w:rsid w:val="008321AB"/>
    <w:rsid w:val="00832626"/>
    <w:rsid w:val="008341FB"/>
    <w:rsid w:val="00834AFE"/>
    <w:rsid w:val="00835F81"/>
    <w:rsid w:val="008366F5"/>
    <w:rsid w:val="008367E4"/>
    <w:rsid w:val="0083683E"/>
    <w:rsid w:val="00836C49"/>
    <w:rsid w:val="00836FB1"/>
    <w:rsid w:val="00837D7E"/>
    <w:rsid w:val="00840C46"/>
    <w:rsid w:val="00840CB1"/>
    <w:rsid w:val="00841381"/>
    <w:rsid w:val="00841A5E"/>
    <w:rsid w:val="00841A84"/>
    <w:rsid w:val="008421D8"/>
    <w:rsid w:val="0084408C"/>
    <w:rsid w:val="00844106"/>
    <w:rsid w:val="0084481E"/>
    <w:rsid w:val="00844DFF"/>
    <w:rsid w:val="00845253"/>
    <w:rsid w:val="00845B0E"/>
    <w:rsid w:val="008469D1"/>
    <w:rsid w:val="0085036D"/>
    <w:rsid w:val="0085091B"/>
    <w:rsid w:val="008509F5"/>
    <w:rsid w:val="00850A87"/>
    <w:rsid w:val="00850ECC"/>
    <w:rsid w:val="00851697"/>
    <w:rsid w:val="00851C55"/>
    <w:rsid w:val="00852384"/>
    <w:rsid w:val="0085270C"/>
    <w:rsid w:val="00852EC8"/>
    <w:rsid w:val="0085374D"/>
    <w:rsid w:val="0085376D"/>
    <w:rsid w:val="00853B2A"/>
    <w:rsid w:val="00854D8B"/>
    <w:rsid w:val="008556E0"/>
    <w:rsid w:val="008557B3"/>
    <w:rsid w:val="0085581F"/>
    <w:rsid w:val="00855B3E"/>
    <w:rsid w:val="00855FD0"/>
    <w:rsid w:val="00856096"/>
    <w:rsid w:val="00856181"/>
    <w:rsid w:val="008561A0"/>
    <w:rsid w:val="00856926"/>
    <w:rsid w:val="00856AFB"/>
    <w:rsid w:val="008572F5"/>
    <w:rsid w:val="008577A7"/>
    <w:rsid w:val="00857899"/>
    <w:rsid w:val="00857976"/>
    <w:rsid w:val="00857A63"/>
    <w:rsid w:val="00857BB2"/>
    <w:rsid w:val="00860207"/>
    <w:rsid w:val="008608AE"/>
    <w:rsid w:val="00860CF4"/>
    <w:rsid w:val="00861C11"/>
    <w:rsid w:val="008624A7"/>
    <w:rsid w:val="00862CDB"/>
    <w:rsid w:val="008632CF"/>
    <w:rsid w:val="0086339E"/>
    <w:rsid w:val="008636C5"/>
    <w:rsid w:val="008642D4"/>
    <w:rsid w:val="008643CE"/>
    <w:rsid w:val="00865128"/>
    <w:rsid w:val="008651AD"/>
    <w:rsid w:val="00865207"/>
    <w:rsid w:val="008656F9"/>
    <w:rsid w:val="00865A09"/>
    <w:rsid w:val="00866A2B"/>
    <w:rsid w:val="00867A3D"/>
    <w:rsid w:val="00867C2D"/>
    <w:rsid w:val="00867D24"/>
    <w:rsid w:val="008709E0"/>
    <w:rsid w:val="00870BE4"/>
    <w:rsid w:val="0087134C"/>
    <w:rsid w:val="0087152D"/>
    <w:rsid w:val="00871EBD"/>
    <w:rsid w:val="0087239C"/>
    <w:rsid w:val="008728D7"/>
    <w:rsid w:val="008736BF"/>
    <w:rsid w:val="00873BDF"/>
    <w:rsid w:val="00873FA4"/>
    <w:rsid w:val="008740AC"/>
    <w:rsid w:val="00874A36"/>
    <w:rsid w:val="008751F6"/>
    <w:rsid w:val="0087611D"/>
    <w:rsid w:val="00880581"/>
    <w:rsid w:val="008807D1"/>
    <w:rsid w:val="008809EA"/>
    <w:rsid w:val="00881910"/>
    <w:rsid w:val="00881E2A"/>
    <w:rsid w:val="00882879"/>
    <w:rsid w:val="00882B87"/>
    <w:rsid w:val="00882DC6"/>
    <w:rsid w:val="00883631"/>
    <w:rsid w:val="0088369C"/>
    <w:rsid w:val="0088422E"/>
    <w:rsid w:val="00884443"/>
    <w:rsid w:val="00884969"/>
    <w:rsid w:val="008856CD"/>
    <w:rsid w:val="00885788"/>
    <w:rsid w:val="00885A8A"/>
    <w:rsid w:val="008861D4"/>
    <w:rsid w:val="00886776"/>
    <w:rsid w:val="00890AB0"/>
    <w:rsid w:val="0089234C"/>
    <w:rsid w:val="0089321A"/>
    <w:rsid w:val="00893433"/>
    <w:rsid w:val="00893FAB"/>
    <w:rsid w:val="008945CC"/>
    <w:rsid w:val="00896E40"/>
    <w:rsid w:val="00897471"/>
    <w:rsid w:val="00897950"/>
    <w:rsid w:val="008A07A4"/>
    <w:rsid w:val="008A08A1"/>
    <w:rsid w:val="008A1BC1"/>
    <w:rsid w:val="008A1C63"/>
    <w:rsid w:val="008A2F77"/>
    <w:rsid w:val="008A3CD9"/>
    <w:rsid w:val="008A45E6"/>
    <w:rsid w:val="008A5AD0"/>
    <w:rsid w:val="008A5C53"/>
    <w:rsid w:val="008A670C"/>
    <w:rsid w:val="008A6DD8"/>
    <w:rsid w:val="008A76C2"/>
    <w:rsid w:val="008A7773"/>
    <w:rsid w:val="008A7BD4"/>
    <w:rsid w:val="008B0F51"/>
    <w:rsid w:val="008B1E1B"/>
    <w:rsid w:val="008B1E2F"/>
    <w:rsid w:val="008B1F31"/>
    <w:rsid w:val="008B207E"/>
    <w:rsid w:val="008B3506"/>
    <w:rsid w:val="008B3878"/>
    <w:rsid w:val="008B4F00"/>
    <w:rsid w:val="008B5275"/>
    <w:rsid w:val="008B5D91"/>
    <w:rsid w:val="008B5F4B"/>
    <w:rsid w:val="008B6B72"/>
    <w:rsid w:val="008B7D67"/>
    <w:rsid w:val="008C08FF"/>
    <w:rsid w:val="008C10CE"/>
    <w:rsid w:val="008C2A58"/>
    <w:rsid w:val="008C2FBA"/>
    <w:rsid w:val="008C3387"/>
    <w:rsid w:val="008C3993"/>
    <w:rsid w:val="008C3B24"/>
    <w:rsid w:val="008C55B3"/>
    <w:rsid w:val="008C5848"/>
    <w:rsid w:val="008C637F"/>
    <w:rsid w:val="008C6560"/>
    <w:rsid w:val="008C696F"/>
    <w:rsid w:val="008C729C"/>
    <w:rsid w:val="008C72AC"/>
    <w:rsid w:val="008D0C8F"/>
    <w:rsid w:val="008D0E56"/>
    <w:rsid w:val="008D1599"/>
    <w:rsid w:val="008D1727"/>
    <w:rsid w:val="008D1BB6"/>
    <w:rsid w:val="008D2375"/>
    <w:rsid w:val="008D3A00"/>
    <w:rsid w:val="008D3A0C"/>
    <w:rsid w:val="008D5CF4"/>
    <w:rsid w:val="008D6825"/>
    <w:rsid w:val="008D74E2"/>
    <w:rsid w:val="008D7DF9"/>
    <w:rsid w:val="008E0796"/>
    <w:rsid w:val="008E0C11"/>
    <w:rsid w:val="008E14CD"/>
    <w:rsid w:val="008E157C"/>
    <w:rsid w:val="008E1665"/>
    <w:rsid w:val="008E1B5F"/>
    <w:rsid w:val="008E25FF"/>
    <w:rsid w:val="008E2B43"/>
    <w:rsid w:val="008E3312"/>
    <w:rsid w:val="008E3506"/>
    <w:rsid w:val="008E3E37"/>
    <w:rsid w:val="008E4035"/>
    <w:rsid w:val="008E4084"/>
    <w:rsid w:val="008E4E1A"/>
    <w:rsid w:val="008E5DCC"/>
    <w:rsid w:val="008E61F8"/>
    <w:rsid w:val="008E7B5E"/>
    <w:rsid w:val="008F061D"/>
    <w:rsid w:val="008F0AF4"/>
    <w:rsid w:val="008F10AA"/>
    <w:rsid w:val="008F187F"/>
    <w:rsid w:val="008F1D8A"/>
    <w:rsid w:val="008F1D8D"/>
    <w:rsid w:val="008F23D5"/>
    <w:rsid w:val="008F2E39"/>
    <w:rsid w:val="008F32D4"/>
    <w:rsid w:val="008F4314"/>
    <w:rsid w:val="008F45B7"/>
    <w:rsid w:val="008F4AC1"/>
    <w:rsid w:val="008F541B"/>
    <w:rsid w:val="008F6E28"/>
    <w:rsid w:val="008F7232"/>
    <w:rsid w:val="008F7D61"/>
    <w:rsid w:val="009018E1"/>
    <w:rsid w:val="00901DB6"/>
    <w:rsid w:val="00902A42"/>
    <w:rsid w:val="00905D85"/>
    <w:rsid w:val="00906044"/>
    <w:rsid w:val="00906203"/>
    <w:rsid w:val="00907412"/>
    <w:rsid w:val="0090783A"/>
    <w:rsid w:val="00911769"/>
    <w:rsid w:val="0091208E"/>
    <w:rsid w:val="00912751"/>
    <w:rsid w:val="00912C7A"/>
    <w:rsid w:val="00912DED"/>
    <w:rsid w:val="0091376F"/>
    <w:rsid w:val="00914884"/>
    <w:rsid w:val="00914F9C"/>
    <w:rsid w:val="00915777"/>
    <w:rsid w:val="00915841"/>
    <w:rsid w:val="0091587B"/>
    <w:rsid w:val="00916184"/>
    <w:rsid w:val="0091689F"/>
    <w:rsid w:val="00916A2E"/>
    <w:rsid w:val="0091731B"/>
    <w:rsid w:val="00917902"/>
    <w:rsid w:val="00917E42"/>
    <w:rsid w:val="009200A6"/>
    <w:rsid w:val="00920906"/>
    <w:rsid w:val="00920D00"/>
    <w:rsid w:val="00922002"/>
    <w:rsid w:val="0092215A"/>
    <w:rsid w:val="00922527"/>
    <w:rsid w:val="009225C7"/>
    <w:rsid w:val="00922F6F"/>
    <w:rsid w:val="0092306C"/>
    <w:rsid w:val="00923618"/>
    <w:rsid w:val="00923AD3"/>
    <w:rsid w:val="00923B5E"/>
    <w:rsid w:val="00925250"/>
    <w:rsid w:val="009278AC"/>
    <w:rsid w:val="00930885"/>
    <w:rsid w:val="00931643"/>
    <w:rsid w:val="0093393D"/>
    <w:rsid w:val="00933A68"/>
    <w:rsid w:val="00933B35"/>
    <w:rsid w:val="009346C9"/>
    <w:rsid w:val="0093491E"/>
    <w:rsid w:val="00934D5F"/>
    <w:rsid w:val="00935B1B"/>
    <w:rsid w:val="00936219"/>
    <w:rsid w:val="00937C47"/>
    <w:rsid w:val="00940EB8"/>
    <w:rsid w:val="009419E3"/>
    <w:rsid w:val="00941F06"/>
    <w:rsid w:val="0094206B"/>
    <w:rsid w:val="00942472"/>
    <w:rsid w:val="00942783"/>
    <w:rsid w:val="00942BC6"/>
    <w:rsid w:val="0094340B"/>
    <w:rsid w:val="00943653"/>
    <w:rsid w:val="0094377C"/>
    <w:rsid w:val="00945B98"/>
    <w:rsid w:val="0094614B"/>
    <w:rsid w:val="00947305"/>
    <w:rsid w:val="009473F0"/>
    <w:rsid w:val="00947ADD"/>
    <w:rsid w:val="009504E1"/>
    <w:rsid w:val="00950DA1"/>
    <w:rsid w:val="00950FA4"/>
    <w:rsid w:val="0095233B"/>
    <w:rsid w:val="00953C0D"/>
    <w:rsid w:val="00953D5B"/>
    <w:rsid w:val="00954287"/>
    <w:rsid w:val="00954512"/>
    <w:rsid w:val="00954591"/>
    <w:rsid w:val="0095476D"/>
    <w:rsid w:val="009601FD"/>
    <w:rsid w:val="00960B07"/>
    <w:rsid w:val="0096146D"/>
    <w:rsid w:val="00961D15"/>
    <w:rsid w:val="00961F38"/>
    <w:rsid w:val="00962226"/>
    <w:rsid w:val="009636CB"/>
    <w:rsid w:val="00963C15"/>
    <w:rsid w:val="0096488C"/>
    <w:rsid w:val="00964923"/>
    <w:rsid w:val="00964F37"/>
    <w:rsid w:val="00964F8B"/>
    <w:rsid w:val="0096517E"/>
    <w:rsid w:val="009652C2"/>
    <w:rsid w:val="00965545"/>
    <w:rsid w:val="00965CAE"/>
    <w:rsid w:val="009662FA"/>
    <w:rsid w:val="0096650F"/>
    <w:rsid w:val="00966BC1"/>
    <w:rsid w:val="009674EC"/>
    <w:rsid w:val="00967718"/>
    <w:rsid w:val="00967858"/>
    <w:rsid w:val="009678AA"/>
    <w:rsid w:val="0097085A"/>
    <w:rsid w:val="0097149B"/>
    <w:rsid w:val="00971915"/>
    <w:rsid w:val="00971F1E"/>
    <w:rsid w:val="0097345F"/>
    <w:rsid w:val="009746C0"/>
    <w:rsid w:val="00974CA1"/>
    <w:rsid w:val="00975B7C"/>
    <w:rsid w:val="00975BD4"/>
    <w:rsid w:val="00975CEC"/>
    <w:rsid w:val="00975CEF"/>
    <w:rsid w:val="00976206"/>
    <w:rsid w:val="00976728"/>
    <w:rsid w:val="00976940"/>
    <w:rsid w:val="00976C7D"/>
    <w:rsid w:val="00976EDE"/>
    <w:rsid w:val="00981775"/>
    <w:rsid w:val="00981F6C"/>
    <w:rsid w:val="009826B0"/>
    <w:rsid w:val="0098335A"/>
    <w:rsid w:val="00983A73"/>
    <w:rsid w:val="009851C7"/>
    <w:rsid w:val="00985FB5"/>
    <w:rsid w:val="00986179"/>
    <w:rsid w:val="00986304"/>
    <w:rsid w:val="0098655F"/>
    <w:rsid w:val="0098701C"/>
    <w:rsid w:val="00987160"/>
    <w:rsid w:val="00990BE7"/>
    <w:rsid w:val="00991781"/>
    <w:rsid w:val="00991BE5"/>
    <w:rsid w:val="00992601"/>
    <w:rsid w:val="0099312C"/>
    <w:rsid w:val="009939D2"/>
    <w:rsid w:val="00993D11"/>
    <w:rsid w:val="00993F99"/>
    <w:rsid w:val="00994947"/>
    <w:rsid w:val="0099557C"/>
    <w:rsid w:val="00995944"/>
    <w:rsid w:val="00995BB0"/>
    <w:rsid w:val="0099742C"/>
    <w:rsid w:val="00997748"/>
    <w:rsid w:val="009979A2"/>
    <w:rsid w:val="00997BE3"/>
    <w:rsid w:val="00997F5D"/>
    <w:rsid w:val="009A0BFA"/>
    <w:rsid w:val="009A106E"/>
    <w:rsid w:val="009A11C3"/>
    <w:rsid w:val="009A1447"/>
    <w:rsid w:val="009A2D66"/>
    <w:rsid w:val="009A3293"/>
    <w:rsid w:val="009A33A6"/>
    <w:rsid w:val="009A3599"/>
    <w:rsid w:val="009A3DF1"/>
    <w:rsid w:val="009A3E93"/>
    <w:rsid w:val="009A4244"/>
    <w:rsid w:val="009A497F"/>
    <w:rsid w:val="009A4BD4"/>
    <w:rsid w:val="009A6AD4"/>
    <w:rsid w:val="009A6DF9"/>
    <w:rsid w:val="009A6E6C"/>
    <w:rsid w:val="009A717E"/>
    <w:rsid w:val="009A7985"/>
    <w:rsid w:val="009A7B43"/>
    <w:rsid w:val="009A7E57"/>
    <w:rsid w:val="009B25BF"/>
    <w:rsid w:val="009B4668"/>
    <w:rsid w:val="009B4CE1"/>
    <w:rsid w:val="009B5CB0"/>
    <w:rsid w:val="009B5E64"/>
    <w:rsid w:val="009B611F"/>
    <w:rsid w:val="009B6558"/>
    <w:rsid w:val="009B6B57"/>
    <w:rsid w:val="009B6EEF"/>
    <w:rsid w:val="009B73EC"/>
    <w:rsid w:val="009C009F"/>
    <w:rsid w:val="009C1F8B"/>
    <w:rsid w:val="009C250A"/>
    <w:rsid w:val="009C2AEE"/>
    <w:rsid w:val="009C325B"/>
    <w:rsid w:val="009C370F"/>
    <w:rsid w:val="009C3ED5"/>
    <w:rsid w:val="009C3F98"/>
    <w:rsid w:val="009C4128"/>
    <w:rsid w:val="009C4683"/>
    <w:rsid w:val="009C50BF"/>
    <w:rsid w:val="009C5122"/>
    <w:rsid w:val="009C5EB9"/>
    <w:rsid w:val="009C65D3"/>
    <w:rsid w:val="009D0496"/>
    <w:rsid w:val="009D0A19"/>
    <w:rsid w:val="009D2225"/>
    <w:rsid w:val="009D2641"/>
    <w:rsid w:val="009D2841"/>
    <w:rsid w:val="009D305A"/>
    <w:rsid w:val="009D3689"/>
    <w:rsid w:val="009D4518"/>
    <w:rsid w:val="009D4DF3"/>
    <w:rsid w:val="009D5462"/>
    <w:rsid w:val="009D5A46"/>
    <w:rsid w:val="009D5A9D"/>
    <w:rsid w:val="009D5AE5"/>
    <w:rsid w:val="009D63A7"/>
    <w:rsid w:val="009D6676"/>
    <w:rsid w:val="009E0D8F"/>
    <w:rsid w:val="009E1148"/>
    <w:rsid w:val="009E1857"/>
    <w:rsid w:val="009E250F"/>
    <w:rsid w:val="009E2698"/>
    <w:rsid w:val="009E26DC"/>
    <w:rsid w:val="009E2873"/>
    <w:rsid w:val="009E2C74"/>
    <w:rsid w:val="009E2FD2"/>
    <w:rsid w:val="009E3E6F"/>
    <w:rsid w:val="009E5F53"/>
    <w:rsid w:val="009E61C5"/>
    <w:rsid w:val="009E6252"/>
    <w:rsid w:val="009E6AD4"/>
    <w:rsid w:val="009E7DBA"/>
    <w:rsid w:val="009E7F03"/>
    <w:rsid w:val="009F02D2"/>
    <w:rsid w:val="009F06CD"/>
    <w:rsid w:val="009F0889"/>
    <w:rsid w:val="009F1222"/>
    <w:rsid w:val="009F23E5"/>
    <w:rsid w:val="009F2CC0"/>
    <w:rsid w:val="009F366D"/>
    <w:rsid w:val="009F3F5F"/>
    <w:rsid w:val="009F47BE"/>
    <w:rsid w:val="009F50E4"/>
    <w:rsid w:val="009F56C1"/>
    <w:rsid w:val="009F6D99"/>
    <w:rsid w:val="009F720B"/>
    <w:rsid w:val="00A000FC"/>
    <w:rsid w:val="00A005CB"/>
    <w:rsid w:val="00A00AF9"/>
    <w:rsid w:val="00A01421"/>
    <w:rsid w:val="00A01790"/>
    <w:rsid w:val="00A018FC"/>
    <w:rsid w:val="00A024E4"/>
    <w:rsid w:val="00A02503"/>
    <w:rsid w:val="00A02761"/>
    <w:rsid w:val="00A031BB"/>
    <w:rsid w:val="00A041BF"/>
    <w:rsid w:val="00A04F18"/>
    <w:rsid w:val="00A04FCA"/>
    <w:rsid w:val="00A06384"/>
    <w:rsid w:val="00A06A2E"/>
    <w:rsid w:val="00A078CD"/>
    <w:rsid w:val="00A07B3F"/>
    <w:rsid w:val="00A07EF0"/>
    <w:rsid w:val="00A103B7"/>
    <w:rsid w:val="00A10879"/>
    <w:rsid w:val="00A1189C"/>
    <w:rsid w:val="00A12152"/>
    <w:rsid w:val="00A12937"/>
    <w:rsid w:val="00A14E38"/>
    <w:rsid w:val="00A15058"/>
    <w:rsid w:val="00A16386"/>
    <w:rsid w:val="00A16952"/>
    <w:rsid w:val="00A17310"/>
    <w:rsid w:val="00A17722"/>
    <w:rsid w:val="00A17F34"/>
    <w:rsid w:val="00A20901"/>
    <w:rsid w:val="00A20DD8"/>
    <w:rsid w:val="00A21FD8"/>
    <w:rsid w:val="00A223CC"/>
    <w:rsid w:val="00A22BBF"/>
    <w:rsid w:val="00A2308D"/>
    <w:rsid w:val="00A23ECC"/>
    <w:rsid w:val="00A25846"/>
    <w:rsid w:val="00A25AE2"/>
    <w:rsid w:val="00A25CCF"/>
    <w:rsid w:val="00A26438"/>
    <w:rsid w:val="00A27781"/>
    <w:rsid w:val="00A30A9E"/>
    <w:rsid w:val="00A31894"/>
    <w:rsid w:val="00A31F18"/>
    <w:rsid w:val="00A32415"/>
    <w:rsid w:val="00A32AD5"/>
    <w:rsid w:val="00A32B73"/>
    <w:rsid w:val="00A32F39"/>
    <w:rsid w:val="00A33306"/>
    <w:rsid w:val="00A3337B"/>
    <w:rsid w:val="00A33704"/>
    <w:rsid w:val="00A33EB9"/>
    <w:rsid w:val="00A342CD"/>
    <w:rsid w:val="00A34687"/>
    <w:rsid w:val="00A3481A"/>
    <w:rsid w:val="00A34BD4"/>
    <w:rsid w:val="00A34ECF"/>
    <w:rsid w:val="00A3690B"/>
    <w:rsid w:val="00A40484"/>
    <w:rsid w:val="00A40843"/>
    <w:rsid w:val="00A40B28"/>
    <w:rsid w:val="00A40BAD"/>
    <w:rsid w:val="00A4239B"/>
    <w:rsid w:val="00A424E9"/>
    <w:rsid w:val="00A4294C"/>
    <w:rsid w:val="00A42AF3"/>
    <w:rsid w:val="00A43904"/>
    <w:rsid w:val="00A43EAE"/>
    <w:rsid w:val="00A44914"/>
    <w:rsid w:val="00A44A03"/>
    <w:rsid w:val="00A44BBD"/>
    <w:rsid w:val="00A44C39"/>
    <w:rsid w:val="00A44C9D"/>
    <w:rsid w:val="00A4574D"/>
    <w:rsid w:val="00A4644F"/>
    <w:rsid w:val="00A46BA8"/>
    <w:rsid w:val="00A506C9"/>
    <w:rsid w:val="00A508E8"/>
    <w:rsid w:val="00A51031"/>
    <w:rsid w:val="00A51C95"/>
    <w:rsid w:val="00A52C1D"/>
    <w:rsid w:val="00A52FAC"/>
    <w:rsid w:val="00A5368F"/>
    <w:rsid w:val="00A54425"/>
    <w:rsid w:val="00A54FB4"/>
    <w:rsid w:val="00A54FCA"/>
    <w:rsid w:val="00A550CB"/>
    <w:rsid w:val="00A5538E"/>
    <w:rsid w:val="00A55925"/>
    <w:rsid w:val="00A55B7D"/>
    <w:rsid w:val="00A55E6A"/>
    <w:rsid w:val="00A56659"/>
    <w:rsid w:val="00A566D0"/>
    <w:rsid w:val="00A567BC"/>
    <w:rsid w:val="00A56A1D"/>
    <w:rsid w:val="00A5740C"/>
    <w:rsid w:val="00A57CB4"/>
    <w:rsid w:val="00A60B01"/>
    <w:rsid w:val="00A62719"/>
    <w:rsid w:val="00A64076"/>
    <w:rsid w:val="00A64807"/>
    <w:rsid w:val="00A648CC"/>
    <w:rsid w:val="00A64AE1"/>
    <w:rsid w:val="00A652A2"/>
    <w:rsid w:val="00A658B1"/>
    <w:rsid w:val="00A65B48"/>
    <w:rsid w:val="00A65E6A"/>
    <w:rsid w:val="00A65EB2"/>
    <w:rsid w:val="00A66096"/>
    <w:rsid w:val="00A663A9"/>
    <w:rsid w:val="00A66CCE"/>
    <w:rsid w:val="00A6765D"/>
    <w:rsid w:val="00A6796E"/>
    <w:rsid w:val="00A704CC"/>
    <w:rsid w:val="00A72320"/>
    <w:rsid w:val="00A7271E"/>
    <w:rsid w:val="00A72DA2"/>
    <w:rsid w:val="00A72EE3"/>
    <w:rsid w:val="00A73504"/>
    <w:rsid w:val="00A73820"/>
    <w:rsid w:val="00A75215"/>
    <w:rsid w:val="00A75A67"/>
    <w:rsid w:val="00A76684"/>
    <w:rsid w:val="00A76F59"/>
    <w:rsid w:val="00A770EC"/>
    <w:rsid w:val="00A775BC"/>
    <w:rsid w:val="00A77657"/>
    <w:rsid w:val="00A7779C"/>
    <w:rsid w:val="00A77802"/>
    <w:rsid w:val="00A77F31"/>
    <w:rsid w:val="00A813AE"/>
    <w:rsid w:val="00A81B64"/>
    <w:rsid w:val="00A81D46"/>
    <w:rsid w:val="00A83837"/>
    <w:rsid w:val="00A8492B"/>
    <w:rsid w:val="00A84ADE"/>
    <w:rsid w:val="00A85BAE"/>
    <w:rsid w:val="00A85DAC"/>
    <w:rsid w:val="00A86154"/>
    <w:rsid w:val="00A86167"/>
    <w:rsid w:val="00A8645B"/>
    <w:rsid w:val="00A877C5"/>
    <w:rsid w:val="00A9074A"/>
    <w:rsid w:val="00A91C9C"/>
    <w:rsid w:val="00A9293A"/>
    <w:rsid w:val="00A92949"/>
    <w:rsid w:val="00A93811"/>
    <w:rsid w:val="00A94230"/>
    <w:rsid w:val="00A960E7"/>
    <w:rsid w:val="00A96149"/>
    <w:rsid w:val="00A96751"/>
    <w:rsid w:val="00A97A8E"/>
    <w:rsid w:val="00AA2157"/>
    <w:rsid w:val="00AA2163"/>
    <w:rsid w:val="00AA3E86"/>
    <w:rsid w:val="00AA4938"/>
    <w:rsid w:val="00AA4C10"/>
    <w:rsid w:val="00AA4F5D"/>
    <w:rsid w:val="00AA511D"/>
    <w:rsid w:val="00AA568D"/>
    <w:rsid w:val="00AA5FBE"/>
    <w:rsid w:val="00AA6277"/>
    <w:rsid w:val="00AA6470"/>
    <w:rsid w:val="00AA6534"/>
    <w:rsid w:val="00AA67D2"/>
    <w:rsid w:val="00AA6B6D"/>
    <w:rsid w:val="00AA7633"/>
    <w:rsid w:val="00AA7918"/>
    <w:rsid w:val="00AA7BC3"/>
    <w:rsid w:val="00AB04D0"/>
    <w:rsid w:val="00AB04F6"/>
    <w:rsid w:val="00AB0E32"/>
    <w:rsid w:val="00AB0F67"/>
    <w:rsid w:val="00AB1FCE"/>
    <w:rsid w:val="00AB25F7"/>
    <w:rsid w:val="00AB296A"/>
    <w:rsid w:val="00AB31F0"/>
    <w:rsid w:val="00AB4115"/>
    <w:rsid w:val="00AB48AF"/>
    <w:rsid w:val="00AB4961"/>
    <w:rsid w:val="00AB4AE3"/>
    <w:rsid w:val="00AB4B1C"/>
    <w:rsid w:val="00AB4FEE"/>
    <w:rsid w:val="00AB5220"/>
    <w:rsid w:val="00AB601E"/>
    <w:rsid w:val="00AB6857"/>
    <w:rsid w:val="00AB7292"/>
    <w:rsid w:val="00AB7583"/>
    <w:rsid w:val="00AB7BE1"/>
    <w:rsid w:val="00AC04A0"/>
    <w:rsid w:val="00AC0974"/>
    <w:rsid w:val="00AC2262"/>
    <w:rsid w:val="00AC22FF"/>
    <w:rsid w:val="00AC2ED6"/>
    <w:rsid w:val="00AC2F15"/>
    <w:rsid w:val="00AC3450"/>
    <w:rsid w:val="00AC4780"/>
    <w:rsid w:val="00AC4D88"/>
    <w:rsid w:val="00AC55AB"/>
    <w:rsid w:val="00AC72AB"/>
    <w:rsid w:val="00AC7455"/>
    <w:rsid w:val="00AD0363"/>
    <w:rsid w:val="00AD10C6"/>
    <w:rsid w:val="00AD1447"/>
    <w:rsid w:val="00AD2DA5"/>
    <w:rsid w:val="00AD307D"/>
    <w:rsid w:val="00AD560C"/>
    <w:rsid w:val="00AD5BD5"/>
    <w:rsid w:val="00AD7BEB"/>
    <w:rsid w:val="00AD7F0B"/>
    <w:rsid w:val="00AE0DAB"/>
    <w:rsid w:val="00AE2534"/>
    <w:rsid w:val="00AE2A86"/>
    <w:rsid w:val="00AE3EDB"/>
    <w:rsid w:val="00AE4445"/>
    <w:rsid w:val="00AE4F01"/>
    <w:rsid w:val="00AE67F2"/>
    <w:rsid w:val="00AE7505"/>
    <w:rsid w:val="00AF0423"/>
    <w:rsid w:val="00AF05F3"/>
    <w:rsid w:val="00AF0CCC"/>
    <w:rsid w:val="00AF0D21"/>
    <w:rsid w:val="00AF129E"/>
    <w:rsid w:val="00AF13F8"/>
    <w:rsid w:val="00AF1846"/>
    <w:rsid w:val="00AF23BD"/>
    <w:rsid w:val="00AF250B"/>
    <w:rsid w:val="00AF25D1"/>
    <w:rsid w:val="00AF2CB1"/>
    <w:rsid w:val="00AF304E"/>
    <w:rsid w:val="00AF31E8"/>
    <w:rsid w:val="00AF321B"/>
    <w:rsid w:val="00AF3ACD"/>
    <w:rsid w:val="00AF412E"/>
    <w:rsid w:val="00AF43C1"/>
    <w:rsid w:val="00AF45A9"/>
    <w:rsid w:val="00AF5619"/>
    <w:rsid w:val="00AF5F18"/>
    <w:rsid w:val="00AF63D5"/>
    <w:rsid w:val="00AF7CE9"/>
    <w:rsid w:val="00B0057E"/>
    <w:rsid w:val="00B008F9"/>
    <w:rsid w:val="00B00FDF"/>
    <w:rsid w:val="00B01296"/>
    <w:rsid w:val="00B01327"/>
    <w:rsid w:val="00B01C33"/>
    <w:rsid w:val="00B01C66"/>
    <w:rsid w:val="00B03036"/>
    <w:rsid w:val="00B0331C"/>
    <w:rsid w:val="00B044A6"/>
    <w:rsid w:val="00B052A1"/>
    <w:rsid w:val="00B0533A"/>
    <w:rsid w:val="00B05B09"/>
    <w:rsid w:val="00B0638E"/>
    <w:rsid w:val="00B071DC"/>
    <w:rsid w:val="00B07F9F"/>
    <w:rsid w:val="00B07FDD"/>
    <w:rsid w:val="00B10141"/>
    <w:rsid w:val="00B1028F"/>
    <w:rsid w:val="00B12507"/>
    <w:rsid w:val="00B12A3B"/>
    <w:rsid w:val="00B130F8"/>
    <w:rsid w:val="00B13D8E"/>
    <w:rsid w:val="00B14169"/>
    <w:rsid w:val="00B14841"/>
    <w:rsid w:val="00B16B16"/>
    <w:rsid w:val="00B16E85"/>
    <w:rsid w:val="00B16FB5"/>
    <w:rsid w:val="00B20085"/>
    <w:rsid w:val="00B216C3"/>
    <w:rsid w:val="00B21999"/>
    <w:rsid w:val="00B21A61"/>
    <w:rsid w:val="00B21E37"/>
    <w:rsid w:val="00B2222C"/>
    <w:rsid w:val="00B237F3"/>
    <w:rsid w:val="00B23F17"/>
    <w:rsid w:val="00B243B4"/>
    <w:rsid w:val="00B24A02"/>
    <w:rsid w:val="00B25456"/>
    <w:rsid w:val="00B256A6"/>
    <w:rsid w:val="00B25991"/>
    <w:rsid w:val="00B259FF"/>
    <w:rsid w:val="00B25AD9"/>
    <w:rsid w:val="00B26D42"/>
    <w:rsid w:val="00B2799A"/>
    <w:rsid w:val="00B27D58"/>
    <w:rsid w:val="00B27D84"/>
    <w:rsid w:val="00B301A3"/>
    <w:rsid w:val="00B30665"/>
    <w:rsid w:val="00B308EA"/>
    <w:rsid w:val="00B30FF6"/>
    <w:rsid w:val="00B32232"/>
    <w:rsid w:val="00B32B0F"/>
    <w:rsid w:val="00B32C58"/>
    <w:rsid w:val="00B32D2A"/>
    <w:rsid w:val="00B34EFC"/>
    <w:rsid w:val="00B35B80"/>
    <w:rsid w:val="00B35F91"/>
    <w:rsid w:val="00B367C8"/>
    <w:rsid w:val="00B369F0"/>
    <w:rsid w:val="00B37454"/>
    <w:rsid w:val="00B37B27"/>
    <w:rsid w:val="00B37C1D"/>
    <w:rsid w:val="00B4098D"/>
    <w:rsid w:val="00B413FD"/>
    <w:rsid w:val="00B41EB9"/>
    <w:rsid w:val="00B42283"/>
    <w:rsid w:val="00B42CD2"/>
    <w:rsid w:val="00B43BE8"/>
    <w:rsid w:val="00B445A1"/>
    <w:rsid w:val="00B44C76"/>
    <w:rsid w:val="00B45D19"/>
    <w:rsid w:val="00B46093"/>
    <w:rsid w:val="00B46719"/>
    <w:rsid w:val="00B46D31"/>
    <w:rsid w:val="00B50407"/>
    <w:rsid w:val="00B50C3E"/>
    <w:rsid w:val="00B50C67"/>
    <w:rsid w:val="00B50EA2"/>
    <w:rsid w:val="00B51EF9"/>
    <w:rsid w:val="00B52008"/>
    <w:rsid w:val="00B522CE"/>
    <w:rsid w:val="00B52B0B"/>
    <w:rsid w:val="00B52EEF"/>
    <w:rsid w:val="00B53759"/>
    <w:rsid w:val="00B537C5"/>
    <w:rsid w:val="00B53AF1"/>
    <w:rsid w:val="00B53D85"/>
    <w:rsid w:val="00B53ECD"/>
    <w:rsid w:val="00B544E4"/>
    <w:rsid w:val="00B5451D"/>
    <w:rsid w:val="00B54E55"/>
    <w:rsid w:val="00B54ECD"/>
    <w:rsid w:val="00B55FE7"/>
    <w:rsid w:val="00B5630E"/>
    <w:rsid w:val="00B56324"/>
    <w:rsid w:val="00B567D2"/>
    <w:rsid w:val="00B5685F"/>
    <w:rsid w:val="00B57279"/>
    <w:rsid w:val="00B5780A"/>
    <w:rsid w:val="00B5790C"/>
    <w:rsid w:val="00B57FE9"/>
    <w:rsid w:val="00B61E6C"/>
    <w:rsid w:val="00B61EE2"/>
    <w:rsid w:val="00B620EB"/>
    <w:rsid w:val="00B6269A"/>
    <w:rsid w:val="00B62CEE"/>
    <w:rsid w:val="00B639F4"/>
    <w:rsid w:val="00B63C8A"/>
    <w:rsid w:val="00B6409E"/>
    <w:rsid w:val="00B64281"/>
    <w:rsid w:val="00B642D2"/>
    <w:rsid w:val="00B64E60"/>
    <w:rsid w:val="00B64ED4"/>
    <w:rsid w:val="00B65208"/>
    <w:rsid w:val="00B65C34"/>
    <w:rsid w:val="00B65D17"/>
    <w:rsid w:val="00B66E28"/>
    <w:rsid w:val="00B66E98"/>
    <w:rsid w:val="00B671DC"/>
    <w:rsid w:val="00B67237"/>
    <w:rsid w:val="00B67C08"/>
    <w:rsid w:val="00B701DE"/>
    <w:rsid w:val="00B71058"/>
    <w:rsid w:val="00B71138"/>
    <w:rsid w:val="00B72601"/>
    <w:rsid w:val="00B729F6"/>
    <w:rsid w:val="00B73097"/>
    <w:rsid w:val="00B73618"/>
    <w:rsid w:val="00B736FE"/>
    <w:rsid w:val="00B741E7"/>
    <w:rsid w:val="00B74329"/>
    <w:rsid w:val="00B747FD"/>
    <w:rsid w:val="00B76BCE"/>
    <w:rsid w:val="00B77EDF"/>
    <w:rsid w:val="00B809FE"/>
    <w:rsid w:val="00B80E48"/>
    <w:rsid w:val="00B81862"/>
    <w:rsid w:val="00B82079"/>
    <w:rsid w:val="00B82449"/>
    <w:rsid w:val="00B826CA"/>
    <w:rsid w:val="00B82790"/>
    <w:rsid w:val="00B831F2"/>
    <w:rsid w:val="00B834A1"/>
    <w:rsid w:val="00B84F17"/>
    <w:rsid w:val="00B8573D"/>
    <w:rsid w:val="00B8723F"/>
    <w:rsid w:val="00B8732B"/>
    <w:rsid w:val="00B87F49"/>
    <w:rsid w:val="00B91BF5"/>
    <w:rsid w:val="00B91C95"/>
    <w:rsid w:val="00B91DC9"/>
    <w:rsid w:val="00B930BD"/>
    <w:rsid w:val="00B9329E"/>
    <w:rsid w:val="00B939A5"/>
    <w:rsid w:val="00B93B4E"/>
    <w:rsid w:val="00B95A34"/>
    <w:rsid w:val="00B96BBD"/>
    <w:rsid w:val="00B96D4A"/>
    <w:rsid w:val="00B96F1F"/>
    <w:rsid w:val="00BA02E7"/>
    <w:rsid w:val="00BA0887"/>
    <w:rsid w:val="00BA1587"/>
    <w:rsid w:val="00BA1C8C"/>
    <w:rsid w:val="00BA2C51"/>
    <w:rsid w:val="00BA3E46"/>
    <w:rsid w:val="00BA3F34"/>
    <w:rsid w:val="00BA499B"/>
    <w:rsid w:val="00BA5175"/>
    <w:rsid w:val="00BA5963"/>
    <w:rsid w:val="00BA59A1"/>
    <w:rsid w:val="00BA6BBF"/>
    <w:rsid w:val="00BB01A4"/>
    <w:rsid w:val="00BB055B"/>
    <w:rsid w:val="00BB0695"/>
    <w:rsid w:val="00BB0D38"/>
    <w:rsid w:val="00BB0F42"/>
    <w:rsid w:val="00BB1089"/>
    <w:rsid w:val="00BB11E1"/>
    <w:rsid w:val="00BB1FFE"/>
    <w:rsid w:val="00BB3350"/>
    <w:rsid w:val="00BB3A69"/>
    <w:rsid w:val="00BB3E14"/>
    <w:rsid w:val="00BB415B"/>
    <w:rsid w:val="00BB469C"/>
    <w:rsid w:val="00BB4E82"/>
    <w:rsid w:val="00BB4FDF"/>
    <w:rsid w:val="00BB54FB"/>
    <w:rsid w:val="00BB59D5"/>
    <w:rsid w:val="00BB7168"/>
    <w:rsid w:val="00BB7398"/>
    <w:rsid w:val="00BB7754"/>
    <w:rsid w:val="00BB7836"/>
    <w:rsid w:val="00BB7A2D"/>
    <w:rsid w:val="00BB7A7F"/>
    <w:rsid w:val="00BB7D11"/>
    <w:rsid w:val="00BC0E13"/>
    <w:rsid w:val="00BC214D"/>
    <w:rsid w:val="00BC2296"/>
    <w:rsid w:val="00BC22C4"/>
    <w:rsid w:val="00BC2601"/>
    <w:rsid w:val="00BC2FE7"/>
    <w:rsid w:val="00BC3298"/>
    <w:rsid w:val="00BC384D"/>
    <w:rsid w:val="00BC3BEE"/>
    <w:rsid w:val="00BC4102"/>
    <w:rsid w:val="00BC469E"/>
    <w:rsid w:val="00BC6D20"/>
    <w:rsid w:val="00BC77FA"/>
    <w:rsid w:val="00BD0028"/>
    <w:rsid w:val="00BD338E"/>
    <w:rsid w:val="00BD4211"/>
    <w:rsid w:val="00BD5C48"/>
    <w:rsid w:val="00BD674E"/>
    <w:rsid w:val="00BD6A5E"/>
    <w:rsid w:val="00BD703E"/>
    <w:rsid w:val="00BD7933"/>
    <w:rsid w:val="00BE00E9"/>
    <w:rsid w:val="00BE01EE"/>
    <w:rsid w:val="00BE039E"/>
    <w:rsid w:val="00BE0484"/>
    <w:rsid w:val="00BE19BA"/>
    <w:rsid w:val="00BE1E66"/>
    <w:rsid w:val="00BE2617"/>
    <w:rsid w:val="00BE2E85"/>
    <w:rsid w:val="00BE3FE2"/>
    <w:rsid w:val="00BE5B97"/>
    <w:rsid w:val="00BE64E0"/>
    <w:rsid w:val="00BE78F2"/>
    <w:rsid w:val="00BF04FB"/>
    <w:rsid w:val="00BF0586"/>
    <w:rsid w:val="00BF0680"/>
    <w:rsid w:val="00BF0C5A"/>
    <w:rsid w:val="00BF1BD2"/>
    <w:rsid w:val="00BF1FEF"/>
    <w:rsid w:val="00BF2DB6"/>
    <w:rsid w:val="00BF3592"/>
    <w:rsid w:val="00BF5915"/>
    <w:rsid w:val="00BF69C9"/>
    <w:rsid w:val="00C020BC"/>
    <w:rsid w:val="00C025F6"/>
    <w:rsid w:val="00C02BDE"/>
    <w:rsid w:val="00C0317A"/>
    <w:rsid w:val="00C032C1"/>
    <w:rsid w:val="00C04451"/>
    <w:rsid w:val="00C047DC"/>
    <w:rsid w:val="00C04B2D"/>
    <w:rsid w:val="00C04C62"/>
    <w:rsid w:val="00C05CC4"/>
    <w:rsid w:val="00C0607C"/>
    <w:rsid w:val="00C06119"/>
    <w:rsid w:val="00C066C7"/>
    <w:rsid w:val="00C072D9"/>
    <w:rsid w:val="00C07545"/>
    <w:rsid w:val="00C0799E"/>
    <w:rsid w:val="00C079D1"/>
    <w:rsid w:val="00C1145F"/>
    <w:rsid w:val="00C11E5F"/>
    <w:rsid w:val="00C11FCC"/>
    <w:rsid w:val="00C12B8B"/>
    <w:rsid w:val="00C134EF"/>
    <w:rsid w:val="00C13BB9"/>
    <w:rsid w:val="00C13BD7"/>
    <w:rsid w:val="00C13EEE"/>
    <w:rsid w:val="00C14587"/>
    <w:rsid w:val="00C14638"/>
    <w:rsid w:val="00C14935"/>
    <w:rsid w:val="00C15939"/>
    <w:rsid w:val="00C15CDA"/>
    <w:rsid w:val="00C1636C"/>
    <w:rsid w:val="00C16AF1"/>
    <w:rsid w:val="00C16D1A"/>
    <w:rsid w:val="00C1706D"/>
    <w:rsid w:val="00C17207"/>
    <w:rsid w:val="00C17461"/>
    <w:rsid w:val="00C17F25"/>
    <w:rsid w:val="00C20852"/>
    <w:rsid w:val="00C21986"/>
    <w:rsid w:val="00C22B68"/>
    <w:rsid w:val="00C22E9C"/>
    <w:rsid w:val="00C23F6F"/>
    <w:rsid w:val="00C24284"/>
    <w:rsid w:val="00C2496C"/>
    <w:rsid w:val="00C24D4B"/>
    <w:rsid w:val="00C25A51"/>
    <w:rsid w:val="00C25A7D"/>
    <w:rsid w:val="00C26481"/>
    <w:rsid w:val="00C268DF"/>
    <w:rsid w:val="00C271A7"/>
    <w:rsid w:val="00C27AB0"/>
    <w:rsid w:val="00C301FA"/>
    <w:rsid w:val="00C30286"/>
    <w:rsid w:val="00C303BC"/>
    <w:rsid w:val="00C3065F"/>
    <w:rsid w:val="00C316E5"/>
    <w:rsid w:val="00C31A2A"/>
    <w:rsid w:val="00C32113"/>
    <w:rsid w:val="00C32BC7"/>
    <w:rsid w:val="00C32E79"/>
    <w:rsid w:val="00C33E22"/>
    <w:rsid w:val="00C33EA7"/>
    <w:rsid w:val="00C34DB8"/>
    <w:rsid w:val="00C35527"/>
    <w:rsid w:val="00C358A8"/>
    <w:rsid w:val="00C3670E"/>
    <w:rsid w:val="00C36D5A"/>
    <w:rsid w:val="00C3752F"/>
    <w:rsid w:val="00C3784A"/>
    <w:rsid w:val="00C37870"/>
    <w:rsid w:val="00C40D41"/>
    <w:rsid w:val="00C41219"/>
    <w:rsid w:val="00C428D4"/>
    <w:rsid w:val="00C42F7D"/>
    <w:rsid w:val="00C43BC0"/>
    <w:rsid w:val="00C43D5E"/>
    <w:rsid w:val="00C4411D"/>
    <w:rsid w:val="00C44453"/>
    <w:rsid w:val="00C44C9A"/>
    <w:rsid w:val="00C45060"/>
    <w:rsid w:val="00C45D51"/>
    <w:rsid w:val="00C45F10"/>
    <w:rsid w:val="00C4743C"/>
    <w:rsid w:val="00C50A70"/>
    <w:rsid w:val="00C50C03"/>
    <w:rsid w:val="00C50F36"/>
    <w:rsid w:val="00C51396"/>
    <w:rsid w:val="00C51B27"/>
    <w:rsid w:val="00C5231A"/>
    <w:rsid w:val="00C5284C"/>
    <w:rsid w:val="00C53062"/>
    <w:rsid w:val="00C5351B"/>
    <w:rsid w:val="00C5373C"/>
    <w:rsid w:val="00C546C0"/>
    <w:rsid w:val="00C54D02"/>
    <w:rsid w:val="00C552C3"/>
    <w:rsid w:val="00C553D5"/>
    <w:rsid w:val="00C55A8F"/>
    <w:rsid w:val="00C55CD4"/>
    <w:rsid w:val="00C55E20"/>
    <w:rsid w:val="00C561A2"/>
    <w:rsid w:val="00C56331"/>
    <w:rsid w:val="00C56346"/>
    <w:rsid w:val="00C57D23"/>
    <w:rsid w:val="00C57D9B"/>
    <w:rsid w:val="00C60481"/>
    <w:rsid w:val="00C6071B"/>
    <w:rsid w:val="00C608EA"/>
    <w:rsid w:val="00C60C94"/>
    <w:rsid w:val="00C6165A"/>
    <w:rsid w:val="00C617DF"/>
    <w:rsid w:val="00C618E1"/>
    <w:rsid w:val="00C61901"/>
    <w:rsid w:val="00C61C35"/>
    <w:rsid w:val="00C61DE8"/>
    <w:rsid w:val="00C6239E"/>
    <w:rsid w:val="00C63208"/>
    <w:rsid w:val="00C63311"/>
    <w:rsid w:val="00C6353E"/>
    <w:rsid w:val="00C63649"/>
    <w:rsid w:val="00C63824"/>
    <w:rsid w:val="00C64368"/>
    <w:rsid w:val="00C64581"/>
    <w:rsid w:val="00C64831"/>
    <w:rsid w:val="00C64877"/>
    <w:rsid w:val="00C649C0"/>
    <w:rsid w:val="00C65445"/>
    <w:rsid w:val="00C66156"/>
    <w:rsid w:val="00C672DC"/>
    <w:rsid w:val="00C67575"/>
    <w:rsid w:val="00C675E1"/>
    <w:rsid w:val="00C707A1"/>
    <w:rsid w:val="00C70B55"/>
    <w:rsid w:val="00C7128A"/>
    <w:rsid w:val="00C71297"/>
    <w:rsid w:val="00C717A0"/>
    <w:rsid w:val="00C72692"/>
    <w:rsid w:val="00C730CE"/>
    <w:rsid w:val="00C73AB9"/>
    <w:rsid w:val="00C73E7B"/>
    <w:rsid w:val="00C740EB"/>
    <w:rsid w:val="00C74243"/>
    <w:rsid w:val="00C74D0A"/>
    <w:rsid w:val="00C75543"/>
    <w:rsid w:val="00C759EA"/>
    <w:rsid w:val="00C75EE5"/>
    <w:rsid w:val="00C76285"/>
    <w:rsid w:val="00C774F5"/>
    <w:rsid w:val="00C77C4D"/>
    <w:rsid w:val="00C77D17"/>
    <w:rsid w:val="00C80C5B"/>
    <w:rsid w:val="00C80EC0"/>
    <w:rsid w:val="00C81621"/>
    <w:rsid w:val="00C81672"/>
    <w:rsid w:val="00C8321C"/>
    <w:rsid w:val="00C83314"/>
    <w:rsid w:val="00C83CAF"/>
    <w:rsid w:val="00C83DD3"/>
    <w:rsid w:val="00C849CA"/>
    <w:rsid w:val="00C854D2"/>
    <w:rsid w:val="00C854FD"/>
    <w:rsid w:val="00C857C2"/>
    <w:rsid w:val="00C87A37"/>
    <w:rsid w:val="00C87A43"/>
    <w:rsid w:val="00C90B8D"/>
    <w:rsid w:val="00C90D8B"/>
    <w:rsid w:val="00C91C6F"/>
    <w:rsid w:val="00C92EC8"/>
    <w:rsid w:val="00C93D7B"/>
    <w:rsid w:val="00C94D2B"/>
    <w:rsid w:val="00C94D63"/>
    <w:rsid w:val="00C95533"/>
    <w:rsid w:val="00C9561F"/>
    <w:rsid w:val="00C9599F"/>
    <w:rsid w:val="00C95E3F"/>
    <w:rsid w:val="00C96225"/>
    <w:rsid w:val="00C963C7"/>
    <w:rsid w:val="00C9651B"/>
    <w:rsid w:val="00C96992"/>
    <w:rsid w:val="00C971D7"/>
    <w:rsid w:val="00C97580"/>
    <w:rsid w:val="00C97E17"/>
    <w:rsid w:val="00C97F39"/>
    <w:rsid w:val="00CA1083"/>
    <w:rsid w:val="00CA13AD"/>
    <w:rsid w:val="00CA1CB7"/>
    <w:rsid w:val="00CA1E54"/>
    <w:rsid w:val="00CA28E8"/>
    <w:rsid w:val="00CA342D"/>
    <w:rsid w:val="00CA44E7"/>
    <w:rsid w:val="00CA48CB"/>
    <w:rsid w:val="00CA5CD4"/>
    <w:rsid w:val="00CA62A2"/>
    <w:rsid w:val="00CA65BE"/>
    <w:rsid w:val="00CA67D5"/>
    <w:rsid w:val="00CA6A81"/>
    <w:rsid w:val="00CA6AD2"/>
    <w:rsid w:val="00CA71A5"/>
    <w:rsid w:val="00CA7646"/>
    <w:rsid w:val="00CA7B6C"/>
    <w:rsid w:val="00CA7C1D"/>
    <w:rsid w:val="00CB0152"/>
    <w:rsid w:val="00CB1092"/>
    <w:rsid w:val="00CB1177"/>
    <w:rsid w:val="00CB124E"/>
    <w:rsid w:val="00CB1B93"/>
    <w:rsid w:val="00CB2120"/>
    <w:rsid w:val="00CB2D1C"/>
    <w:rsid w:val="00CB2E97"/>
    <w:rsid w:val="00CB345A"/>
    <w:rsid w:val="00CB4856"/>
    <w:rsid w:val="00CB5251"/>
    <w:rsid w:val="00CB5BF5"/>
    <w:rsid w:val="00CB6327"/>
    <w:rsid w:val="00CB6C28"/>
    <w:rsid w:val="00CB71DC"/>
    <w:rsid w:val="00CB7835"/>
    <w:rsid w:val="00CB7C01"/>
    <w:rsid w:val="00CC036E"/>
    <w:rsid w:val="00CC139E"/>
    <w:rsid w:val="00CC3726"/>
    <w:rsid w:val="00CC4605"/>
    <w:rsid w:val="00CC4653"/>
    <w:rsid w:val="00CC4751"/>
    <w:rsid w:val="00CC47B4"/>
    <w:rsid w:val="00CC4D47"/>
    <w:rsid w:val="00CC6B83"/>
    <w:rsid w:val="00CC74D0"/>
    <w:rsid w:val="00CC7C35"/>
    <w:rsid w:val="00CC7DD9"/>
    <w:rsid w:val="00CD0741"/>
    <w:rsid w:val="00CD0D67"/>
    <w:rsid w:val="00CD17CB"/>
    <w:rsid w:val="00CD1A40"/>
    <w:rsid w:val="00CD2173"/>
    <w:rsid w:val="00CD21E6"/>
    <w:rsid w:val="00CD288B"/>
    <w:rsid w:val="00CD294C"/>
    <w:rsid w:val="00CD30FC"/>
    <w:rsid w:val="00CD40D2"/>
    <w:rsid w:val="00CD47B7"/>
    <w:rsid w:val="00CD4D09"/>
    <w:rsid w:val="00CD592E"/>
    <w:rsid w:val="00CD6346"/>
    <w:rsid w:val="00CD6D8F"/>
    <w:rsid w:val="00CD76F1"/>
    <w:rsid w:val="00CD7A63"/>
    <w:rsid w:val="00CD7BA6"/>
    <w:rsid w:val="00CE00B3"/>
    <w:rsid w:val="00CE0248"/>
    <w:rsid w:val="00CE0363"/>
    <w:rsid w:val="00CE0610"/>
    <w:rsid w:val="00CE086B"/>
    <w:rsid w:val="00CE0B69"/>
    <w:rsid w:val="00CE24AE"/>
    <w:rsid w:val="00CE292E"/>
    <w:rsid w:val="00CE4742"/>
    <w:rsid w:val="00CE49B9"/>
    <w:rsid w:val="00CE4AF2"/>
    <w:rsid w:val="00CE4E93"/>
    <w:rsid w:val="00CE4EDF"/>
    <w:rsid w:val="00CE4F90"/>
    <w:rsid w:val="00CE57A9"/>
    <w:rsid w:val="00CE620B"/>
    <w:rsid w:val="00CE70DD"/>
    <w:rsid w:val="00CE74CE"/>
    <w:rsid w:val="00CE751D"/>
    <w:rsid w:val="00CE7A87"/>
    <w:rsid w:val="00CE7EE2"/>
    <w:rsid w:val="00CF0E02"/>
    <w:rsid w:val="00CF0ED8"/>
    <w:rsid w:val="00CF1AD0"/>
    <w:rsid w:val="00CF1B20"/>
    <w:rsid w:val="00CF1D82"/>
    <w:rsid w:val="00CF2207"/>
    <w:rsid w:val="00CF2ABA"/>
    <w:rsid w:val="00CF2F58"/>
    <w:rsid w:val="00CF31CA"/>
    <w:rsid w:val="00CF39AE"/>
    <w:rsid w:val="00CF3B12"/>
    <w:rsid w:val="00CF3CD7"/>
    <w:rsid w:val="00CF3F14"/>
    <w:rsid w:val="00CF4FBA"/>
    <w:rsid w:val="00CF53E6"/>
    <w:rsid w:val="00CF549D"/>
    <w:rsid w:val="00CF5EE9"/>
    <w:rsid w:val="00CF726C"/>
    <w:rsid w:val="00CF7653"/>
    <w:rsid w:val="00CF7B70"/>
    <w:rsid w:val="00D00106"/>
    <w:rsid w:val="00D007C7"/>
    <w:rsid w:val="00D007DF"/>
    <w:rsid w:val="00D00D4E"/>
    <w:rsid w:val="00D00D9F"/>
    <w:rsid w:val="00D01351"/>
    <w:rsid w:val="00D01548"/>
    <w:rsid w:val="00D01D68"/>
    <w:rsid w:val="00D03D44"/>
    <w:rsid w:val="00D03ED8"/>
    <w:rsid w:val="00D047D1"/>
    <w:rsid w:val="00D04E3B"/>
    <w:rsid w:val="00D05CC4"/>
    <w:rsid w:val="00D05D11"/>
    <w:rsid w:val="00D07CC7"/>
    <w:rsid w:val="00D100C2"/>
    <w:rsid w:val="00D11E21"/>
    <w:rsid w:val="00D12881"/>
    <w:rsid w:val="00D13164"/>
    <w:rsid w:val="00D132B1"/>
    <w:rsid w:val="00D13786"/>
    <w:rsid w:val="00D13A03"/>
    <w:rsid w:val="00D13E9E"/>
    <w:rsid w:val="00D14202"/>
    <w:rsid w:val="00D14212"/>
    <w:rsid w:val="00D14355"/>
    <w:rsid w:val="00D146D3"/>
    <w:rsid w:val="00D14784"/>
    <w:rsid w:val="00D14E85"/>
    <w:rsid w:val="00D15420"/>
    <w:rsid w:val="00D16104"/>
    <w:rsid w:val="00D16840"/>
    <w:rsid w:val="00D168E2"/>
    <w:rsid w:val="00D178A1"/>
    <w:rsid w:val="00D17FE6"/>
    <w:rsid w:val="00D200C9"/>
    <w:rsid w:val="00D2061F"/>
    <w:rsid w:val="00D20CBA"/>
    <w:rsid w:val="00D21D46"/>
    <w:rsid w:val="00D224ED"/>
    <w:rsid w:val="00D22815"/>
    <w:rsid w:val="00D23087"/>
    <w:rsid w:val="00D23161"/>
    <w:rsid w:val="00D23E34"/>
    <w:rsid w:val="00D24D8E"/>
    <w:rsid w:val="00D24E25"/>
    <w:rsid w:val="00D25089"/>
    <w:rsid w:val="00D255F3"/>
    <w:rsid w:val="00D25CE7"/>
    <w:rsid w:val="00D26E3F"/>
    <w:rsid w:val="00D26FD8"/>
    <w:rsid w:val="00D2703D"/>
    <w:rsid w:val="00D30FA9"/>
    <w:rsid w:val="00D31340"/>
    <w:rsid w:val="00D3189F"/>
    <w:rsid w:val="00D32388"/>
    <w:rsid w:val="00D326F8"/>
    <w:rsid w:val="00D32F43"/>
    <w:rsid w:val="00D338DE"/>
    <w:rsid w:val="00D349BD"/>
    <w:rsid w:val="00D35AC2"/>
    <w:rsid w:val="00D36570"/>
    <w:rsid w:val="00D36940"/>
    <w:rsid w:val="00D36A84"/>
    <w:rsid w:val="00D37410"/>
    <w:rsid w:val="00D3757B"/>
    <w:rsid w:val="00D378C8"/>
    <w:rsid w:val="00D41F17"/>
    <w:rsid w:val="00D41F20"/>
    <w:rsid w:val="00D42BD6"/>
    <w:rsid w:val="00D42D37"/>
    <w:rsid w:val="00D42E23"/>
    <w:rsid w:val="00D4380D"/>
    <w:rsid w:val="00D43887"/>
    <w:rsid w:val="00D43D9E"/>
    <w:rsid w:val="00D44915"/>
    <w:rsid w:val="00D45BA7"/>
    <w:rsid w:val="00D46DB8"/>
    <w:rsid w:val="00D47CD0"/>
    <w:rsid w:val="00D47D2D"/>
    <w:rsid w:val="00D47F2D"/>
    <w:rsid w:val="00D520FC"/>
    <w:rsid w:val="00D5226D"/>
    <w:rsid w:val="00D5360B"/>
    <w:rsid w:val="00D5366A"/>
    <w:rsid w:val="00D5380B"/>
    <w:rsid w:val="00D542F8"/>
    <w:rsid w:val="00D54771"/>
    <w:rsid w:val="00D54893"/>
    <w:rsid w:val="00D5607C"/>
    <w:rsid w:val="00D563A3"/>
    <w:rsid w:val="00D56D0A"/>
    <w:rsid w:val="00D56EBE"/>
    <w:rsid w:val="00D57004"/>
    <w:rsid w:val="00D577A3"/>
    <w:rsid w:val="00D5789C"/>
    <w:rsid w:val="00D57945"/>
    <w:rsid w:val="00D57C14"/>
    <w:rsid w:val="00D601D8"/>
    <w:rsid w:val="00D60CA1"/>
    <w:rsid w:val="00D62038"/>
    <w:rsid w:val="00D6213A"/>
    <w:rsid w:val="00D633A3"/>
    <w:rsid w:val="00D637CC"/>
    <w:rsid w:val="00D63EF9"/>
    <w:rsid w:val="00D650A4"/>
    <w:rsid w:val="00D652B2"/>
    <w:rsid w:val="00D662DE"/>
    <w:rsid w:val="00D66740"/>
    <w:rsid w:val="00D66950"/>
    <w:rsid w:val="00D66A15"/>
    <w:rsid w:val="00D66CCD"/>
    <w:rsid w:val="00D66DDA"/>
    <w:rsid w:val="00D67B43"/>
    <w:rsid w:val="00D7021F"/>
    <w:rsid w:val="00D7030E"/>
    <w:rsid w:val="00D70DEE"/>
    <w:rsid w:val="00D7121F"/>
    <w:rsid w:val="00D71D30"/>
    <w:rsid w:val="00D729B6"/>
    <w:rsid w:val="00D72B06"/>
    <w:rsid w:val="00D72F7D"/>
    <w:rsid w:val="00D73121"/>
    <w:rsid w:val="00D74264"/>
    <w:rsid w:val="00D74286"/>
    <w:rsid w:val="00D742E1"/>
    <w:rsid w:val="00D75A09"/>
    <w:rsid w:val="00D75B94"/>
    <w:rsid w:val="00D75D18"/>
    <w:rsid w:val="00D77747"/>
    <w:rsid w:val="00D779DE"/>
    <w:rsid w:val="00D77A82"/>
    <w:rsid w:val="00D77EAD"/>
    <w:rsid w:val="00D8106E"/>
    <w:rsid w:val="00D813DA"/>
    <w:rsid w:val="00D81BB6"/>
    <w:rsid w:val="00D83CA4"/>
    <w:rsid w:val="00D83E6E"/>
    <w:rsid w:val="00D840FC"/>
    <w:rsid w:val="00D843DF"/>
    <w:rsid w:val="00D852CE"/>
    <w:rsid w:val="00D85A5D"/>
    <w:rsid w:val="00D865A0"/>
    <w:rsid w:val="00D8667C"/>
    <w:rsid w:val="00D90387"/>
    <w:rsid w:val="00D908E1"/>
    <w:rsid w:val="00D90EAB"/>
    <w:rsid w:val="00D9149F"/>
    <w:rsid w:val="00D9212C"/>
    <w:rsid w:val="00D9218F"/>
    <w:rsid w:val="00D93379"/>
    <w:rsid w:val="00D95AC3"/>
    <w:rsid w:val="00D95C85"/>
    <w:rsid w:val="00D95DD2"/>
    <w:rsid w:val="00D964BF"/>
    <w:rsid w:val="00D9683C"/>
    <w:rsid w:val="00D97C6D"/>
    <w:rsid w:val="00D97FD5"/>
    <w:rsid w:val="00DA0722"/>
    <w:rsid w:val="00DA0952"/>
    <w:rsid w:val="00DA1F00"/>
    <w:rsid w:val="00DA2C51"/>
    <w:rsid w:val="00DA2E31"/>
    <w:rsid w:val="00DA3667"/>
    <w:rsid w:val="00DA3CD1"/>
    <w:rsid w:val="00DA4B48"/>
    <w:rsid w:val="00DA52FE"/>
    <w:rsid w:val="00DA6139"/>
    <w:rsid w:val="00DA64A1"/>
    <w:rsid w:val="00DB117E"/>
    <w:rsid w:val="00DB1FAC"/>
    <w:rsid w:val="00DB2A13"/>
    <w:rsid w:val="00DB2AB5"/>
    <w:rsid w:val="00DB4A07"/>
    <w:rsid w:val="00DB4E43"/>
    <w:rsid w:val="00DB5CBD"/>
    <w:rsid w:val="00DB5FAE"/>
    <w:rsid w:val="00DB6DDB"/>
    <w:rsid w:val="00DB6DF7"/>
    <w:rsid w:val="00DB7800"/>
    <w:rsid w:val="00DC00BF"/>
    <w:rsid w:val="00DC07D8"/>
    <w:rsid w:val="00DC0AC6"/>
    <w:rsid w:val="00DC0D1E"/>
    <w:rsid w:val="00DC0D51"/>
    <w:rsid w:val="00DC17DD"/>
    <w:rsid w:val="00DC1C5A"/>
    <w:rsid w:val="00DC1F75"/>
    <w:rsid w:val="00DC3507"/>
    <w:rsid w:val="00DC36DA"/>
    <w:rsid w:val="00DC3D2C"/>
    <w:rsid w:val="00DC40A0"/>
    <w:rsid w:val="00DC4B93"/>
    <w:rsid w:val="00DC4E75"/>
    <w:rsid w:val="00DC66CC"/>
    <w:rsid w:val="00DC6FC4"/>
    <w:rsid w:val="00DC7B15"/>
    <w:rsid w:val="00DD0613"/>
    <w:rsid w:val="00DD0CFA"/>
    <w:rsid w:val="00DD0E84"/>
    <w:rsid w:val="00DD1E65"/>
    <w:rsid w:val="00DD2D6A"/>
    <w:rsid w:val="00DD3BD4"/>
    <w:rsid w:val="00DD3CE9"/>
    <w:rsid w:val="00DD3D83"/>
    <w:rsid w:val="00DD4BF0"/>
    <w:rsid w:val="00DD516A"/>
    <w:rsid w:val="00DD56EA"/>
    <w:rsid w:val="00DD5915"/>
    <w:rsid w:val="00DD6158"/>
    <w:rsid w:val="00DD6387"/>
    <w:rsid w:val="00DD64AA"/>
    <w:rsid w:val="00DD7CB7"/>
    <w:rsid w:val="00DE0D10"/>
    <w:rsid w:val="00DE11D8"/>
    <w:rsid w:val="00DE1305"/>
    <w:rsid w:val="00DE13FE"/>
    <w:rsid w:val="00DE1B4F"/>
    <w:rsid w:val="00DE1F51"/>
    <w:rsid w:val="00DE2974"/>
    <w:rsid w:val="00DE4689"/>
    <w:rsid w:val="00DE4C41"/>
    <w:rsid w:val="00DE5380"/>
    <w:rsid w:val="00DE70F9"/>
    <w:rsid w:val="00DE78A1"/>
    <w:rsid w:val="00DE7962"/>
    <w:rsid w:val="00DF00D7"/>
    <w:rsid w:val="00DF0124"/>
    <w:rsid w:val="00DF0159"/>
    <w:rsid w:val="00DF0DE6"/>
    <w:rsid w:val="00DF0F9B"/>
    <w:rsid w:val="00DF0FC0"/>
    <w:rsid w:val="00DF1107"/>
    <w:rsid w:val="00DF1DF5"/>
    <w:rsid w:val="00DF1FAB"/>
    <w:rsid w:val="00DF288F"/>
    <w:rsid w:val="00DF2EA8"/>
    <w:rsid w:val="00DF34CB"/>
    <w:rsid w:val="00DF4120"/>
    <w:rsid w:val="00DF5ED8"/>
    <w:rsid w:val="00DF6274"/>
    <w:rsid w:val="00DF794D"/>
    <w:rsid w:val="00DF7954"/>
    <w:rsid w:val="00DF7BA1"/>
    <w:rsid w:val="00E00676"/>
    <w:rsid w:val="00E006BA"/>
    <w:rsid w:val="00E00DD6"/>
    <w:rsid w:val="00E00FD5"/>
    <w:rsid w:val="00E01535"/>
    <w:rsid w:val="00E0232F"/>
    <w:rsid w:val="00E029EE"/>
    <w:rsid w:val="00E02BCB"/>
    <w:rsid w:val="00E03331"/>
    <w:rsid w:val="00E03461"/>
    <w:rsid w:val="00E03BB2"/>
    <w:rsid w:val="00E0460F"/>
    <w:rsid w:val="00E04679"/>
    <w:rsid w:val="00E0590E"/>
    <w:rsid w:val="00E05C78"/>
    <w:rsid w:val="00E05EA8"/>
    <w:rsid w:val="00E06BB7"/>
    <w:rsid w:val="00E06F00"/>
    <w:rsid w:val="00E07416"/>
    <w:rsid w:val="00E07693"/>
    <w:rsid w:val="00E07A59"/>
    <w:rsid w:val="00E100F2"/>
    <w:rsid w:val="00E1206D"/>
    <w:rsid w:val="00E12494"/>
    <w:rsid w:val="00E12668"/>
    <w:rsid w:val="00E12C62"/>
    <w:rsid w:val="00E12D5E"/>
    <w:rsid w:val="00E13367"/>
    <w:rsid w:val="00E13EA7"/>
    <w:rsid w:val="00E14071"/>
    <w:rsid w:val="00E14EDF"/>
    <w:rsid w:val="00E14F2F"/>
    <w:rsid w:val="00E14F72"/>
    <w:rsid w:val="00E158CD"/>
    <w:rsid w:val="00E175D3"/>
    <w:rsid w:val="00E17776"/>
    <w:rsid w:val="00E17A45"/>
    <w:rsid w:val="00E17A7B"/>
    <w:rsid w:val="00E17D15"/>
    <w:rsid w:val="00E20006"/>
    <w:rsid w:val="00E212EF"/>
    <w:rsid w:val="00E21590"/>
    <w:rsid w:val="00E22578"/>
    <w:rsid w:val="00E2362B"/>
    <w:rsid w:val="00E23AD6"/>
    <w:rsid w:val="00E23B35"/>
    <w:rsid w:val="00E23C04"/>
    <w:rsid w:val="00E23CA1"/>
    <w:rsid w:val="00E25D31"/>
    <w:rsid w:val="00E25EB1"/>
    <w:rsid w:val="00E26215"/>
    <w:rsid w:val="00E262F0"/>
    <w:rsid w:val="00E266F2"/>
    <w:rsid w:val="00E2691F"/>
    <w:rsid w:val="00E2794F"/>
    <w:rsid w:val="00E27EA5"/>
    <w:rsid w:val="00E30004"/>
    <w:rsid w:val="00E30F3E"/>
    <w:rsid w:val="00E3105A"/>
    <w:rsid w:val="00E31900"/>
    <w:rsid w:val="00E31BF4"/>
    <w:rsid w:val="00E324B7"/>
    <w:rsid w:val="00E32889"/>
    <w:rsid w:val="00E34251"/>
    <w:rsid w:val="00E344DA"/>
    <w:rsid w:val="00E353DA"/>
    <w:rsid w:val="00E36975"/>
    <w:rsid w:val="00E369C5"/>
    <w:rsid w:val="00E36B8E"/>
    <w:rsid w:val="00E36DCF"/>
    <w:rsid w:val="00E37D37"/>
    <w:rsid w:val="00E406E7"/>
    <w:rsid w:val="00E411A1"/>
    <w:rsid w:val="00E429FF"/>
    <w:rsid w:val="00E43091"/>
    <w:rsid w:val="00E440C4"/>
    <w:rsid w:val="00E4423F"/>
    <w:rsid w:val="00E446C4"/>
    <w:rsid w:val="00E44CC4"/>
    <w:rsid w:val="00E452A4"/>
    <w:rsid w:val="00E4573B"/>
    <w:rsid w:val="00E46438"/>
    <w:rsid w:val="00E46D11"/>
    <w:rsid w:val="00E50013"/>
    <w:rsid w:val="00E50103"/>
    <w:rsid w:val="00E5093B"/>
    <w:rsid w:val="00E50D15"/>
    <w:rsid w:val="00E51383"/>
    <w:rsid w:val="00E51574"/>
    <w:rsid w:val="00E515DA"/>
    <w:rsid w:val="00E519B1"/>
    <w:rsid w:val="00E51A5B"/>
    <w:rsid w:val="00E51F41"/>
    <w:rsid w:val="00E5244C"/>
    <w:rsid w:val="00E541A0"/>
    <w:rsid w:val="00E5432F"/>
    <w:rsid w:val="00E548C8"/>
    <w:rsid w:val="00E54E3E"/>
    <w:rsid w:val="00E5518D"/>
    <w:rsid w:val="00E551BE"/>
    <w:rsid w:val="00E55226"/>
    <w:rsid w:val="00E55D89"/>
    <w:rsid w:val="00E55DCB"/>
    <w:rsid w:val="00E57295"/>
    <w:rsid w:val="00E576FE"/>
    <w:rsid w:val="00E57DED"/>
    <w:rsid w:val="00E60B04"/>
    <w:rsid w:val="00E6138D"/>
    <w:rsid w:val="00E6219A"/>
    <w:rsid w:val="00E64D0D"/>
    <w:rsid w:val="00E64DDB"/>
    <w:rsid w:val="00E65543"/>
    <w:rsid w:val="00E66381"/>
    <w:rsid w:val="00E663E5"/>
    <w:rsid w:val="00E66A59"/>
    <w:rsid w:val="00E66AD3"/>
    <w:rsid w:val="00E66E18"/>
    <w:rsid w:val="00E674B4"/>
    <w:rsid w:val="00E67721"/>
    <w:rsid w:val="00E67E34"/>
    <w:rsid w:val="00E70034"/>
    <w:rsid w:val="00E7098B"/>
    <w:rsid w:val="00E70C76"/>
    <w:rsid w:val="00E71041"/>
    <w:rsid w:val="00E7112D"/>
    <w:rsid w:val="00E71509"/>
    <w:rsid w:val="00E71584"/>
    <w:rsid w:val="00E72FAC"/>
    <w:rsid w:val="00E73501"/>
    <w:rsid w:val="00E746F5"/>
    <w:rsid w:val="00E74743"/>
    <w:rsid w:val="00E74825"/>
    <w:rsid w:val="00E762A3"/>
    <w:rsid w:val="00E774B2"/>
    <w:rsid w:val="00E8031C"/>
    <w:rsid w:val="00E8054E"/>
    <w:rsid w:val="00E81638"/>
    <w:rsid w:val="00E828BE"/>
    <w:rsid w:val="00E834B9"/>
    <w:rsid w:val="00E83606"/>
    <w:rsid w:val="00E844EB"/>
    <w:rsid w:val="00E84797"/>
    <w:rsid w:val="00E84938"/>
    <w:rsid w:val="00E84B5E"/>
    <w:rsid w:val="00E8536F"/>
    <w:rsid w:val="00E85830"/>
    <w:rsid w:val="00E85B75"/>
    <w:rsid w:val="00E86332"/>
    <w:rsid w:val="00E868CB"/>
    <w:rsid w:val="00E86ECC"/>
    <w:rsid w:val="00E871F8"/>
    <w:rsid w:val="00E8730E"/>
    <w:rsid w:val="00E91864"/>
    <w:rsid w:val="00E91AEA"/>
    <w:rsid w:val="00E9558B"/>
    <w:rsid w:val="00E95AB7"/>
    <w:rsid w:val="00E973B2"/>
    <w:rsid w:val="00E97916"/>
    <w:rsid w:val="00E97A8F"/>
    <w:rsid w:val="00EA06CE"/>
    <w:rsid w:val="00EA11EC"/>
    <w:rsid w:val="00EA22D7"/>
    <w:rsid w:val="00EA27B1"/>
    <w:rsid w:val="00EA2E93"/>
    <w:rsid w:val="00EA3B4E"/>
    <w:rsid w:val="00EA4524"/>
    <w:rsid w:val="00EA4AD6"/>
    <w:rsid w:val="00EA596E"/>
    <w:rsid w:val="00EA5F51"/>
    <w:rsid w:val="00EA66AC"/>
    <w:rsid w:val="00EA66EF"/>
    <w:rsid w:val="00EA69AA"/>
    <w:rsid w:val="00EA70EB"/>
    <w:rsid w:val="00EA73E8"/>
    <w:rsid w:val="00EB09FC"/>
    <w:rsid w:val="00EB191E"/>
    <w:rsid w:val="00EB1BA6"/>
    <w:rsid w:val="00EB2444"/>
    <w:rsid w:val="00EB28EF"/>
    <w:rsid w:val="00EB2F1F"/>
    <w:rsid w:val="00EB32E9"/>
    <w:rsid w:val="00EB54AB"/>
    <w:rsid w:val="00EB5A73"/>
    <w:rsid w:val="00EB5E31"/>
    <w:rsid w:val="00EB6067"/>
    <w:rsid w:val="00EB649B"/>
    <w:rsid w:val="00EB65FA"/>
    <w:rsid w:val="00EB6CC1"/>
    <w:rsid w:val="00EB71C1"/>
    <w:rsid w:val="00EB7CD9"/>
    <w:rsid w:val="00EC00C9"/>
    <w:rsid w:val="00EC0563"/>
    <w:rsid w:val="00EC0E8A"/>
    <w:rsid w:val="00EC1762"/>
    <w:rsid w:val="00EC2030"/>
    <w:rsid w:val="00EC207C"/>
    <w:rsid w:val="00EC26F1"/>
    <w:rsid w:val="00EC2A2D"/>
    <w:rsid w:val="00EC2DC5"/>
    <w:rsid w:val="00EC334E"/>
    <w:rsid w:val="00EC38D2"/>
    <w:rsid w:val="00EC43B1"/>
    <w:rsid w:val="00EC5EAD"/>
    <w:rsid w:val="00EC61BF"/>
    <w:rsid w:val="00EC67CA"/>
    <w:rsid w:val="00EC70E1"/>
    <w:rsid w:val="00EC71BD"/>
    <w:rsid w:val="00EC729C"/>
    <w:rsid w:val="00EC7561"/>
    <w:rsid w:val="00EC7623"/>
    <w:rsid w:val="00EC7A46"/>
    <w:rsid w:val="00ED03C7"/>
    <w:rsid w:val="00ED087D"/>
    <w:rsid w:val="00ED0A1F"/>
    <w:rsid w:val="00ED0CF5"/>
    <w:rsid w:val="00ED0D1A"/>
    <w:rsid w:val="00ED1265"/>
    <w:rsid w:val="00ED158E"/>
    <w:rsid w:val="00ED25EE"/>
    <w:rsid w:val="00ED3EEA"/>
    <w:rsid w:val="00ED473C"/>
    <w:rsid w:val="00ED4929"/>
    <w:rsid w:val="00ED4D4C"/>
    <w:rsid w:val="00ED52B5"/>
    <w:rsid w:val="00ED5A40"/>
    <w:rsid w:val="00ED757B"/>
    <w:rsid w:val="00ED78E5"/>
    <w:rsid w:val="00ED7AEA"/>
    <w:rsid w:val="00EE01EF"/>
    <w:rsid w:val="00EE0623"/>
    <w:rsid w:val="00EE0E44"/>
    <w:rsid w:val="00EE15E0"/>
    <w:rsid w:val="00EE24CD"/>
    <w:rsid w:val="00EE2A22"/>
    <w:rsid w:val="00EE2D88"/>
    <w:rsid w:val="00EE2EE8"/>
    <w:rsid w:val="00EE3022"/>
    <w:rsid w:val="00EE3528"/>
    <w:rsid w:val="00EE4B8A"/>
    <w:rsid w:val="00EE65C6"/>
    <w:rsid w:val="00EE6F23"/>
    <w:rsid w:val="00EE7720"/>
    <w:rsid w:val="00EF008D"/>
    <w:rsid w:val="00EF0478"/>
    <w:rsid w:val="00EF05D2"/>
    <w:rsid w:val="00EF0974"/>
    <w:rsid w:val="00EF0D41"/>
    <w:rsid w:val="00EF136A"/>
    <w:rsid w:val="00EF14A5"/>
    <w:rsid w:val="00EF1DC9"/>
    <w:rsid w:val="00EF2341"/>
    <w:rsid w:val="00EF2AE9"/>
    <w:rsid w:val="00EF3FAC"/>
    <w:rsid w:val="00EF4096"/>
    <w:rsid w:val="00EF40C7"/>
    <w:rsid w:val="00EF4644"/>
    <w:rsid w:val="00EF50BA"/>
    <w:rsid w:val="00EF50D1"/>
    <w:rsid w:val="00EF5206"/>
    <w:rsid w:val="00EF6E7F"/>
    <w:rsid w:val="00F0001E"/>
    <w:rsid w:val="00F001F8"/>
    <w:rsid w:val="00F007E1"/>
    <w:rsid w:val="00F01658"/>
    <w:rsid w:val="00F0263D"/>
    <w:rsid w:val="00F04502"/>
    <w:rsid w:val="00F0520F"/>
    <w:rsid w:val="00F05307"/>
    <w:rsid w:val="00F05C3F"/>
    <w:rsid w:val="00F0602B"/>
    <w:rsid w:val="00F06553"/>
    <w:rsid w:val="00F072CF"/>
    <w:rsid w:val="00F078D0"/>
    <w:rsid w:val="00F07DBD"/>
    <w:rsid w:val="00F104B3"/>
    <w:rsid w:val="00F10F06"/>
    <w:rsid w:val="00F11807"/>
    <w:rsid w:val="00F11968"/>
    <w:rsid w:val="00F11E5A"/>
    <w:rsid w:val="00F12010"/>
    <w:rsid w:val="00F12986"/>
    <w:rsid w:val="00F13ECA"/>
    <w:rsid w:val="00F13ED7"/>
    <w:rsid w:val="00F1441E"/>
    <w:rsid w:val="00F14919"/>
    <w:rsid w:val="00F1540C"/>
    <w:rsid w:val="00F1575F"/>
    <w:rsid w:val="00F16692"/>
    <w:rsid w:val="00F175E1"/>
    <w:rsid w:val="00F17DFD"/>
    <w:rsid w:val="00F21F88"/>
    <w:rsid w:val="00F222AB"/>
    <w:rsid w:val="00F222E3"/>
    <w:rsid w:val="00F227F5"/>
    <w:rsid w:val="00F23917"/>
    <w:rsid w:val="00F252F4"/>
    <w:rsid w:val="00F25768"/>
    <w:rsid w:val="00F26455"/>
    <w:rsid w:val="00F264C6"/>
    <w:rsid w:val="00F26E1D"/>
    <w:rsid w:val="00F271FE"/>
    <w:rsid w:val="00F27598"/>
    <w:rsid w:val="00F3169F"/>
    <w:rsid w:val="00F31D4D"/>
    <w:rsid w:val="00F32F8F"/>
    <w:rsid w:val="00F32F9A"/>
    <w:rsid w:val="00F338FE"/>
    <w:rsid w:val="00F33DDF"/>
    <w:rsid w:val="00F34029"/>
    <w:rsid w:val="00F349B5"/>
    <w:rsid w:val="00F34AB3"/>
    <w:rsid w:val="00F3573F"/>
    <w:rsid w:val="00F36185"/>
    <w:rsid w:val="00F373E1"/>
    <w:rsid w:val="00F40032"/>
    <w:rsid w:val="00F40F9E"/>
    <w:rsid w:val="00F4308F"/>
    <w:rsid w:val="00F43716"/>
    <w:rsid w:val="00F438B9"/>
    <w:rsid w:val="00F45506"/>
    <w:rsid w:val="00F4560E"/>
    <w:rsid w:val="00F45974"/>
    <w:rsid w:val="00F467CA"/>
    <w:rsid w:val="00F4778B"/>
    <w:rsid w:val="00F509B2"/>
    <w:rsid w:val="00F50D69"/>
    <w:rsid w:val="00F53194"/>
    <w:rsid w:val="00F536A3"/>
    <w:rsid w:val="00F53741"/>
    <w:rsid w:val="00F547FE"/>
    <w:rsid w:val="00F54E0C"/>
    <w:rsid w:val="00F55D01"/>
    <w:rsid w:val="00F564AA"/>
    <w:rsid w:val="00F56B6E"/>
    <w:rsid w:val="00F56FCA"/>
    <w:rsid w:val="00F57694"/>
    <w:rsid w:val="00F601DA"/>
    <w:rsid w:val="00F61254"/>
    <w:rsid w:val="00F61B94"/>
    <w:rsid w:val="00F62CE3"/>
    <w:rsid w:val="00F63CA8"/>
    <w:rsid w:val="00F64366"/>
    <w:rsid w:val="00F64718"/>
    <w:rsid w:val="00F6567A"/>
    <w:rsid w:val="00F663BC"/>
    <w:rsid w:val="00F670B0"/>
    <w:rsid w:val="00F67335"/>
    <w:rsid w:val="00F673FC"/>
    <w:rsid w:val="00F675B8"/>
    <w:rsid w:val="00F67844"/>
    <w:rsid w:val="00F70284"/>
    <w:rsid w:val="00F70327"/>
    <w:rsid w:val="00F70938"/>
    <w:rsid w:val="00F718FD"/>
    <w:rsid w:val="00F71B49"/>
    <w:rsid w:val="00F71CD9"/>
    <w:rsid w:val="00F71CE8"/>
    <w:rsid w:val="00F72871"/>
    <w:rsid w:val="00F73C32"/>
    <w:rsid w:val="00F74988"/>
    <w:rsid w:val="00F74B81"/>
    <w:rsid w:val="00F74BA4"/>
    <w:rsid w:val="00F74C80"/>
    <w:rsid w:val="00F75008"/>
    <w:rsid w:val="00F75D1D"/>
    <w:rsid w:val="00F75D36"/>
    <w:rsid w:val="00F76283"/>
    <w:rsid w:val="00F769BE"/>
    <w:rsid w:val="00F76E8B"/>
    <w:rsid w:val="00F7781F"/>
    <w:rsid w:val="00F779DE"/>
    <w:rsid w:val="00F801F1"/>
    <w:rsid w:val="00F80227"/>
    <w:rsid w:val="00F805FA"/>
    <w:rsid w:val="00F818FF"/>
    <w:rsid w:val="00F81FE1"/>
    <w:rsid w:val="00F82323"/>
    <w:rsid w:val="00F82B7A"/>
    <w:rsid w:val="00F83407"/>
    <w:rsid w:val="00F838F8"/>
    <w:rsid w:val="00F846FC"/>
    <w:rsid w:val="00F84808"/>
    <w:rsid w:val="00F84BA0"/>
    <w:rsid w:val="00F85F93"/>
    <w:rsid w:val="00F862A1"/>
    <w:rsid w:val="00F8672A"/>
    <w:rsid w:val="00F8766C"/>
    <w:rsid w:val="00F87850"/>
    <w:rsid w:val="00F87D29"/>
    <w:rsid w:val="00F90174"/>
    <w:rsid w:val="00F90690"/>
    <w:rsid w:val="00F91B6E"/>
    <w:rsid w:val="00F923C8"/>
    <w:rsid w:val="00F92472"/>
    <w:rsid w:val="00F92739"/>
    <w:rsid w:val="00F92B1E"/>
    <w:rsid w:val="00F93328"/>
    <w:rsid w:val="00F93479"/>
    <w:rsid w:val="00F935AF"/>
    <w:rsid w:val="00F94EDA"/>
    <w:rsid w:val="00F959E6"/>
    <w:rsid w:val="00F95F52"/>
    <w:rsid w:val="00F96233"/>
    <w:rsid w:val="00F968A8"/>
    <w:rsid w:val="00F974C3"/>
    <w:rsid w:val="00FA0B56"/>
    <w:rsid w:val="00FA0C86"/>
    <w:rsid w:val="00FA0E57"/>
    <w:rsid w:val="00FA0F02"/>
    <w:rsid w:val="00FA11AE"/>
    <w:rsid w:val="00FA1596"/>
    <w:rsid w:val="00FA165B"/>
    <w:rsid w:val="00FA1912"/>
    <w:rsid w:val="00FA1A49"/>
    <w:rsid w:val="00FA25C9"/>
    <w:rsid w:val="00FA2783"/>
    <w:rsid w:val="00FA3898"/>
    <w:rsid w:val="00FA39D9"/>
    <w:rsid w:val="00FA3A42"/>
    <w:rsid w:val="00FA3F0D"/>
    <w:rsid w:val="00FA4642"/>
    <w:rsid w:val="00FA4D76"/>
    <w:rsid w:val="00FA5CA2"/>
    <w:rsid w:val="00FA6A5B"/>
    <w:rsid w:val="00FA7519"/>
    <w:rsid w:val="00FB0963"/>
    <w:rsid w:val="00FB0ECC"/>
    <w:rsid w:val="00FB18FD"/>
    <w:rsid w:val="00FB1C8E"/>
    <w:rsid w:val="00FB2483"/>
    <w:rsid w:val="00FB2DAF"/>
    <w:rsid w:val="00FB2E24"/>
    <w:rsid w:val="00FB2F40"/>
    <w:rsid w:val="00FB4536"/>
    <w:rsid w:val="00FB45DD"/>
    <w:rsid w:val="00FB4E8D"/>
    <w:rsid w:val="00FB4F21"/>
    <w:rsid w:val="00FB5B3C"/>
    <w:rsid w:val="00FB5B60"/>
    <w:rsid w:val="00FB64AA"/>
    <w:rsid w:val="00FB7C13"/>
    <w:rsid w:val="00FC0DD6"/>
    <w:rsid w:val="00FC1489"/>
    <w:rsid w:val="00FC196D"/>
    <w:rsid w:val="00FC32D7"/>
    <w:rsid w:val="00FC55F0"/>
    <w:rsid w:val="00FC58C0"/>
    <w:rsid w:val="00FC5E10"/>
    <w:rsid w:val="00FC6049"/>
    <w:rsid w:val="00FC6E46"/>
    <w:rsid w:val="00FC733B"/>
    <w:rsid w:val="00FC7850"/>
    <w:rsid w:val="00FD01CA"/>
    <w:rsid w:val="00FD1361"/>
    <w:rsid w:val="00FD2105"/>
    <w:rsid w:val="00FD2775"/>
    <w:rsid w:val="00FD3F42"/>
    <w:rsid w:val="00FD459A"/>
    <w:rsid w:val="00FD4C92"/>
    <w:rsid w:val="00FD638C"/>
    <w:rsid w:val="00FD67AF"/>
    <w:rsid w:val="00FD6935"/>
    <w:rsid w:val="00FD6FF2"/>
    <w:rsid w:val="00FD7537"/>
    <w:rsid w:val="00FD75E0"/>
    <w:rsid w:val="00FD79EF"/>
    <w:rsid w:val="00FD7C1C"/>
    <w:rsid w:val="00FE069F"/>
    <w:rsid w:val="00FE084F"/>
    <w:rsid w:val="00FE0BA9"/>
    <w:rsid w:val="00FE1157"/>
    <w:rsid w:val="00FE2D86"/>
    <w:rsid w:val="00FE33CC"/>
    <w:rsid w:val="00FE3E82"/>
    <w:rsid w:val="00FE50C2"/>
    <w:rsid w:val="00FE5EFF"/>
    <w:rsid w:val="00FE604C"/>
    <w:rsid w:val="00FE6461"/>
    <w:rsid w:val="00FE677E"/>
    <w:rsid w:val="00FE6911"/>
    <w:rsid w:val="00FE6AEA"/>
    <w:rsid w:val="00FE6C35"/>
    <w:rsid w:val="00FE712B"/>
    <w:rsid w:val="00FE7590"/>
    <w:rsid w:val="00FF0109"/>
    <w:rsid w:val="00FF0C3D"/>
    <w:rsid w:val="00FF1337"/>
    <w:rsid w:val="00FF1546"/>
    <w:rsid w:val="00FF155E"/>
    <w:rsid w:val="00FF187D"/>
    <w:rsid w:val="00FF1FEA"/>
    <w:rsid w:val="00FF1FF7"/>
    <w:rsid w:val="00FF21D0"/>
    <w:rsid w:val="00FF328F"/>
    <w:rsid w:val="00FF37A5"/>
    <w:rsid w:val="00FF3970"/>
    <w:rsid w:val="00FF3D04"/>
    <w:rsid w:val="00FF3F51"/>
    <w:rsid w:val="00FF52F9"/>
    <w:rsid w:val="00FF557E"/>
    <w:rsid w:val="00FF5ACF"/>
    <w:rsid w:val="00FF5C6D"/>
    <w:rsid w:val="00FF6049"/>
    <w:rsid w:val="00FF65E6"/>
    <w:rsid w:val="00FF667B"/>
    <w:rsid w:val="00FF6B0D"/>
    <w:rsid w:val="00FF6F29"/>
    <w:rsid w:val="00FF7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538B3"/>
  <w15:chartTrackingRefBased/>
  <w15:docId w15:val="{A842C4A7-3E57-4A7A-8514-F2F327B8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Eterna" w:hAnsi="Eterna"/>
      <w:sz w:val="22"/>
    </w:rPr>
  </w:style>
  <w:style w:type="paragraph" w:styleId="Heading1">
    <w:name w:val="heading 1"/>
    <w:basedOn w:val="Normal"/>
    <w:next w:val="Normal"/>
    <w:qFormat/>
    <w:pPr>
      <w:keepNext/>
      <w:tabs>
        <w:tab w:val="left" w:pos="180"/>
        <w:tab w:val="left" w:pos="360"/>
        <w:tab w:val="left" w:pos="576"/>
        <w:tab w:val="left" w:pos="3600"/>
        <w:tab w:val="left" w:pos="4500"/>
      </w:tabs>
      <w:jc w:val="center"/>
      <w:outlineLvl w:val="0"/>
    </w:pPr>
    <w:rPr>
      <w:rFonts w:ascii="Arial" w:hAnsi="Arial"/>
      <w:b/>
      <w:color w:val="FF0000"/>
      <w:sz w:val="20"/>
    </w:rPr>
  </w:style>
  <w:style w:type="paragraph" w:styleId="Heading2">
    <w:name w:val="heading 2"/>
    <w:basedOn w:val="Normal"/>
    <w:next w:val="Normal"/>
    <w:qFormat/>
    <w:pPr>
      <w:keepNext/>
      <w:tabs>
        <w:tab w:val="left" w:pos="576"/>
        <w:tab w:val="left" w:pos="990"/>
      </w:tabs>
      <w:jc w:val="both"/>
      <w:outlineLvl w:val="1"/>
    </w:pPr>
    <w:rPr>
      <w:rFonts w:ascii="Arial" w:hAnsi="Arial"/>
      <w:b/>
      <w:sz w:val="20"/>
    </w:rPr>
  </w:style>
  <w:style w:type="paragraph" w:styleId="Heading3">
    <w:name w:val="heading 3"/>
    <w:basedOn w:val="Normal"/>
    <w:next w:val="Normal"/>
    <w:qFormat/>
    <w:pPr>
      <w:keepNext/>
      <w:tabs>
        <w:tab w:val="left" w:pos="540"/>
        <w:tab w:val="left" w:pos="3600"/>
        <w:tab w:val="left" w:pos="4500"/>
      </w:tabs>
      <w:jc w:val="both"/>
      <w:outlineLvl w:val="2"/>
    </w:pPr>
    <w:rPr>
      <w:rFonts w:ascii="Arial" w:hAnsi="Arial"/>
      <w:b/>
      <w:bCs/>
      <w:color w:val="FF0000"/>
      <w:sz w:val="20"/>
      <w:u w:val="single"/>
    </w:rPr>
  </w:style>
  <w:style w:type="paragraph" w:styleId="Heading4">
    <w:name w:val="heading 4"/>
    <w:basedOn w:val="Normal"/>
    <w:next w:val="Normal"/>
    <w:qFormat/>
    <w:pPr>
      <w:keepNext/>
      <w:tabs>
        <w:tab w:val="left" w:pos="540"/>
        <w:tab w:val="left" w:pos="3600"/>
        <w:tab w:val="left" w:pos="4500"/>
      </w:tabs>
      <w:jc w:val="both"/>
      <w:outlineLvl w:val="3"/>
    </w:pPr>
    <w:rPr>
      <w:rFonts w:ascii="Arial" w:hAnsi="Arial"/>
      <w:b/>
      <w:bCs/>
      <w:color w:val="FF0000"/>
      <w:sz w:val="20"/>
    </w:rPr>
  </w:style>
  <w:style w:type="paragraph" w:styleId="Heading5">
    <w:name w:val="heading 5"/>
    <w:basedOn w:val="Normal"/>
    <w:next w:val="Normal"/>
    <w:qFormat/>
    <w:pPr>
      <w:keepNext/>
      <w:tabs>
        <w:tab w:val="left" w:pos="576"/>
      </w:tabs>
      <w:jc w:val="center"/>
      <w:outlineLvl w:val="4"/>
    </w:pPr>
    <w:rPr>
      <w:rFonts w:ascii="Arial" w:hAnsi="Arial"/>
      <w:b/>
      <w:color w:val="FF0000"/>
      <w:sz w:val="36"/>
    </w:rPr>
  </w:style>
  <w:style w:type="paragraph" w:styleId="Heading6">
    <w:name w:val="heading 6"/>
    <w:basedOn w:val="Normal"/>
    <w:next w:val="Normal"/>
    <w:qFormat/>
    <w:pPr>
      <w:keepNext/>
      <w:tabs>
        <w:tab w:val="right" w:pos="4320"/>
      </w:tabs>
      <w:spacing w:line="230" w:lineRule="auto"/>
      <w:jc w:val="both"/>
      <w:outlineLvl w:val="5"/>
    </w:pPr>
    <w:rPr>
      <w:rFonts w:ascii="Arial" w:hAnsi="Arial" w:cs="Arial"/>
      <w:b/>
      <w:sz w:val="24"/>
    </w:rPr>
  </w:style>
  <w:style w:type="paragraph" w:styleId="Heading7">
    <w:name w:val="heading 7"/>
    <w:basedOn w:val="Normal"/>
    <w:next w:val="Normal"/>
    <w:qFormat/>
    <w:pPr>
      <w:keepNext/>
      <w:tabs>
        <w:tab w:val="left" w:pos="576"/>
        <w:tab w:val="left" w:pos="900"/>
        <w:tab w:val="left" w:pos="3600"/>
        <w:tab w:val="left" w:pos="4500"/>
      </w:tabs>
      <w:jc w:val="center"/>
      <w:outlineLvl w:val="6"/>
    </w:pPr>
    <w:rPr>
      <w:rFonts w:ascii="Arial" w:hAnsi="Arial" w:cs="Arial"/>
      <w:b/>
      <w:color w:val="000000"/>
      <w:sz w:val="20"/>
      <w:u w:val="single"/>
    </w:rPr>
  </w:style>
  <w:style w:type="paragraph" w:styleId="Heading8">
    <w:name w:val="heading 8"/>
    <w:basedOn w:val="Normal"/>
    <w:next w:val="Normal"/>
    <w:qFormat/>
    <w:pPr>
      <w:keepNext/>
      <w:tabs>
        <w:tab w:val="left" w:pos="576"/>
      </w:tabs>
      <w:jc w:val="center"/>
      <w:outlineLvl w:val="7"/>
    </w:pPr>
    <w:rPr>
      <w:rFonts w:ascii="Times New Roman" w:hAnsi="Times New Roman"/>
      <w:b/>
      <w:sz w:val="36"/>
    </w:rPr>
  </w:style>
  <w:style w:type="paragraph" w:styleId="Heading9">
    <w:name w:val="heading 9"/>
    <w:basedOn w:val="Normal"/>
    <w:next w:val="Normal"/>
    <w:qFormat/>
    <w:pPr>
      <w:keepNext/>
      <w:tabs>
        <w:tab w:val="left" w:pos="0"/>
        <w:tab w:val="right" w:pos="10487"/>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3"/>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576"/>
        <w:tab w:val="left" w:pos="900"/>
        <w:tab w:val="left" w:pos="3600"/>
        <w:tab w:val="left" w:pos="4500"/>
      </w:tabs>
      <w:jc w:val="both"/>
    </w:pPr>
    <w:rPr>
      <w:rFonts w:ascii="Times" w:hAnsi="Times"/>
      <w:color w:val="0000FF"/>
    </w:rPr>
  </w:style>
  <w:style w:type="paragraph" w:customStyle="1" w:styleId="BodyText21">
    <w:name w:val="Body Text 21"/>
    <w:basedOn w:val="Normal"/>
    <w:pPr>
      <w:tabs>
        <w:tab w:val="left" w:pos="576"/>
        <w:tab w:val="left" w:pos="900"/>
        <w:tab w:val="left" w:pos="3600"/>
        <w:tab w:val="left" w:pos="4500"/>
      </w:tabs>
    </w:pPr>
    <w:rPr>
      <w:rFonts w:ascii="Comic Sans MS" w:hAnsi="Comic Sans MS"/>
      <w:sz w:val="20"/>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tabs>
        <w:tab w:val="left" w:pos="576"/>
        <w:tab w:val="right" w:pos="1080"/>
        <w:tab w:val="left" w:pos="1260"/>
        <w:tab w:val="left" w:pos="3600"/>
        <w:tab w:val="left" w:pos="4500"/>
      </w:tabs>
      <w:spacing w:line="230" w:lineRule="auto"/>
      <w:jc w:val="both"/>
    </w:pPr>
    <w:rPr>
      <w:rFonts w:ascii="Arial" w:hAnsi="Arial"/>
      <w:color w:val="000000"/>
      <w:sz w:val="20"/>
    </w:rPr>
  </w:style>
  <w:style w:type="paragraph" w:styleId="BodyText3">
    <w:name w:val="Body Text 3"/>
    <w:basedOn w:val="Normal"/>
    <w:pPr>
      <w:tabs>
        <w:tab w:val="left" w:pos="576"/>
        <w:tab w:val="right" w:pos="1080"/>
        <w:tab w:val="left" w:pos="1260"/>
        <w:tab w:val="left" w:pos="3600"/>
        <w:tab w:val="left" w:pos="4500"/>
      </w:tabs>
      <w:spacing w:line="230" w:lineRule="auto"/>
      <w:jc w:val="both"/>
    </w:pPr>
    <w:rPr>
      <w:rFonts w:ascii="Arial" w:hAnsi="Arial"/>
      <w:sz w:val="20"/>
    </w:rPr>
  </w:style>
  <w:style w:type="paragraph" w:styleId="Title">
    <w:name w:val="Title"/>
    <w:basedOn w:val="Normal"/>
    <w:qFormat/>
    <w:pPr>
      <w:tabs>
        <w:tab w:val="left" w:pos="576"/>
      </w:tabs>
      <w:jc w:val="center"/>
    </w:pPr>
    <w:rPr>
      <w:rFonts w:ascii="Arial" w:hAnsi="Arial"/>
      <w:b/>
      <w:sz w:val="36"/>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pPr>
      <w:widowControl/>
    </w:pPr>
    <w:rPr>
      <w:rFonts w:ascii="Times New Roman" w:hAnsi="Times New Roman"/>
      <w:sz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tabs>
        <w:tab w:val="left" w:pos="576"/>
        <w:tab w:val="left" w:pos="3600"/>
        <w:tab w:val="left" w:pos="4500"/>
      </w:tabs>
      <w:ind w:left="576"/>
      <w:jc w:val="both"/>
    </w:pPr>
    <w:rPr>
      <w:rFonts w:ascii="Arial Narrow" w:hAnsi="Arial Narrow"/>
      <w:sz w:val="24"/>
    </w:rPr>
  </w:style>
  <w:style w:type="paragraph" w:customStyle="1" w:styleId="TextIndent">
    <w:name w:val="TextIndent"/>
    <w:basedOn w:val="Normal"/>
    <w:pPr>
      <w:widowControl/>
      <w:suppressAutoHyphens/>
      <w:overflowPunct w:val="0"/>
      <w:autoSpaceDE w:val="0"/>
      <w:autoSpaceDN w:val="0"/>
      <w:adjustRightInd w:val="0"/>
      <w:ind w:left="720"/>
      <w:jc w:val="both"/>
      <w:textAlignment w:val="baseline"/>
    </w:pPr>
    <w:rPr>
      <w:rFonts w:ascii="Times New Roman" w:hAnsi="Times New Roman"/>
      <w:sz w:val="24"/>
    </w:rPr>
  </w:style>
  <w:style w:type="paragraph" w:styleId="BalloonText">
    <w:name w:val="Balloon Text"/>
    <w:basedOn w:val="Normal"/>
    <w:semiHidden/>
    <w:rsid w:val="00991BE5"/>
    <w:rPr>
      <w:rFonts w:ascii="Tahoma" w:hAnsi="Tahoma" w:cs="Tahoma"/>
      <w:sz w:val="16"/>
      <w:szCs w:val="16"/>
    </w:rPr>
  </w:style>
  <w:style w:type="table" w:styleId="TableGrid">
    <w:name w:val="Table Grid"/>
    <w:basedOn w:val="TableNormal"/>
    <w:rsid w:val="002F782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86179"/>
    <w:rPr>
      <w:sz w:val="16"/>
      <w:szCs w:val="16"/>
    </w:rPr>
  </w:style>
  <w:style w:type="paragraph" w:styleId="CommentText">
    <w:name w:val="annotation text"/>
    <w:basedOn w:val="Normal"/>
    <w:link w:val="CommentTextChar"/>
    <w:uiPriority w:val="99"/>
    <w:semiHidden/>
    <w:rsid w:val="00986179"/>
    <w:rPr>
      <w:sz w:val="20"/>
    </w:rPr>
  </w:style>
  <w:style w:type="paragraph" w:styleId="CommentSubject">
    <w:name w:val="annotation subject"/>
    <w:basedOn w:val="CommentText"/>
    <w:next w:val="CommentText"/>
    <w:semiHidden/>
    <w:rsid w:val="00986179"/>
    <w:rPr>
      <w:b/>
      <w:bCs/>
    </w:rPr>
  </w:style>
  <w:style w:type="paragraph" w:styleId="NormalWeb">
    <w:name w:val="Normal (Web)"/>
    <w:basedOn w:val="Normal"/>
    <w:uiPriority w:val="99"/>
    <w:rsid w:val="00ED4929"/>
    <w:pPr>
      <w:widowControl/>
    </w:pPr>
    <w:rPr>
      <w:rFonts w:ascii="Times New Roman" w:hAnsi="Times New Roman"/>
      <w:sz w:val="24"/>
      <w:szCs w:val="24"/>
    </w:rPr>
  </w:style>
  <w:style w:type="paragraph" w:customStyle="1" w:styleId="OutlineL1">
    <w:name w:val="Outline_L1"/>
    <w:basedOn w:val="Normal"/>
    <w:next w:val="BodyText"/>
    <w:rsid w:val="00BA0887"/>
    <w:pPr>
      <w:widowControl/>
      <w:numPr>
        <w:numId w:val="1"/>
      </w:numPr>
      <w:spacing w:after="240"/>
      <w:outlineLvl w:val="0"/>
    </w:pPr>
    <w:rPr>
      <w:rFonts w:ascii="Times New Roman" w:hAnsi="Times New Roman"/>
    </w:rPr>
  </w:style>
  <w:style w:type="paragraph" w:customStyle="1" w:styleId="OutlineL2">
    <w:name w:val="Outline_L2"/>
    <w:basedOn w:val="OutlineL1"/>
    <w:next w:val="BodyText"/>
    <w:rsid w:val="00BA0887"/>
    <w:pPr>
      <w:numPr>
        <w:ilvl w:val="1"/>
      </w:numPr>
      <w:outlineLvl w:val="1"/>
    </w:pPr>
  </w:style>
  <w:style w:type="paragraph" w:customStyle="1" w:styleId="OutlineL3">
    <w:name w:val="Outline_L3"/>
    <w:basedOn w:val="OutlineL2"/>
    <w:next w:val="BodyText"/>
    <w:rsid w:val="00BA0887"/>
    <w:pPr>
      <w:numPr>
        <w:ilvl w:val="2"/>
      </w:numPr>
      <w:outlineLvl w:val="2"/>
    </w:pPr>
  </w:style>
  <w:style w:type="paragraph" w:customStyle="1" w:styleId="OutlineL4">
    <w:name w:val="Outline_L4"/>
    <w:basedOn w:val="OutlineL3"/>
    <w:next w:val="BodyText"/>
    <w:rsid w:val="00BA0887"/>
    <w:pPr>
      <w:numPr>
        <w:ilvl w:val="3"/>
      </w:numPr>
      <w:outlineLvl w:val="3"/>
    </w:pPr>
  </w:style>
  <w:style w:type="paragraph" w:customStyle="1" w:styleId="OutlineL5">
    <w:name w:val="Outline_L5"/>
    <w:basedOn w:val="OutlineL4"/>
    <w:next w:val="BodyText"/>
    <w:rsid w:val="00BA0887"/>
    <w:pPr>
      <w:numPr>
        <w:ilvl w:val="4"/>
      </w:numPr>
      <w:outlineLvl w:val="4"/>
    </w:pPr>
  </w:style>
  <w:style w:type="paragraph" w:customStyle="1" w:styleId="OutlineL6">
    <w:name w:val="Outline_L6"/>
    <w:basedOn w:val="OutlineL5"/>
    <w:next w:val="BodyText"/>
    <w:rsid w:val="00BA0887"/>
    <w:pPr>
      <w:numPr>
        <w:ilvl w:val="5"/>
      </w:numPr>
      <w:outlineLvl w:val="5"/>
    </w:pPr>
  </w:style>
  <w:style w:type="paragraph" w:customStyle="1" w:styleId="OutlineL7">
    <w:name w:val="Outline_L7"/>
    <w:basedOn w:val="OutlineL6"/>
    <w:next w:val="BodyText"/>
    <w:rsid w:val="00BA0887"/>
    <w:pPr>
      <w:numPr>
        <w:ilvl w:val="6"/>
      </w:numPr>
      <w:outlineLvl w:val="6"/>
    </w:pPr>
  </w:style>
  <w:style w:type="paragraph" w:customStyle="1" w:styleId="OutlineL8">
    <w:name w:val="Outline_L8"/>
    <w:basedOn w:val="OutlineL7"/>
    <w:next w:val="BodyText"/>
    <w:rsid w:val="00BA0887"/>
    <w:pPr>
      <w:numPr>
        <w:ilvl w:val="7"/>
      </w:numPr>
      <w:outlineLvl w:val="7"/>
    </w:pPr>
  </w:style>
  <w:style w:type="paragraph" w:customStyle="1" w:styleId="OutlineL9">
    <w:name w:val="Outline_L9"/>
    <w:basedOn w:val="OutlineL8"/>
    <w:next w:val="BodyText"/>
    <w:rsid w:val="00BA0887"/>
    <w:pPr>
      <w:numPr>
        <w:ilvl w:val="8"/>
      </w:numPr>
      <w:outlineLvl w:val="8"/>
    </w:pPr>
  </w:style>
  <w:style w:type="paragraph" w:styleId="BodyTextIndent2">
    <w:name w:val="Body Text Indent 2"/>
    <w:basedOn w:val="Normal"/>
    <w:link w:val="BodyTextIndent2Char"/>
    <w:rsid w:val="00EB65FA"/>
    <w:pPr>
      <w:spacing w:after="120" w:line="480" w:lineRule="auto"/>
      <w:ind w:left="360"/>
    </w:pPr>
  </w:style>
  <w:style w:type="paragraph" w:customStyle="1" w:styleId="a2">
    <w:name w:val="a2"/>
    <w:basedOn w:val="Normal"/>
    <w:rsid w:val="00883631"/>
    <w:pPr>
      <w:widowControl/>
      <w:numPr>
        <w:numId w:val="2"/>
      </w:numPr>
      <w:spacing w:before="60" w:after="120"/>
      <w:jc w:val="both"/>
    </w:pPr>
    <w:rPr>
      <w:rFonts w:ascii="Arial" w:hAnsi="Arial"/>
    </w:rPr>
  </w:style>
  <w:style w:type="paragraph" w:customStyle="1" w:styleId="a1">
    <w:name w:val="a1"/>
    <w:basedOn w:val="Normal"/>
    <w:rsid w:val="00F10F06"/>
    <w:pPr>
      <w:widowControl/>
      <w:numPr>
        <w:numId w:val="3"/>
      </w:numPr>
      <w:spacing w:before="60" w:after="120"/>
      <w:jc w:val="both"/>
    </w:pPr>
    <w:rPr>
      <w:rFonts w:ascii="Arial" w:hAnsi="Arial"/>
    </w:rPr>
  </w:style>
  <w:style w:type="character" w:styleId="HTMLTypewriter">
    <w:name w:val="HTML Typewriter"/>
    <w:rsid w:val="00754CD5"/>
    <w:rPr>
      <w:rFonts w:ascii="Courier New" w:eastAsia="Times New Roman" w:hAnsi="Courier New" w:cs="Courier New"/>
      <w:sz w:val="20"/>
      <w:szCs w:val="20"/>
    </w:rPr>
  </w:style>
  <w:style w:type="paragraph" w:customStyle="1" w:styleId="Default">
    <w:name w:val="Default"/>
    <w:rsid w:val="008D1727"/>
    <w:pPr>
      <w:autoSpaceDE w:val="0"/>
      <w:autoSpaceDN w:val="0"/>
      <w:adjustRightInd w:val="0"/>
    </w:pPr>
    <w:rPr>
      <w:rFonts w:ascii="Segoe UI" w:hAnsi="Segoe UI" w:cs="Segoe UI"/>
      <w:color w:val="000000"/>
      <w:sz w:val="24"/>
      <w:szCs w:val="24"/>
    </w:rPr>
  </w:style>
  <w:style w:type="paragraph" w:styleId="ListParagraph">
    <w:name w:val="List Paragraph"/>
    <w:basedOn w:val="Normal"/>
    <w:link w:val="ListParagraphChar"/>
    <w:uiPriority w:val="34"/>
    <w:qFormat/>
    <w:rsid w:val="00271CA5"/>
    <w:pPr>
      <w:ind w:left="720"/>
    </w:pPr>
  </w:style>
  <w:style w:type="character" w:customStyle="1" w:styleId="BodyTextIndentChar">
    <w:name w:val="Body Text Indent Char"/>
    <w:link w:val="BodyTextIndent"/>
    <w:rsid w:val="007E0965"/>
    <w:rPr>
      <w:rFonts w:ascii="Arial Narrow" w:hAnsi="Arial Narrow"/>
      <w:sz w:val="24"/>
    </w:rPr>
  </w:style>
  <w:style w:type="character" w:customStyle="1" w:styleId="BodyTextIndent2Char">
    <w:name w:val="Body Text Indent 2 Char"/>
    <w:link w:val="BodyTextIndent2"/>
    <w:rsid w:val="007E0965"/>
    <w:rPr>
      <w:rFonts w:ascii="Eterna" w:hAnsi="Eterna"/>
      <w:sz w:val="22"/>
    </w:rPr>
  </w:style>
  <w:style w:type="paragraph" w:styleId="Revision">
    <w:name w:val="Revision"/>
    <w:hidden/>
    <w:uiPriority w:val="99"/>
    <w:semiHidden/>
    <w:rsid w:val="00CF2207"/>
    <w:rPr>
      <w:rFonts w:ascii="Eterna" w:hAnsi="Eterna"/>
      <w:sz w:val="22"/>
    </w:rPr>
  </w:style>
  <w:style w:type="character" w:customStyle="1" w:styleId="CommentTextChar">
    <w:name w:val="Comment Text Char"/>
    <w:link w:val="CommentText"/>
    <w:uiPriority w:val="99"/>
    <w:semiHidden/>
    <w:rsid w:val="009018E1"/>
    <w:rPr>
      <w:rFonts w:ascii="Eterna" w:hAnsi="Eterna"/>
    </w:rPr>
  </w:style>
  <w:style w:type="paragraph" w:customStyle="1" w:styleId="Subtitle1">
    <w:name w:val="Subtitle1"/>
    <w:basedOn w:val="Normal"/>
    <w:next w:val="Normal"/>
    <w:qFormat/>
    <w:rsid w:val="00C36D5A"/>
    <w:pPr>
      <w:spacing w:after="60"/>
      <w:jc w:val="center"/>
      <w:outlineLvl w:val="1"/>
    </w:pPr>
    <w:rPr>
      <w:rFonts w:ascii="Calibri Light" w:hAnsi="Calibri Light"/>
      <w:sz w:val="24"/>
      <w:szCs w:val="24"/>
    </w:rPr>
  </w:style>
  <w:style w:type="character" w:styleId="UnresolvedMention">
    <w:name w:val="Unresolved Mention"/>
    <w:basedOn w:val="DefaultParagraphFont"/>
    <w:uiPriority w:val="99"/>
    <w:semiHidden/>
    <w:unhideWhenUsed/>
    <w:rsid w:val="00DC0D1E"/>
    <w:rPr>
      <w:color w:val="808080"/>
      <w:shd w:val="clear" w:color="auto" w:fill="E6E6E6"/>
    </w:rPr>
  </w:style>
  <w:style w:type="character" w:customStyle="1" w:styleId="ListParagraphChar">
    <w:name w:val="List Paragraph Char"/>
    <w:basedOn w:val="DefaultParagraphFont"/>
    <w:link w:val="ListParagraph"/>
    <w:uiPriority w:val="34"/>
    <w:locked/>
    <w:rsid w:val="00E175D3"/>
    <w:rPr>
      <w:rFonts w:ascii="Eterna" w:hAnsi="Eterna"/>
      <w:sz w:val="22"/>
    </w:rPr>
  </w:style>
  <w:style w:type="character" w:styleId="PlaceholderText">
    <w:name w:val="Placeholder Text"/>
    <w:basedOn w:val="DefaultParagraphFont"/>
    <w:uiPriority w:val="99"/>
    <w:semiHidden/>
    <w:rsid w:val="005A7952"/>
    <w:rPr>
      <w:color w:val="808080"/>
    </w:rPr>
  </w:style>
  <w:style w:type="character" w:customStyle="1" w:styleId="normaltextrun">
    <w:name w:val="normaltextrun"/>
    <w:basedOn w:val="DefaultParagraphFont"/>
    <w:rsid w:val="00477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4290">
      <w:bodyDiv w:val="1"/>
      <w:marLeft w:val="0"/>
      <w:marRight w:val="0"/>
      <w:marTop w:val="0"/>
      <w:marBottom w:val="0"/>
      <w:divBdr>
        <w:top w:val="none" w:sz="0" w:space="0" w:color="auto"/>
        <w:left w:val="none" w:sz="0" w:space="0" w:color="auto"/>
        <w:bottom w:val="none" w:sz="0" w:space="0" w:color="auto"/>
        <w:right w:val="none" w:sz="0" w:space="0" w:color="auto"/>
      </w:divBdr>
    </w:div>
    <w:div w:id="157574747">
      <w:bodyDiv w:val="1"/>
      <w:marLeft w:val="0"/>
      <w:marRight w:val="0"/>
      <w:marTop w:val="0"/>
      <w:marBottom w:val="0"/>
      <w:divBdr>
        <w:top w:val="none" w:sz="0" w:space="0" w:color="auto"/>
        <w:left w:val="none" w:sz="0" w:space="0" w:color="auto"/>
        <w:bottom w:val="none" w:sz="0" w:space="0" w:color="auto"/>
        <w:right w:val="none" w:sz="0" w:space="0" w:color="auto"/>
      </w:divBdr>
    </w:div>
    <w:div w:id="197202792">
      <w:bodyDiv w:val="1"/>
      <w:marLeft w:val="0"/>
      <w:marRight w:val="0"/>
      <w:marTop w:val="0"/>
      <w:marBottom w:val="0"/>
      <w:divBdr>
        <w:top w:val="none" w:sz="0" w:space="0" w:color="auto"/>
        <w:left w:val="none" w:sz="0" w:space="0" w:color="auto"/>
        <w:bottom w:val="none" w:sz="0" w:space="0" w:color="auto"/>
        <w:right w:val="none" w:sz="0" w:space="0" w:color="auto"/>
      </w:divBdr>
    </w:div>
    <w:div w:id="199711191">
      <w:bodyDiv w:val="1"/>
      <w:marLeft w:val="0"/>
      <w:marRight w:val="0"/>
      <w:marTop w:val="0"/>
      <w:marBottom w:val="0"/>
      <w:divBdr>
        <w:top w:val="none" w:sz="0" w:space="0" w:color="auto"/>
        <w:left w:val="none" w:sz="0" w:space="0" w:color="auto"/>
        <w:bottom w:val="none" w:sz="0" w:space="0" w:color="auto"/>
        <w:right w:val="none" w:sz="0" w:space="0" w:color="auto"/>
      </w:divBdr>
    </w:div>
    <w:div w:id="391392506">
      <w:bodyDiv w:val="1"/>
      <w:marLeft w:val="0"/>
      <w:marRight w:val="0"/>
      <w:marTop w:val="0"/>
      <w:marBottom w:val="0"/>
      <w:divBdr>
        <w:top w:val="none" w:sz="0" w:space="0" w:color="auto"/>
        <w:left w:val="none" w:sz="0" w:space="0" w:color="auto"/>
        <w:bottom w:val="none" w:sz="0" w:space="0" w:color="auto"/>
        <w:right w:val="none" w:sz="0" w:space="0" w:color="auto"/>
      </w:divBdr>
    </w:div>
    <w:div w:id="699429069">
      <w:bodyDiv w:val="1"/>
      <w:marLeft w:val="0"/>
      <w:marRight w:val="0"/>
      <w:marTop w:val="0"/>
      <w:marBottom w:val="0"/>
      <w:divBdr>
        <w:top w:val="none" w:sz="0" w:space="0" w:color="auto"/>
        <w:left w:val="none" w:sz="0" w:space="0" w:color="auto"/>
        <w:bottom w:val="none" w:sz="0" w:space="0" w:color="auto"/>
        <w:right w:val="none" w:sz="0" w:space="0" w:color="auto"/>
      </w:divBdr>
    </w:div>
    <w:div w:id="721945157">
      <w:bodyDiv w:val="1"/>
      <w:marLeft w:val="0"/>
      <w:marRight w:val="0"/>
      <w:marTop w:val="0"/>
      <w:marBottom w:val="0"/>
      <w:divBdr>
        <w:top w:val="none" w:sz="0" w:space="0" w:color="auto"/>
        <w:left w:val="none" w:sz="0" w:space="0" w:color="auto"/>
        <w:bottom w:val="none" w:sz="0" w:space="0" w:color="auto"/>
        <w:right w:val="none" w:sz="0" w:space="0" w:color="auto"/>
      </w:divBdr>
    </w:div>
    <w:div w:id="761343377">
      <w:bodyDiv w:val="1"/>
      <w:marLeft w:val="0"/>
      <w:marRight w:val="0"/>
      <w:marTop w:val="0"/>
      <w:marBottom w:val="0"/>
      <w:divBdr>
        <w:top w:val="none" w:sz="0" w:space="0" w:color="auto"/>
        <w:left w:val="none" w:sz="0" w:space="0" w:color="auto"/>
        <w:bottom w:val="none" w:sz="0" w:space="0" w:color="auto"/>
        <w:right w:val="none" w:sz="0" w:space="0" w:color="auto"/>
      </w:divBdr>
    </w:div>
    <w:div w:id="930545995">
      <w:bodyDiv w:val="1"/>
      <w:marLeft w:val="0"/>
      <w:marRight w:val="0"/>
      <w:marTop w:val="0"/>
      <w:marBottom w:val="0"/>
      <w:divBdr>
        <w:top w:val="none" w:sz="0" w:space="0" w:color="auto"/>
        <w:left w:val="none" w:sz="0" w:space="0" w:color="auto"/>
        <w:bottom w:val="none" w:sz="0" w:space="0" w:color="auto"/>
        <w:right w:val="none" w:sz="0" w:space="0" w:color="auto"/>
      </w:divBdr>
    </w:div>
    <w:div w:id="1000079816">
      <w:bodyDiv w:val="1"/>
      <w:marLeft w:val="0"/>
      <w:marRight w:val="0"/>
      <w:marTop w:val="0"/>
      <w:marBottom w:val="0"/>
      <w:divBdr>
        <w:top w:val="none" w:sz="0" w:space="0" w:color="auto"/>
        <w:left w:val="none" w:sz="0" w:space="0" w:color="auto"/>
        <w:bottom w:val="none" w:sz="0" w:space="0" w:color="auto"/>
        <w:right w:val="none" w:sz="0" w:space="0" w:color="auto"/>
      </w:divBdr>
    </w:div>
    <w:div w:id="1091195261">
      <w:bodyDiv w:val="1"/>
      <w:marLeft w:val="0"/>
      <w:marRight w:val="0"/>
      <w:marTop w:val="0"/>
      <w:marBottom w:val="0"/>
      <w:divBdr>
        <w:top w:val="none" w:sz="0" w:space="0" w:color="auto"/>
        <w:left w:val="none" w:sz="0" w:space="0" w:color="auto"/>
        <w:bottom w:val="none" w:sz="0" w:space="0" w:color="auto"/>
        <w:right w:val="none" w:sz="0" w:space="0" w:color="auto"/>
      </w:divBdr>
    </w:div>
    <w:div w:id="1171481702">
      <w:bodyDiv w:val="1"/>
      <w:marLeft w:val="0"/>
      <w:marRight w:val="0"/>
      <w:marTop w:val="0"/>
      <w:marBottom w:val="0"/>
      <w:divBdr>
        <w:top w:val="none" w:sz="0" w:space="0" w:color="auto"/>
        <w:left w:val="none" w:sz="0" w:space="0" w:color="auto"/>
        <w:bottom w:val="none" w:sz="0" w:space="0" w:color="auto"/>
        <w:right w:val="none" w:sz="0" w:space="0" w:color="auto"/>
      </w:divBdr>
    </w:div>
    <w:div w:id="1294554191">
      <w:bodyDiv w:val="1"/>
      <w:marLeft w:val="0"/>
      <w:marRight w:val="0"/>
      <w:marTop w:val="0"/>
      <w:marBottom w:val="0"/>
      <w:divBdr>
        <w:top w:val="none" w:sz="0" w:space="0" w:color="auto"/>
        <w:left w:val="none" w:sz="0" w:space="0" w:color="auto"/>
        <w:bottom w:val="none" w:sz="0" w:space="0" w:color="auto"/>
        <w:right w:val="none" w:sz="0" w:space="0" w:color="auto"/>
      </w:divBdr>
    </w:div>
    <w:div w:id="1437868161">
      <w:bodyDiv w:val="1"/>
      <w:marLeft w:val="0"/>
      <w:marRight w:val="0"/>
      <w:marTop w:val="0"/>
      <w:marBottom w:val="0"/>
      <w:divBdr>
        <w:top w:val="none" w:sz="0" w:space="0" w:color="auto"/>
        <w:left w:val="none" w:sz="0" w:space="0" w:color="auto"/>
        <w:bottom w:val="none" w:sz="0" w:space="0" w:color="auto"/>
        <w:right w:val="none" w:sz="0" w:space="0" w:color="auto"/>
      </w:divBdr>
    </w:div>
    <w:div w:id="1473906148">
      <w:bodyDiv w:val="1"/>
      <w:marLeft w:val="0"/>
      <w:marRight w:val="0"/>
      <w:marTop w:val="0"/>
      <w:marBottom w:val="0"/>
      <w:divBdr>
        <w:top w:val="none" w:sz="0" w:space="0" w:color="auto"/>
        <w:left w:val="none" w:sz="0" w:space="0" w:color="auto"/>
        <w:bottom w:val="none" w:sz="0" w:space="0" w:color="auto"/>
        <w:right w:val="none" w:sz="0" w:space="0" w:color="auto"/>
      </w:divBdr>
    </w:div>
    <w:div w:id="1635482075">
      <w:bodyDiv w:val="1"/>
      <w:marLeft w:val="0"/>
      <w:marRight w:val="0"/>
      <w:marTop w:val="0"/>
      <w:marBottom w:val="0"/>
      <w:divBdr>
        <w:top w:val="none" w:sz="0" w:space="0" w:color="auto"/>
        <w:left w:val="none" w:sz="0" w:space="0" w:color="auto"/>
        <w:bottom w:val="none" w:sz="0" w:space="0" w:color="auto"/>
        <w:right w:val="none" w:sz="0" w:space="0" w:color="auto"/>
      </w:divBdr>
    </w:div>
    <w:div w:id="169765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vuscontracts.org/wp-content/uploads/2024/03/Data-Processing-Agreement-2024.02.pdf" TargetMode="External"/><Relationship Id="rId26" Type="http://schemas.openxmlformats.org/officeDocument/2006/relationships/hyperlink" Target="http://wvuscontracts.org/wp-content/uploads/2024/03/2020.03.14-Data-Security.pdf" TargetMode="External"/><Relationship Id="rId3" Type="http://schemas.openxmlformats.org/officeDocument/2006/relationships/customXml" Target="../customXml/item3.xml"/><Relationship Id="rId21" Type="http://schemas.openxmlformats.org/officeDocument/2006/relationships/hyperlink" Target="http://wvuscontracts.org/wp-content/uploads/2020/03/Vendor-Code-of-Conduct-Child-Protection.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vuscontracts.org/wp-content/uploads/2024/03/2020.03.14-Data-Security.pdf" TargetMode="External"/><Relationship Id="rId25" Type="http://schemas.openxmlformats.org/officeDocument/2006/relationships/hyperlink" Target="mailto:contracts@worldvision.org" TargetMode="External"/><Relationship Id="rId33" Type="http://schemas.openxmlformats.org/officeDocument/2006/relationships/hyperlink" Target="http://untreaty.un.org/English/Terrorism.asp" TargetMode="External"/><Relationship Id="rId2" Type="http://schemas.openxmlformats.org/officeDocument/2006/relationships/customXml" Target="../customXml/item2.xml"/><Relationship Id="rId16" Type="http://schemas.openxmlformats.org/officeDocument/2006/relationships/hyperlink" Target="http://wvuscontracts.org/wp-content/uploads/2019/11/wv-nda.pdf" TargetMode="External"/><Relationship Id="rId20" Type="http://schemas.openxmlformats.org/officeDocument/2006/relationships/hyperlink" Target="http://wvuscontracts.org/wp-content/uploads/2024/03/pdf.MS-2012.03.11-Media-Standards.pdf" TargetMode="External"/><Relationship Id="rId29" Type="http://schemas.openxmlformats.org/officeDocument/2006/relationships/hyperlink" Target="http://wvuscontracts.org/wp-content/uploads/2024/03/pdf.MS-2012.03.11-Media-Standard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untreaty.un.org/English/Terrorism.asp" TargetMode="External"/><Relationship Id="rId32" Type="http://schemas.openxmlformats.org/officeDocument/2006/relationships/hyperlink" Target="https://www.un.org/securitycouncil/content/un-sc-consolidated-list" TargetMode="External"/><Relationship Id="rId5" Type="http://schemas.openxmlformats.org/officeDocument/2006/relationships/numbering" Target="numbering.xml"/><Relationship Id="rId15" Type="http://schemas.openxmlformats.org/officeDocument/2006/relationships/hyperlink" Target="mailto:invoice@ap.worldvision.org" TargetMode="External"/><Relationship Id="rId23" Type="http://schemas.openxmlformats.org/officeDocument/2006/relationships/hyperlink" Target="https://www.un.org/securitycouncil/content/un-sc-consolidated-list" TargetMode="External"/><Relationship Id="rId28" Type="http://schemas.openxmlformats.org/officeDocument/2006/relationships/hyperlink" Target="http://wvuscontracts.org/wp-content/uploads/2020/03/pdf.WVB-2012.03.11-World-Vision-Brand-rev.pdf" TargetMode="External"/><Relationship Id="rId10" Type="http://schemas.openxmlformats.org/officeDocument/2006/relationships/endnotes" Target="endnotes.xml"/><Relationship Id="rId19" Type="http://schemas.openxmlformats.org/officeDocument/2006/relationships/hyperlink" Target="http://wvuscontracts.org/wp-content/uploads/2020/03/pdf.WVB-2012.03.11-World-Vision-Brand-rev.pdf" TargetMode="External"/><Relationship Id="rId31" Type="http://schemas.openxmlformats.org/officeDocument/2006/relationships/hyperlink" Target="http://www.treasury.gov/resource-center/sanctions/SDN-List/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sa.gov/portal/content/104877" TargetMode="External"/><Relationship Id="rId22" Type="http://schemas.openxmlformats.org/officeDocument/2006/relationships/hyperlink" Target="http://www.treasury.gov/resource-center/sanctions/SDN-List/Pages/default.aspx" TargetMode="External"/><Relationship Id="rId27" Type="http://schemas.openxmlformats.org/officeDocument/2006/relationships/hyperlink" Target="http://wvuscontracts.org/wp-content/uploads/2024/03/Data-Processing-Agreement-2024.02.pdf" TargetMode="External"/><Relationship Id="rId30" Type="http://schemas.openxmlformats.org/officeDocument/2006/relationships/hyperlink" Target="http://wvuscontracts.org/wp-content/uploads/2020/03/Vendor-Code-of-Conduct-Child-Protection.pdf"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1FD79DAFDA84A8AE8123D7CDACD8A" ma:contentTypeVersion="14" ma:contentTypeDescription="Create a new document." ma:contentTypeScope="" ma:versionID="05c60a1e6cc3df7c1a6fd284b197d0e7">
  <xsd:schema xmlns:xsd="http://www.w3.org/2001/XMLSchema" xmlns:xs="http://www.w3.org/2001/XMLSchema" xmlns:p="http://schemas.microsoft.com/office/2006/metadata/properties" xmlns:ns2="5774193f-11c3-4656-a762-4b90c0700d34" xmlns:ns3="78f5446a-0da4-4646-b538-6148e11a8c67" targetNamespace="http://schemas.microsoft.com/office/2006/metadata/properties" ma:root="true" ma:fieldsID="f2516c71e511154a1a87413083410df3" ns2:_="" ns3:_="">
    <xsd:import namespace="5774193f-11c3-4656-a762-4b90c0700d34"/>
    <xsd:import namespace="78f5446a-0da4-4646-b538-6148e11a8c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4193f-11c3-4656-a762-4b90c0700d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47c8b17-4304-4e6c-b5cf-d38e73ef2c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f5446a-0da4-4646-b538-6148e11a8c6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bcdb45-be4e-4660-9dc7-151e3a944ad6}" ma:internalName="TaxCatchAll" ma:showField="CatchAllData" ma:web="ef9f0ceb-b4fc-4614-9ad6-97a15aaff2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74193f-11c3-4656-a762-4b90c0700d34">
      <Terms xmlns="http://schemas.microsoft.com/office/infopath/2007/PartnerControls"/>
    </lcf76f155ced4ddcb4097134ff3c332f>
    <TaxCatchAll xmlns="78f5446a-0da4-4646-b538-6148e11a8c6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D578D-9F45-4118-AA89-2660C6265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4193f-11c3-4656-a762-4b90c0700d34"/>
    <ds:schemaRef ds:uri="78f5446a-0da4-4646-b538-6148e11a8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AE98D-2C21-4761-8552-216E151BC0FC}">
  <ds:schemaRefs>
    <ds:schemaRef ds:uri="http://schemas.microsoft.com/sharepoint/v3/contenttype/forms"/>
  </ds:schemaRefs>
</ds:datastoreItem>
</file>

<file path=customXml/itemProps3.xml><?xml version="1.0" encoding="utf-8"?>
<ds:datastoreItem xmlns:ds="http://schemas.openxmlformats.org/officeDocument/2006/customXml" ds:itemID="{22C03877-3321-43B1-B8C5-C8CC8F483BAA}">
  <ds:schemaRefs>
    <ds:schemaRef ds:uri="http://schemas.microsoft.com/office/2006/metadata/properties"/>
    <ds:schemaRef ds:uri="http://schemas.microsoft.com/office/infopath/2007/PartnerControls"/>
    <ds:schemaRef ds:uri="5774193f-11c3-4656-a762-4b90c0700d34"/>
    <ds:schemaRef ds:uri="78f5446a-0da4-4646-b538-6148e11a8c67"/>
  </ds:schemaRefs>
</ds:datastoreItem>
</file>

<file path=customXml/itemProps4.xml><?xml version="1.0" encoding="utf-8"?>
<ds:datastoreItem xmlns:ds="http://schemas.openxmlformats.org/officeDocument/2006/customXml" ds:itemID="{D6362F57-C6E3-47A0-95C0-37A8FF125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5827</Words>
  <Characters>33217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Services Agreement Template</vt:lpstr>
    </vt:vector>
  </TitlesOfParts>
  <Company>World Vision</Company>
  <LinksUpToDate>false</LinksUpToDate>
  <CharactersWithSpaces>38967</CharactersWithSpaces>
  <SharedDoc>false</SharedDoc>
  <HLinks>
    <vt:vector size="42" baseType="variant">
      <vt:variant>
        <vt:i4>655409</vt:i4>
      </vt:variant>
      <vt:variant>
        <vt:i4>18</vt:i4>
      </vt:variant>
      <vt:variant>
        <vt:i4>0</vt:i4>
      </vt:variant>
      <vt:variant>
        <vt:i4>5</vt:i4>
      </vt:variant>
      <vt:variant>
        <vt:lpwstr>mailto:contracts@worldvision.org</vt:lpwstr>
      </vt:variant>
      <vt:variant>
        <vt:lpwstr/>
      </vt:variant>
      <vt:variant>
        <vt:i4>7536764</vt:i4>
      </vt:variant>
      <vt:variant>
        <vt:i4>15</vt:i4>
      </vt:variant>
      <vt:variant>
        <vt:i4>0</vt:i4>
      </vt:variant>
      <vt:variant>
        <vt:i4>5</vt:i4>
      </vt:variant>
      <vt:variant>
        <vt:lpwstr>http://www.wvuscontracts.org/files/49850922.pdf</vt:lpwstr>
      </vt:variant>
      <vt:variant>
        <vt:lpwstr/>
      </vt:variant>
      <vt:variant>
        <vt:i4>7995505</vt:i4>
      </vt:variant>
      <vt:variant>
        <vt:i4>12</vt:i4>
      </vt:variant>
      <vt:variant>
        <vt:i4>0</vt:i4>
      </vt:variant>
      <vt:variant>
        <vt:i4>5</vt:i4>
      </vt:variant>
      <vt:variant>
        <vt:lpwstr>http://www.wvuscontracts.org/files/49097248.pdf</vt:lpwstr>
      </vt:variant>
      <vt:variant>
        <vt:lpwstr/>
      </vt:variant>
      <vt:variant>
        <vt:i4>7995512</vt:i4>
      </vt:variant>
      <vt:variant>
        <vt:i4>9</vt:i4>
      </vt:variant>
      <vt:variant>
        <vt:i4>0</vt:i4>
      </vt:variant>
      <vt:variant>
        <vt:i4>5</vt:i4>
      </vt:variant>
      <vt:variant>
        <vt:lpwstr>http://www.wvuscontracts.org/files/50317163.pdf</vt:lpwstr>
      </vt:variant>
      <vt:variant>
        <vt:lpwstr/>
      </vt:variant>
      <vt:variant>
        <vt:i4>7798911</vt:i4>
      </vt:variant>
      <vt:variant>
        <vt:i4>6</vt:i4>
      </vt:variant>
      <vt:variant>
        <vt:i4>0</vt:i4>
      </vt:variant>
      <vt:variant>
        <vt:i4>5</vt:i4>
      </vt:variant>
      <vt:variant>
        <vt:lpwstr>http://www.wvuscontracts.org/files/46873154.pdf</vt:lpwstr>
      </vt:variant>
      <vt:variant>
        <vt:lpwstr/>
      </vt:variant>
      <vt:variant>
        <vt:i4>4653132</vt:i4>
      </vt:variant>
      <vt:variant>
        <vt:i4>3</vt:i4>
      </vt:variant>
      <vt:variant>
        <vt:i4>0</vt:i4>
      </vt:variant>
      <vt:variant>
        <vt:i4>5</vt:i4>
      </vt:variant>
      <vt:variant>
        <vt:lpwstr>mailto:WVUS_APInvoice@wvi.org</vt:lpwstr>
      </vt:variant>
      <vt:variant>
        <vt:lpwstr/>
      </vt:variant>
      <vt:variant>
        <vt:i4>5505101</vt:i4>
      </vt:variant>
      <vt:variant>
        <vt:i4>0</vt:i4>
      </vt:variant>
      <vt:variant>
        <vt:i4>0</vt:i4>
      </vt:variant>
      <vt:variant>
        <vt:i4>5</vt:i4>
      </vt:variant>
      <vt:variant>
        <vt:lpwstr>http://csrc.nist.gov/publications/nistpubs/800-122/sp800-122.pdf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 Template</dc:title>
  <dc:subject>for World Vision</dc:subject>
  <dc:creator>Brian Vasey - US</dc:creator>
  <cp:keywords/>
  <dc:description/>
  <cp:lastModifiedBy>Brenda Hunziker</cp:lastModifiedBy>
  <cp:revision>85</cp:revision>
  <cp:lastPrinted>2016-05-18T21:10:00Z</cp:lastPrinted>
  <dcterms:created xsi:type="dcterms:W3CDTF">2022-12-27T03:05:00Z</dcterms:created>
  <dcterms:modified xsi:type="dcterms:W3CDTF">2024-03-14T21:14:00Z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0x010100E3D1FD79DAFDA84A8AE8123D7CDACD8A</vt:lpwstr>
  </property>
  <property fmtid="{D5CDD505-2E9C-101B-9397-08002B2CF9AE}" pid="4" name="Order">
    <vt:r8>34000</vt:r8>
  </property>
  <property fmtid="{D5CDD505-2E9C-101B-9397-08002B2CF9AE}" pid="5" name="MediaServiceImageTags">
    <vt:lpwstr/>
  </property>
</Properties>
</file>